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900" w:rsidRPr="006757E7" w:rsidRDefault="008F4900">
      <w:pPr>
        <w:pStyle w:val="Title"/>
        <w:rPr>
          <w:rFonts w:ascii="Arial" w:hAnsi="Arial" w:cs="Arial"/>
          <w:sz w:val="22"/>
          <w:szCs w:val="22"/>
        </w:rPr>
      </w:pPr>
      <w:bookmarkStart w:id="0" w:name="_GoBack"/>
      <w:bookmarkEnd w:id="0"/>
    </w:p>
    <w:p w:rsidR="008F4900" w:rsidRDefault="008F4900">
      <w:pPr>
        <w:pStyle w:val="Title"/>
        <w:rPr>
          <w:rFonts w:ascii="Arial" w:hAnsi="Arial" w:cs="Arial"/>
          <w:sz w:val="22"/>
          <w:szCs w:val="22"/>
        </w:rPr>
      </w:pPr>
    </w:p>
    <w:p w:rsidR="00E9376F" w:rsidRDefault="00E9376F">
      <w:pPr>
        <w:pStyle w:val="Title"/>
        <w:rPr>
          <w:rFonts w:ascii="Arial" w:hAnsi="Arial" w:cs="Arial"/>
          <w:sz w:val="22"/>
          <w:szCs w:val="22"/>
        </w:rPr>
      </w:pPr>
    </w:p>
    <w:p w:rsidR="00E9376F" w:rsidRDefault="00E9376F">
      <w:pPr>
        <w:pStyle w:val="Title"/>
        <w:rPr>
          <w:rFonts w:ascii="Arial" w:hAnsi="Arial" w:cs="Arial"/>
          <w:sz w:val="22"/>
          <w:szCs w:val="22"/>
        </w:rPr>
      </w:pPr>
    </w:p>
    <w:p w:rsidR="00E9376F" w:rsidRDefault="00E9376F">
      <w:pPr>
        <w:pStyle w:val="Title"/>
        <w:rPr>
          <w:rFonts w:ascii="Arial" w:hAnsi="Arial" w:cs="Arial"/>
          <w:sz w:val="22"/>
          <w:szCs w:val="22"/>
        </w:rPr>
      </w:pPr>
    </w:p>
    <w:p w:rsidR="00E9376F" w:rsidRPr="006757E7" w:rsidRDefault="00E9376F">
      <w:pPr>
        <w:pStyle w:val="Title"/>
        <w:rPr>
          <w:rFonts w:ascii="Arial" w:hAnsi="Arial" w:cs="Arial"/>
          <w:sz w:val="22"/>
          <w:szCs w:val="22"/>
        </w:rPr>
      </w:pPr>
    </w:p>
    <w:p w:rsidR="008F4900" w:rsidRPr="006757E7" w:rsidRDefault="008F4900">
      <w:pPr>
        <w:pStyle w:val="Title"/>
        <w:rPr>
          <w:rFonts w:ascii="Arial" w:hAnsi="Arial" w:cs="Arial"/>
          <w:sz w:val="22"/>
          <w:szCs w:val="22"/>
        </w:rPr>
      </w:pPr>
    </w:p>
    <w:p w:rsidR="008F4900" w:rsidRPr="00E9376F" w:rsidRDefault="008F4900">
      <w:pPr>
        <w:pStyle w:val="Title"/>
        <w:rPr>
          <w:rFonts w:ascii="Arial" w:hAnsi="Arial" w:cs="Arial"/>
          <w:szCs w:val="32"/>
        </w:rPr>
      </w:pPr>
      <w:r w:rsidRPr="00E9376F">
        <w:rPr>
          <w:rFonts w:ascii="Arial" w:hAnsi="Arial" w:cs="Arial"/>
          <w:szCs w:val="32"/>
        </w:rPr>
        <w:t>QUALITY ASSURANCE MANUAL</w:t>
      </w:r>
    </w:p>
    <w:p w:rsidR="008F4900" w:rsidRPr="0055070A" w:rsidRDefault="008F4900">
      <w:pPr>
        <w:rPr>
          <w:rFonts w:ascii="Arial" w:hAnsi="Arial" w:cs="Arial"/>
          <w:b/>
          <w:szCs w:val="24"/>
        </w:rPr>
      </w:pPr>
    </w:p>
    <w:p w:rsidR="008F4900" w:rsidRPr="0055070A" w:rsidRDefault="008F4900">
      <w:pPr>
        <w:tabs>
          <w:tab w:val="center" w:pos="4680"/>
        </w:tabs>
        <w:rPr>
          <w:rFonts w:ascii="Arial" w:hAnsi="Arial" w:cs="Arial"/>
          <w:b/>
          <w:szCs w:val="24"/>
        </w:rPr>
      </w:pPr>
      <w:r w:rsidRPr="0055070A">
        <w:rPr>
          <w:rFonts w:ascii="Arial" w:hAnsi="Arial" w:cs="Arial"/>
          <w:b/>
          <w:szCs w:val="24"/>
        </w:rPr>
        <w:tab/>
        <w:t>FOR</w:t>
      </w:r>
    </w:p>
    <w:p w:rsidR="008F4900" w:rsidRPr="0055070A" w:rsidRDefault="008F4900">
      <w:pPr>
        <w:rPr>
          <w:rFonts w:ascii="Arial" w:hAnsi="Arial" w:cs="Arial"/>
          <w:b/>
          <w:szCs w:val="24"/>
        </w:rPr>
      </w:pPr>
    </w:p>
    <w:p w:rsidR="008F4900" w:rsidRPr="00E9376F" w:rsidRDefault="008F4900">
      <w:pPr>
        <w:tabs>
          <w:tab w:val="center" w:pos="4680"/>
        </w:tabs>
        <w:rPr>
          <w:rFonts w:ascii="Arial" w:hAnsi="Arial" w:cs="Arial"/>
          <w:b/>
          <w:sz w:val="32"/>
          <w:szCs w:val="32"/>
        </w:rPr>
      </w:pPr>
      <w:r w:rsidRPr="00E9376F">
        <w:rPr>
          <w:rFonts w:ascii="Arial" w:hAnsi="Arial" w:cs="Arial"/>
          <w:b/>
          <w:sz w:val="32"/>
          <w:szCs w:val="32"/>
        </w:rPr>
        <w:tab/>
      </w:r>
      <w:r w:rsidR="00180F35" w:rsidRPr="00E9376F">
        <w:rPr>
          <w:rFonts w:ascii="Arial" w:hAnsi="Arial" w:cs="Arial"/>
          <w:b/>
          <w:sz w:val="32"/>
          <w:szCs w:val="32"/>
        </w:rPr>
        <w:t>[</w:t>
      </w:r>
      <w:r w:rsidRPr="00E9376F">
        <w:rPr>
          <w:rFonts w:ascii="Arial" w:hAnsi="Arial" w:cs="Arial"/>
          <w:b/>
          <w:sz w:val="32"/>
          <w:szCs w:val="32"/>
          <w:highlight w:val="yellow"/>
        </w:rPr>
        <w:t xml:space="preserve">CITY </w:t>
      </w:r>
      <w:r w:rsidR="00180F35" w:rsidRPr="00E9376F">
        <w:rPr>
          <w:rFonts w:ascii="Arial" w:hAnsi="Arial" w:cs="Arial"/>
          <w:b/>
          <w:sz w:val="32"/>
          <w:szCs w:val="32"/>
          <w:highlight w:val="yellow"/>
        </w:rPr>
        <w:t>OR AUTHORITY NAME</w:t>
      </w:r>
      <w:r w:rsidR="00180F35" w:rsidRPr="00E9376F">
        <w:rPr>
          <w:rFonts w:ascii="Arial" w:hAnsi="Arial" w:cs="Arial"/>
          <w:b/>
          <w:sz w:val="32"/>
          <w:szCs w:val="32"/>
        </w:rPr>
        <w:t>]</w:t>
      </w:r>
      <w:r w:rsidRPr="00E9376F">
        <w:rPr>
          <w:rFonts w:ascii="Arial" w:hAnsi="Arial" w:cs="Arial"/>
          <w:b/>
          <w:sz w:val="32"/>
          <w:szCs w:val="32"/>
        </w:rPr>
        <w:t xml:space="preserve"> </w:t>
      </w:r>
    </w:p>
    <w:p w:rsidR="008F4900" w:rsidRPr="00E9376F" w:rsidRDefault="008F4900" w:rsidP="008F4900">
      <w:pPr>
        <w:jc w:val="center"/>
        <w:rPr>
          <w:rFonts w:ascii="Arial" w:hAnsi="Arial" w:cs="Arial"/>
          <w:b/>
          <w:sz w:val="32"/>
          <w:szCs w:val="32"/>
        </w:rPr>
      </w:pPr>
      <w:r w:rsidRPr="00E9376F">
        <w:rPr>
          <w:rFonts w:ascii="Arial" w:hAnsi="Arial" w:cs="Arial"/>
          <w:b/>
          <w:sz w:val="32"/>
          <w:szCs w:val="32"/>
        </w:rPr>
        <w:t>WASTEWATER TREATMENT PLANT LABORATORY</w:t>
      </w:r>
    </w:p>
    <w:p w:rsidR="008F4900" w:rsidRPr="006757E7" w:rsidRDefault="008F4900">
      <w:pPr>
        <w:jc w:val="center"/>
        <w:rPr>
          <w:rFonts w:ascii="Arial" w:hAnsi="Arial" w:cs="Arial"/>
          <w:sz w:val="22"/>
          <w:szCs w:val="22"/>
        </w:rPr>
      </w:pPr>
    </w:p>
    <w:p w:rsidR="008F4900" w:rsidRPr="00E9376F" w:rsidRDefault="00180F35">
      <w:pPr>
        <w:jc w:val="center"/>
        <w:rPr>
          <w:rFonts w:ascii="Arial" w:hAnsi="Arial" w:cs="Arial"/>
          <w:b/>
          <w:szCs w:val="24"/>
          <w:highlight w:val="yellow"/>
        </w:rPr>
      </w:pPr>
      <w:r w:rsidRPr="00E9376F">
        <w:rPr>
          <w:rFonts w:ascii="Arial" w:hAnsi="Arial" w:cs="Arial"/>
          <w:b/>
          <w:szCs w:val="24"/>
        </w:rPr>
        <w:t>[</w:t>
      </w:r>
      <w:r w:rsidRPr="00E9376F">
        <w:rPr>
          <w:rFonts w:ascii="Arial" w:hAnsi="Arial" w:cs="Arial"/>
          <w:b/>
          <w:szCs w:val="24"/>
          <w:highlight w:val="yellow"/>
        </w:rPr>
        <w:t>Street Address</w:t>
      </w:r>
    </w:p>
    <w:p w:rsidR="008F4900" w:rsidRPr="00E9376F" w:rsidRDefault="00180F35" w:rsidP="008F4900">
      <w:pPr>
        <w:jc w:val="center"/>
        <w:rPr>
          <w:rFonts w:ascii="Arial" w:hAnsi="Arial" w:cs="Arial"/>
          <w:szCs w:val="24"/>
        </w:rPr>
      </w:pPr>
      <w:r w:rsidRPr="00E9376F">
        <w:rPr>
          <w:rFonts w:ascii="Arial" w:hAnsi="Arial" w:cs="Arial"/>
          <w:b/>
          <w:szCs w:val="24"/>
          <w:highlight w:val="yellow"/>
        </w:rPr>
        <w:t>City</w:t>
      </w:r>
      <w:r w:rsidR="00401093">
        <w:rPr>
          <w:rFonts w:ascii="Arial" w:hAnsi="Arial" w:cs="Arial"/>
          <w:b/>
          <w:szCs w:val="24"/>
          <w:highlight w:val="yellow"/>
        </w:rPr>
        <w:t>,</w:t>
      </w:r>
      <w:r w:rsidR="008F4900" w:rsidRPr="00E9376F">
        <w:rPr>
          <w:rFonts w:ascii="Arial" w:hAnsi="Arial" w:cs="Arial"/>
          <w:b/>
          <w:szCs w:val="24"/>
          <w:highlight w:val="yellow"/>
        </w:rPr>
        <w:t xml:space="preserve"> </w:t>
      </w:r>
      <w:r w:rsidRPr="00E9376F">
        <w:rPr>
          <w:rFonts w:ascii="Arial" w:hAnsi="Arial" w:cs="Arial"/>
          <w:b/>
          <w:szCs w:val="24"/>
          <w:highlight w:val="yellow"/>
        </w:rPr>
        <w:t>State</w:t>
      </w:r>
      <w:r w:rsidR="008F4900" w:rsidRPr="00E9376F">
        <w:rPr>
          <w:rFonts w:ascii="Arial" w:hAnsi="Arial" w:cs="Arial"/>
          <w:b/>
          <w:szCs w:val="24"/>
          <w:highlight w:val="yellow"/>
        </w:rPr>
        <w:t xml:space="preserve"> </w:t>
      </w:r>
      <w:r w:rsidRPr="00E9376F">
        <w:rPr>
          <w:rFonts w:ascii="Arial" w:hAnsi="Arial" w:cs="Arial"/>
          <w:b/>
          <w:szCs w:val="24"/>
          <w:highlight w:val="yellow"/>
        </w:rPr>
        <w:t>Zip Code</w:t>
      </w:r>
      <w:r w:rsidRPr="00E9376F">
        <w:rPr>
          <w:rFonts w:ascii="Arial" w:hAnsi="Arial" w:cs="Arial"/>
          <w:b/>
          <w:szCs w:val="24"/>
        </w:rPr>
        <w:t>]</w:t>
      </w:r>
    </w:p>
    <w:p w:rsidR="008F4900" w:rsidRPr="006757E7" w:rsidRDefault="008F4900">
      <w:pPr>
        <w:rPr>
          <w:rFonts w:ascii="Arial" w:hAnsi="Arial" w:cs="Arial"/>
          <w:b/>
          <w:sz w:val="22"/>
          <w:szCs w:val="22"/>
        </w:rPr>
      </w:pPr>
    </w:p>
    <w:p w:rsidR="008F4900" w:rsidRPr="006757E7" w:rsidRDefault="008F4900">
      <w:pPr>
        <w:rPr>
          <w:rFonts w:ascii="Arial" w:hAnsi="Arial" w:cs="Arial"/>
          <w:b/>
          <w:sz w:val="22"/>
          <w:szCs w:val="22"/>
        </w:rPr>
      </w:pPr>
    </w:p>
    <w:p w:rsidR="008F4900" w:rsidRPr="006757E7" w:rsidRDefault="008F4900" w:rsidP="008F4900">
      <w:pPr>
        <w:tabs>
          <w:tab w:val="center" w:pos="4680"/>
        </w:tabs>
        <w:rPr>
          <w:rFonts w:ascii="Arial" w:hAnsi="Arial" w:cs="Arial"/>
          <w:b/>
          <w:sz w:val="22"/>
          <w:szCs w:val="22"/>
        </w:rPr>
      </w:pPr>
    </w:p>
    <w:p w:rsidR="008F4900" w:rsidRPr="006757E7" w:rsidRDefault="008F4900">
      <w:pPr>
        <w:rPr>
          <w:rFonts w:ascii="Arial" w:hAnsi="Arial" w:cs="Arial"/>
          <w:b/>
          <w:sz w:val="22"/>
          <w:szCs w:val="22"/>
        </w:rPr>
      </w:pPr>
    </w:p>
    <w:p w:rsidR="008F4900" w:rsidRPr="006757E7" w:rsidRDefault="008F4900" w:rsidP="008F4900">
      <w:pPr>
        <w:jc w:val="right"/>
        <w:rPr>
          <w:rFonts w:ascii="Arial" w:hAnsi="Arial" w:cs="Arial"/>
          <w:b/>
          <w:sz w:val="22"/>
          <w:szCs w:val="22"/>
        </w:rPr>
      </w:pPr>
    </w:p>
    <w:p w:rsidR="008F4900" w:rsidRDefault="008F4900">
      <w:pPr>
        <w:rPr>
          <w:rFonts w:ascii="Arial" w:hAnsi="Arial" w:cs="Arial"/>
          <w:b/>
          <w:sz w:val="22"/>
          <w:szCs w:val="22"/>
        </w:rPr>
      </w:pPr>
    </w:p>
    <w:p w:rsidR="00E9376F" w:rsidRDefault="00E9376F">
      <w:pPr>
        <w:rPr>
          <w:rFonts w:ascii="Arial" w:hAnsi="Arial" w:cs="Arial"/>
          <w:b/>
          <w:sz w:val="22"/>
          <w:szCs w:val="22"/>
        </w:rPr>
      </w:pPr>
    </w:p>
    <w:p w:rsidR="00E9376F" w:rsidRPr="006757E7" w:rsidRDefault="00E9376F">
      <w:pPr>
        <w:rPr>
          <w:rFonts w:ascii="Arial" w:hAnsi="Arial" w:cs="Arial"/>
          <w:b/>
          <w:sz w:val="22"/>
          <w:szCs w:val="22"/>
        </w:rPr>
      </w:pPr>
    </w:p>
    <w:p w:rsidR="004050D4" w:rsidRPr="006757E7" w:rsidRDefault="004050D4" w:rsidP="004050D4">
      <w:pPr>
        <w:tabs>
          <w:tab w:val="left" w:pos="-1440"/>
        </w:tabs>
        <w:ind w:left="7200" w:hanging="7200"/>
        <w:rPr>
          <w:rFonts w:ascii="Arial" w:hAnsi="Arial" w:cs="Arial"/>
          <w:b/>
          <w:sz w:val="22"/>
          <w:szCs w:val="22"/>
        </w:rPr>
      </w:pPr>
      <w:r w:rsidRPr="006757E7">
        <w:rPr>
          <w:rFonts w:ascii="Arial" w:hAnsi="Arial" w:cs="Arial"/>
          <w:b/>
          <w:sz w:val="22"/>
          <w:szCs w:val="22"/>
        </w:rPr>
        <w:t>_________________________________________</w:t>
      </w:r>
      <w:r>
        <w:rPr>
          <w:rFonts w:ascii="Arial" w:hAnsi="Arial" w:cs="Arial"/>
          <w:b/>
          <w:sz w:val="22"/>
          <w:szCs w:val="22"/>
        </w:rPr>
        <w:t>_____________</w:t>
      </w:r>
      <w:r>
        <w:rPr>
          <w:rFonts w:ascii="Arial" w:hAnsi="Arial" w:cs="Arial"/>
          <w:b/>
          <w:sz w:val="22"/>
          <w:szCs w:val="22"/>
        </w:rPr>
        <w:tab/>
        <w:t>_________________</w:t>
      </w:r>
    </w:p>
    <w:p w:rsidR="004050D4" w:rsidRPr="006757E7" w:rsidRDefault="004050D4" w:rsidP="004050D4">
      <w:pPr>
        <w:tabs>
          <w:tab w:val="left" w:pos="-1440"/>
        </w:tabs>
        <w:ind w:left="7200" w:hanging="7200"/>
        <w:rPr>
          <w:rFonts w:ascii="Arial" w:hAnsi="Arial" w:cs="Arial"/>
          <w:b/>
          <w:sz w:val="22"/>
          <w:szCs w:val="22"/>
        </w:rPr>
      </w:pPr>
      <w:r>
        <w:rPr>
          <w:rFonts w:ascii="Arial" w:hAnsi="Arial" w:cs="Arial"/>
          <w:b/>
          <w:sz w:val="22"/>
          <w:szCs w:val="22"/>
        </w:rPr>
        <w:t>Responsible Official</w:t>
      </w:r>
      <w:r w:rsidRPr="006757E7">
        <w:rPr>
          <w:rFonts w:ascii="Arial" w:hAnsi="Arial" w:cs="Arial"/>
          <w:b/>
          <w:sz w:val="22"/>
          <w:szCs w:val="22"/>
        </w:rPr>
        <w:t xml:space="preserve"> – [</w:t>
      </w:r>
      <w:r w:rsidRPr="00A330AE">
        <w:rPr>
          <w:rFonts w:ascii="Arial" w:hAnsi="Arial" w:cs="Arial"/>
          <w:b/>
          <w:sz w:val="22"/>
          <w:szCs w:val="22"/>
          <w:highlight w:val="yellow"/>
        </w:rPr>
        <w:t>Name</w:t>
      </w:r>
      <w:r w:rsidRPr="006757E7">
        <w:rPr>
          <w:rFonts w:ascii="Arial" w:hAnsi="Arial" w:cs="Arial"/>
          <w:b/>
          <w:sz w:val="22"/>
          <w:szCs w:val="22"/>
        </w:rPr>
        <w:t>]</w:t>
      </w:r>
      <w:r w:rsidRPr="006757E7">
        <w:rPr>
          <w:rFonts w:ascii="Arial" w:hAnsi="Arial" w:cs="Arial"/>
          <w:b/>
          <w:sz w:val="22"/>
          <w:szCs w:val="22"/>
        </w:rPr>
        <w:tab/>
      </w:r>
      <w:r w:rsidRPr="006757E7">
        <w:rPr>
          <w:rFonts w:ascii="Arial" w:hAnsi="Arial" w:cs="Arial"/>
          <w:b/>
          <w:sz w:val="22"/>
          <w:szCs w:val="22"/>
        </w:rPr>
        <w:tab/>
      </w:r>
      <w:r w:rsidRPr="006757E7">
        <w:rPr>
          <w:rFonts w:ascii="Arial" w:hAnsi="Arial" w:cs="Arial"/>
          <w:b/>
          <w:sz w:val="22"/>
          <w:szCs w:val="22"/>
        </w:rPr>
        <w:tab/>
      </w:r>
      <w:r w:rsidRPr="006757E7">
        <w:rPr>
          <w:rFonts w:ascii="Arial" w:hAnsi="Arial" w:cs="Arial"/>
          <w:b/>
          <w:sz w:val="22"/>
          <w:szCs w:val="22"/>
        </w:rPr>
        <w:tab/>
      </w:r>
      <w:r w:rsidRPr="006757E7">
        <w:rPr>
          <w:rFonts w:ascii="Arial" w:hAnsi="Arial" w:cs="Arial"/>
          <w:b/>
          <w:sz w:val="22"/>
          <w:szCs w:val="22"/>
        </w:rPr>
        <w:tab/>
      </w:r>
      <w:r>
        <w:rPr>
          <w:rFonts w:ascii="Arial" w:hAnsi="Arial" w:cs="Arial"/>
          <w:b/>
          <w:sz w:val="22"/>
          <w:szCs w:val="22"/>
        </w:rPr>
        <w:tab/>
      </w:r>
      <w:r w:rsidRPr="006757E7">
        <w:rPr>
          <w:rFonts w:ascii="Arial" w:hAnsi="Arial" w:cs="Arial"/>
          <w:b/>
          <w:sz w:val="22"/>
          <w:szCs w:val="22"/>
        </w:rPr>
        <w:t>Date</w:t>
      </w:r>
    </w:p>
    <w:p w:rsidR="004050D4" w:rsidRPr="006757E7" w:rsidRDefault="004050D4" w:rsidP="004050D4">
      <w:pPr>
        <w:rPr>
          <w:rFonts w:ascii="Arial" w:hAnsi="Arial" w:cs="Arial"/>
          <w:b/>
          <w:sz w:val="22"/>
          <w:szCs w:val="22"/>
        </w:rPr>
      </w:pPr>
      <w:r w:rsidRPr="006757E7">
        <w:rPr>
          <w:rFonts w:ascii="Arial" w:hAnsi="Arial" w:cs="Arial"/>
          <w:b/>
          <w:sz w:val="22"/>
          <w:szCs w:val="22"/>
        </w:rPr>
        <w:t>[</w:t>
      </w:r>
      <w:r w:rsidRPr="00A330AE">
        <w:rPr>
          <w:rFonts w:ascii="Arial" w:hAnsi="Arial" w:cs="Arial"/>
          <w:b/>
          <w:sz w:val="22"/>
          <w:szCs w:val="22"/>
          <w:highlight w:val="yellow"/>
        </w:rPr>
        <w:t>Phone No. Incl. Area Code</w:t>
      </w:r>
      <w:r w:rsidRPr="006757E7">
        <w:rPr>
          <w:rFonts w:ascii="Arial" w:hAnsi="Arial" w:cs="Arial"/>
          <w:b/>
          <w:sz w:val="22"/>
          <w:szCs w:val="22"/>
        </w:rPr>
        <w:t>]</w:t>
      </w:r>
    </w:p>
    <w:p w:rsidR="008F4900" w:rsidRPr="006757E7" w:rsidRDefault="008F4900">
      <w:pPr>
        <w:rPr>
          <w:rFonts w:ascii="Arial" w:hAnsi="Arial" w:cs="Arial"/>
          <w:b/>
          <w:sz w:val="22"/>
          <w:szCs w:val="22"/>
        </w:rPr>
      </w:pPr>
    </w:p>
    <w:p w:rsidR="008F4900" w:rsidRPr="006757E7" w:rsidRDefault="008F4900">
      <w:pPr>
        <w:rPr>
          <w:rFonts w:ascii="Arial" w:hAnsi="Arial" w:cs="Arial"/>
          <w:b/>
          <w:sz w:val="22"/>
          <w:szCs w:val="22"/>
        </w:rPr>
      </w:pPr>
    </w:p>
    <w:p w:rsidR="008F4900" w:rsidRPr="006757E7" w:rsidRDefault="008F4900">
      <w:pPr>
        <w:rPr>
          <w:rFonts w:ascii="Arial" w:hAnsi="Arial" w:cs="Arial"/>
          <w:b/>
          <w:sz w:val="22"/>
          <w:szCs w:val="22"/>
        </w:rPr>
      </w:pPr>
    </w:p>
    <w:p w:rsidR="008F4900" w:rsidRPr="006757E7" w:rsidRDefault="008F4900">
      <w:pPr>
        <w:tabs>
          <w:tab w:val="left" w:pos="-1440"/>
        </w:tabs>
        <w:ind w:left="7200" w:hanging="7200"/>
        <w:rPr>
          <w:rFonts w:ascii="Arial" w:hAnsi="Arial" w:cs="Arial"/>
          <w:b/>
          <w:sz w:val="22"/>
          <w:szCs w:val="22"/>
        </w:rPr>
      </w:pPr>
      <w:r w:rsidRPr="006757E7">
        <w:rPr>
          <w:rFonts w:ascii="Arial" w:hAnsi="Arial" w:cs="Arial"/>
          <w:b/>
          <w:sz w:val="22"/>
          <w:szCs w:val="22"/>
        </w:rPr>
        <w:t>_________________________________________</w:t>
      </w:r>
      <w:r w:rsidR="006435CB">
        <w:rPr>
          <w:rFonts w:ascii="Arial" w:hAnsi="Arial" w:cs="Arial"/>
          <w:b/>
          <w:sz w:val="22"/>
          <w:szCs w:val="22"/>
        </w:rPr>
        <w:t>_____________</w:t>
      </w:r>
      <w:r w:rsidR="006435CB">
        <w:rPr>
          <w:rFonts w:ascii="Arial" w:hAnsi="Arial" w:cs="Arial"/>
          <w:b/>
          <w:sz w:val="22"/>
          <w:szCs w:val="22"/>
        </w:rPr>
        <w:tab/>
        <w:t>_________________</w:t>
      </w:r>
    </w:p>
    <w:p w:rsidR="008F4900" w:rsidRPr="006757E7" w:rsidRDefault="007508E7">
      <w:pPr>
        <w:tabs>
          <w:tab w:val="left" w:pos="-1440"/>
        </w:tabs>
        <w:ind w:left="7200" w:hanging="7200"/>
        <w:rPr>
          <w:rFonts w:ascii="Arial" w:hAnsi="Arial" w:cs="Arial"/>
          <w:b/>
          <w:sz w:val="22"/>
          <w:szCs w:val="22"/>
        </w:rPr>
      </w:pPr>
      <w:r>
        <w:rPr>
          <w:rFonts w:ascii="Arial" w:hAnsi="Arial" w:cs="Arial"/>
          <w:b/>
          <w:sz w:val="22"/>
          <w:szCs w:val="22"/>
        </w:rPr>
        <w:t>Quality Assurance</w:t>
      </w:r>
      <w:r w:rsidR="008F4900" w:rsidRPr="006757E7">
        <w:rPr>
          <w:rFonts w:ascii="Arial" w:hAnsi="Arial" w:cs="Arial"/>
          <w:b/>
          <w:sz w:val="22"/>
          <w:szCs w:val="22"/>
        </w:rPr>
        <w:t xml:space="preserve"> Officer – </w:t>
      </w:r>
      <w:r w:rsidR="00180F35" w:rsidRPr="006757E7">
        <w:rPr>
          <w:rFonts w:ascii="Arial" w:hAnsi="Arial" w:cs="Arial"/>
          <w:b/>
          <w:sz w:val="22"/>
          <w:szCs w:val="22"/>
        </w:rPr>
        <w:t>[</w:t>
      </w:r>
      <w:r w:rsidR="00180F35" w:rsidRPr="00A330AE">
        <w:rPr>
          <w:rFonts w:ascii="Arial" w:hAnsi="Arial" w:cs="Arial"/>
          <w:b/>
          <w:sz w:val="22"/>
          <w:szCs w:val="22"/>
          <w:highlight w:val="yellow"/>
        </w:rPr>
        <w:t>Name</w:t>
      </w:r>
      <w:r w:rsidR="00180F35" w:rsidRPr="006757E7">
        <w:rPr>
          <w:rFonts w:ascii="Arial" w:hAnsi="Arial" w:cs="Arial"/>
          <w:b/>
          <w:sz w:val="22"/>
          <w:szCs w:val="22"/>
        </w:rPr>
        <w:t>]</w:t>
      </w:r>
      <w:r w:rsidR="008F4900" w:rsidRPr="006757E7">
        <w:rPr>
          <w:rFonts w:ascii="Arial" w:hAnsi="Arial" w:cs="Arial"/>
          <w:b/>
          <w:sz w:val="22"/>
          <w:szCs w:val="22"/>
        </w:rPr>
        <w:tab/>
      </w:r>
      <w:r w:rsidR="008F4900" w:rsidRPr="006757E7">
        <w:rPr>
          <w:rFonts w:ascii="Arial" w:hAnsi="Arial" w:cs="Arial"/>
          <w:b/>
          <w:sz w:val="22"/>
          <w:szCs w:val="22"/>
        </w:rPr>
        <w:tab/>
      </w:r>
      <w:r w:rsidR="008F4900" w:rsidRPr="006757E7">
        <w:rPr>
          <w:rFonts w:ascii="Arial" w:hAnsi="Arial" w:cs="Arial"/>
          <w:b/>
          <w:sz w:val="22"/>
          <w:szCs w:val="22"/>
        </w:rPr>
        <w:tab/>
      </w:r>
      <w:r w:rsidR="008F4900" w:rsidRPr="006757E7">
        <w:rPr>
          <w:rFonts w:ascii="Arial" w:hAnsi="Arial" w:cs="Arial"/>
          <w:b/>
          <w:sz w:val="22"/>
          <w:szCs w:val="22"/>
        </w:rPr>
        <w:tab/>
      </w:r>
      <w:r w:rsidR="008F4900" w:rsidRPr="006757E7">
        <w:rPr>
          <w:rFonts w:ascii="Arial" w:hAnsi="Arial" w:cs="Arial"/>
          <w:b/>
          <w:sz w:val="22"/>
          <w:szCs w:val="22"/>
        </w:rPr>
        <w:tab/>
        <w:t>Date</w:t>
      </w:r>
    </w:p>
    <w:p w:rsidR="008F4900" w:rsidRPr="006757E7" w:rsidRDefault="00180F35">
      <w:pPr>
        <w:rPr>
          <w:rFonts w:ascii="Arial" w:hAnsi="Arial" w:cs="Arial"/>
          <w:b/>
          <w:sz w:val="22"/>
          <w:szCs w:val="22"/>
        </w:rPr>
      </w:pPr>
      <w:r w:rsidRPr="006757E7">
        <w:rPr>
          <w:rFonts w:ascii="Arial" w:hAnsi="Arial" w:cs="Arial"/>
          <w:b/>
          <w:sz w:val="22"/>
          <w:szCs w:val="22"/>
        </w:rPr>
        <w:t>[</w:t>
      </w:r>
      <w:r w:rsidRPr="00A330AE">
        <w:rPr>
          <w:rFonts w:ascii="Arial" w:hAnsi="Arial" w:cs="Arial"/>
          <w:b/>
          <w:sz w:val="22"/>
          <w:szCs w:val="22"/>
          <w:highlight w:val="yellow"/>
        </w:rPr>
        <w:t>Phone No. Incl. Area Code</w:t>
      </w:r>
      <w:r w:rsidRPr="006757E7">
        <w:rPr>
          <w:rFonts w:ascii="Arial" w:hAnsi="Arial" w:cs="Arial"/>
          <w:b/>
          <w:sz w:val="22"/>
          <w:szCs w:val="22"/>
        </w:rPr>
        <w:t>]</w:t>
      </w:r>
    </w:p>
    <w:p w:rsidR="008F4900" w:rsidRPr="006757E7" w:rsidRDefault="008F4900">
      <w:pPr>
        <w:rPr>
          <w:rFonts w:ascii="Arial" w:hAnsi="Arial" w:cs="Arial"/>
          <w:b/>
          <w:sz w:val="22"/>
          <w:szCs w:val="22"/>
        </w:rPr>
      </w:pPr>
    </w:p>
    <w:p w:rsidR="008F4900" w:rsidRPr="006757E7" w:rsidRDefault="008F4900">
      <w:pPr>
        <w:rPr>
          <w:rFonts w:ascii="Arial" w:hAnsi="Arial" w:cs="Arial"/>
          <w:b/>
          <w:sz w:val="22"/>
          <w:szCs w:val="22"/>
        </w:rPr>
      </w:pPr>
    </w:p>
    <w:p w:rsidR="008F4900" w:rsidRPr="006757E7" w:rsidRDefault="008F4900">
      <w:pPr>
        <w:rPr>
          <w:rFonts w:ascii="Arial" w:hAnsi="Arial" w:cs="Arial"/>
          <w:b/>
          <w:sz w:val="22"/>
          <w:szCs w:val="22"/>
        </w:rPr>
      </w:pPr>
      <w:r w:rsidRPr="006757E7">
        <w:rPr>
          <w:rFonts w:ascii="Arial" w:hAnsi="Arial" w:cs="Arial"/>
          <w:b/>
          <w:sz w:val="22"/>
          <w:szCs w:val="22"/>
        </w:rPr>
        <w:t>_______________________</w:t>
      </w:r>
      <w:r w:rsidR="001525BB">
        <w:rPr>
          <w:rFonts w:ascii="Arial" w:hAnsi="Arial" w:cs="Arial"/>
          <w:b/>
          <w:sz w:val="22"/>
          <w:szCs w:val="22"/>
        </w:rPr>
        <w:t>__________________</w:t>
      </w:r>
      <w:r w:rsidR="006435CB">
        <w:rPr>
          <w:rFonts w:ascii="Arial" w:hAnsi="Arial" w:cs="Arial"/>
          <w:b/>
          <w:sz w:val="22"/>
          <w:szCs w:val="22"/>
        </w:rPr>
        <w:t>____________</w:t>
      </w:r>
      <w:r w:rsidR="00A330AE">
        <w:rPr>
          <w:rFonts w:ascii="Arial" w:hAnsi="Arial" w:cs="Arial"/>
          <w:b/>
          <w:sz w:val="22"/>
          <w:szCs w:val="22"/>
        </w:rPr>
        <w:tab/>
      </w:r>
      <w:r w:rsidR="004050D4">
        <w:rPr>
          <w:rFonts w:ascii="Arial" w:hAnsi="Arial" w:cs="Arial"/>
          <w:b/>
          <w:sz w:val="22"/>
          <w:szCs w:val="22"/>
        </w:rPr>
        <w:tab/>
      </w:r>
      <w:r w:rsidR="006435CB">
        <w:rPr>
          <w:rFonts w:ascii="Arial" w:hAnsi="Arial" w:cs="Arial"/>
          <w:b/>
          <w:sz w:val="22"/>
          <w:szCs w:val="22"/>
        </w:rPr>
        <w:t>__________</w:t>
      </w:r>
      <w:r w:rsidR="007508E7">
        <w:rPr>
          <w:rFonts w:ascii="Arial" w:hAnsi="Arial" w:cs="Arial"/>
          <w:b/>
          <w:sz w:val="22"/>
          <w:szCs w:val="22"/>
        </w:rPr>
        <w:t>______</w:t>
      </w:r>
      <w:r w:rsidR="006435CB">
        <w:rPr>
          <w:rFonts w:ascii="Arial" w:hAnsi="Arial" w:cs="Arial"/>
          <w:b/>
          <w:sz w:val="22"/>
          <w:szCs w:val="22"/>
        </w:rPr>
        <w:t>_</w:t>
      </w:r>
    </w:p>
    <w:p w:rsidR="008F4900" w:rsidRPr="006757E7" w:rsidRDefault="009829AD">
      <w:pPr>
        <w:rPr>
          <w:rFonts w:ascii="Arial" w:hAnsi="Arial" w:cs="Arial"/>
          <w:b/>
          <w:sz w:val="22"/>
          <w:szCs w:val="22"/>
        </w:rPr>
      </w:pPr>
      <w:r>
        <w:rPr>
          <w:rFonts w:ascii="Arial" w:hAnsi="Arial" w:cs="Arial"/>
          <w:b/>
          <w:sz w:val="22"/>
          <w:szCs w:val="22"/>
        </w:rPr>
        <w:t xml:space="preserve">Laboratory </w:t>
      </w:r>
      <w:r w:rsidR="007508E7">
        <w:rPr>
          <w:rFonts w:ascii="Arial" w:hAnsi="Arial" w:cs="Arial"/>
          <w:b/>
          <w:sz w:val="22"/>
          <w:szCs w:val="22"/>
        </w:rPr>
        <w:t>M</w:t>
      </w:r>
      <w:r>
        <w:rPr>
          <w:rFonts w:ascii="Arial" w:hAnsi="Arial" w:cs="Arial"/>
          <w:b/>
          <w:sz w:val="22"/>
          <w:szCs w:val="22"/>
        </w:rPr>
        <w:t>anager</w:t>
      </w:r>
      <w:r w:rsidR="008F4900" w:rsidRPr="006757E7">
        <w:rPr>
          <w:rFonts w:ascii="Arial" w:hAnsi="Arial" w:cs="Arial"/>
          <w:b/>
          <w:sz w:val="22"/>
          <w:szCs w:val="22"/>
        </w:rPr>
        <w:t xml:space="preserve"> – </w:t>
      </w:r>
      <w:r w:rsidR="00180F35" w:rsidRPr="006757E7">
        <w:rPr>
          <w:rFonts w:ascii="Arial" w:hAnsi="Arial" w:cs="Arial"/>
          <w:b/>
          <w:sz w:val="22"/>
          <w:szCs w:val="22"/>
        </w:rPr>
        <w:t>[</w:t>
      </w:r>
      <w:r w:rsidR="00180F35" w:rsidRPr="00A330AE">
        <w:rPr>
          <w:rFonts w:ascii="Arial" w:hAnsi="Arial" w:cs="Arial"/>
          <w:b/>
          <w:sz w:val="22"/>
          <w:szCs w:val="22"/>
          <w:highlight w:val="yellow"/>
        </w:rPr>
        <w:t>Name</w:t>
      </w:r>
      <w:r w:rsidR="00180F35" w:rsidRPr="006757E7">
        <w:rPr>
          <w:rFonts w:ascii="Arial" w:hAnsi="Arial" w:cs="Arial"/>
          <w:b/>
          <w:sz w:val="22"/>
          <w:szCs w:val="22"/>
        </w:rPr>
        <w:t>]</w:t>
      </w:r>
      <w:r w:rsidR="008F4900" w:rsidRPr="006757E7">
        <w:rPr>
          <w:rFonts w:ascii="Arial" w:hAnsi="Arial" w:cs="Arial"/>
          <w:b/>
          <w:sz w:val="22"/>
          <w:szCs w:val="22"/>
        </w:rPr>
        <w:tab/>
      </w:r>
      <w:r w:rsidR="008F4900" w:rsidRPr="006757E7">
        <w:rPr>
          <w:rFonts w:ascii="Arial" w:hAnsi="Arial" w:cs="Arial"/>
          <w:b/>
          <w:sz w:val="22"/>
          <w:szCs w:val="22"/>
        </w:rPr>
        <w:tab/>
      </w:r>
      <w:r w:rsidR="008F4900" w:rsidRPr="006757E7">
        <w:rPr>
          <w:rFonts w:ascii="Arial" w:hAnsi="Arial" w:cs="Arial"/>
          <w:b/>
          <w:sz w:val="22"/>
          <w:szCs w:val="22"/>
        </w:rPr>
        <w:tab/>
      </w:r>
      <w:r w:rsidR="007508E7">
        <w:rPr>
          <w:rFonts w:ascii="Arial" w:hAnsi="Arial" w:cs="Arial"/>
          <w:b/>
          <w:sz w:val="22"/>
          <w:szCs w:val="22"/>
        </w:rPr>
        <w:tab/>
      </w:r>
      <w:r w:rsidR="007508E7">
        <w:rPr>
          <w:rFonts w:ascii="Arial" w:hAnsi="Arial" w:cs="Arial"/>
          <w:b/>
          <w:sz w:val="22"/>
          <w:szCs w:val="22"/>
        </w:rPr>
        <w:tab/>
      </w:r>
      <w:r w:rsidR="008F4900" w:rsidRPr="006757E7">
        <w:rPr>
          <w:rFonts w:ascii="Arial" w:hAnsi="Arial" w:cs="Arial"/>
          <w:b/>
          <w:sz w:val="22"/>
          <w:szCs w:val="22"/>
        </w:rPr>
        <w:tab/>
        <w:t>Date</w:t>
      </w:r>
    </w:p>
    <w:p w:rsidR="00180F35" w:rsidRPr="006757E7" w:rsidRDefault="00180F35" w:rsidP="00180F35">
      <w:pPr>
        <w:rPr>
          <w:rFonts w:ascii="Arial" w:hAnsi="Arial" w:cs="Arial"/>
          <w:b/>
          <w:sz w:val="22"/>
          <w:szCs w:val="22"/>
        </w:rPr>
      </w:pPr>
      <w:r w:rsidRPr="006757E7">
        <w:rPr>
          <w:rFonts w:ascii="Arial" w:hAnsi="Arial" w:cs="Arial"/>
          <w:b/>
          <w:sz w:val="22"/>
          <w:szCs w:val="22"/>
        </w:rPr>
        <w:t>[</w:t>
      </w:r>
      <w:r w:rsidRPr="00A330AE">
        <w:rPr>
          <w:rFonts w:ascii="Arial" w:hAnsi="Arial" w:cs="Arial"/>
          <w:b/>
          <w:sz w:val="22"/>
          <w:szCs w:val="22"/>
          <w:highlight w:val="yellow"/>
        </w:rPr>
        <w:t>Phone No. Incl. Area Code</w:t>
      </w:r>
      <w:r w:rsidRPr="006757E7">
        <w:rPr>
          <w:rFonts w:ascii="Arial" w:hAnsi="Arial" w:cs="Arial"/>
          <w:b/>
          <w:sz w:val="22"/>
          <w:szCs w:val="22"/>
        </w:rPr>
        <w:t>]</w:t>
      </w:r>
    </w:p>
    <w:p w:rsidR="008F4900" w:rsidRPr="006757E7" w:rsidRDefault="008F4900">
      <w:pPr>
        <w:rPr>
          <w:rFonts w:ascii="Arial" w:hAnsi="Arial" w:cs="Arial"/>
          <w:b/>
          <w:sz w:val="22"/>
          <w:szCs w:val="22"/>
        </w:rPr>
      </w:pPr>
    </w:p>
    <w:p w:rsidR="007539A7" w:rsidRDefault="007539A7">
      <w:pPr>
        <w:tabs>
          <w:tab w:val="center" w:pos="4680"/>
        </w:tabs>
        <w:rPr>
          <w:rFonts w:ascii="Arial" w:hAnsi="Arial" w:cs="Arial"/>
          <w:b/>
          <w:sz w:val="22"/>
          <w:szCs w:val="22"/>
        </w:rPr>
      </w:pPr>
    </w:p>
    <w:p w:rsidR="007539A7" w:rsidRDefault="007539A7">
      <w:pPr>
        <w:tabs>
          <w:tab w:val="center" w:pos="4680"/>
        </w:tabs>
        <w:rPr>
          <w:rFonts w:ascii="Arial" w:hAnsi="Arial" w:cs="Arial"/>
          <w:b/>
          <w:sz w:val="22"/>
          <w:szCs w:val="22"/>
        </w:rPr>
      </w:pPr>
    </w:p>
    <w:p w:rsidR="007539A7" w:rsidRDefault="007539A7">
      <w:pPr>
        <w:tabs>
          <w:tab w:val="center" w:pos="4680"/>
        </w:tabs>
        <w:rPr>
          <w:rFonts w:ascii="Arial" w:hAnsi="Arial" w:cs="Arial"/>
          <w:b/>
          <w:sz w:val="22"/>
          <w:szCs w:val="22"/>
        </w:rPr>
      </w:pPr>
    </w:p>
    <w:p w:rsidR="007539A7" w:rsidRDefault="007539A7">
      <w:pPr>
        <w:tabs>
          <w:tab w:val="center" w:pos="4680"/>
        </w:tabs>
        <w:rPr>
          <w:rFonts w:ascii="Arial" w:hAnsi="Arial" w:cs="Arial"/>
          <w:b/>
          <w:sz w:val="22"/>
          <w:szCs w:val="22"/>
        </w:rPr>
      </w:pPr>
    </w:p>
    <w:p w:rsidR="007539A7" w:rsidRDefault="007539A7">
      <w:pPr>
        <w:tabs>
          <w:tab w:val="center" w:pos="4680"/>
        </w:tabs>
        <w:rPr>
          <w:rFonts w:ascii="Arial" w:hAnsi="Arial" w:cs="Arial"/>
          <w:b/>
          <w:sz w:val="22"/>
          <w:szCs w:val="22"/>
        </w:rPr>
      </w:pPr>
    </w:p>
    <w:p w:rsidR="008F4900" w:rsidRPr="007539A7" w:rsidRDefault="003F28FE">
      <w:pPr>
        <w:tabs>
          <w:tab w:val="center" w:pos="4680"/>
        </w:tabs>
        <w:rPr>
          <w:rFonts w:ascii="Arial" w:hAnsi="Arial" w:cs="Arial"/>
          <w:sz w:val="16"/>
          <w:szCs w:val="16"/>
        </w:rPr>
      </w:pPr>
      <w:r>
        <w:rPr>
          <w:rFonts w:ascii="Arial" w:hAnsi="Arial" w:cs="Arial"/>
          <w:sz w:val="16"/>
          <w:szCs w:val="16"/>
        </w:rPr>
        <w:t>QA Manual</w:t>
      </w:r>
      <w:r w:rsidR="007539A7">
        <w:rPr>
          <w:rFonts w:ascii="Arial" w:hAnsi="Arial" w:cs="Arial"/>
          <w:sz w:val="16"/>
          <w:szCs w:val="16"/>
        </w:rPr>
        <w:t xml:space="preserve"> </w:t>
      </w:r>
      <w:r w:rsidR="007539A7" w:rsidRPr="007539A7">
        <w:rPr>
          <w:rFonts w:ascii="Arial" w:hAnsi="Arial" w:cs="Arial"/>
          <w:sz w:val="16"/>
          <w:szCs w:val="16"/>
        </w:rPr>
        <w:t xml:space="preserve">Template </w:t>
      </w:r>
      <w:r>
        <w:rPr>
          <w:rFonts w:ascii="Arial" w:hAnsi="Arial" w:cs="Arial"/>
          <w:sz w:val="16"/>
          <w:szCs w:val="16"/>
        </w:rPr>
        <w:t xml:space="preserve">– OR </w:t>
      </w:r>
      <w:r w:rsidR="00655E82">
        <w:rPr>
          <w:rFonts w:ascii="Arial" w:hAnsi="Arial" w:cs="Arial"/>
          <w:sz w:val="16"/>
          <w:szCs w:val="16"/>
        </w:rPr>
        <w:t xml:space="preserve">Revised </w:t>
      </w:r>
      <w:r w:rsidR="009B4619">
        <w:rPr>
          <w:rFonts w:ascii="Arial" w:hAnsi="Arial" w:cs="Arial"/>
          <w:sz w:val="16"/>
          <w:szCs w:val="16"/>
        </w:rPr>
        <w:t>2/24/2014</w:t>
      </w:r>
      <w:r w:rsidR="008F4900" w:rsidRPr="007539A7">
        <w:rPr>
          <w:rFonts w:ascii="Arial" w:hAnsi="Arial" w:cs="Arial"/>
          <w:sz w:val="16"/>
          <w:szCs w:val="16"/>
        </w:rPr>
        <w:tab/>
      </w:r>
    </w:p>
    <w:tbl>
      <w:tblPr>
        <w:tblW w:w="0" w:type="auto"/>
        <w:tblInd w:w="120" w:type="dxa"/>
        <w:tblLayout w:type="fixed"/>
        <w:tblCellMar>
          <w:left w:w="120" w:type="dxa"/>
          <w:right w:w="120" w:type="dxa"/>
        </w:tblCellMar>
        <w:tblLook w:val="0000" w:firstRow="0" w:lastRow="0" w:firstColumn="0" w:lastColumn="0" w:noHBand="0" w:noVBand="0"/>
      </w:tblPr>
      <w:tblGrid>
        <w:gridCol w:w="1260"/>
        <w:gridCol w:w="1044"/>
        <w:gridCol w:w="1152"/>
        <w:gridCol w:w="1152"/>
        <w:gridCol w:w="1152"/>
        <w:gridCol w:w="1152"/>
      </w:tblGrid>
      <w:tr w:rsidR="008F4900" w:rsidRPr="006757E7">
        <w:tblPrEx>
          <w:tblCellMar>
            <w:top w:w="0" w:type="dxa"/>
            <w:bottom w:w="0" w:type="dxa"/>
          </w:tblCellMar>
        </w:tblPrEx>
        <w:trPr>
          <w:trHeight w:hRule="exact" w:val="432"/>
          <w:tblHeader/>
        </w:trPr>
        <w:tc>
          <w:tcPr>
            <w:tcW w:w="6912" w:type="dxa"/>
            <w:gridSpan w:val="6"/>
            <w:tcBorders>
              <w:top w:val="single" w:sz="7" w:space="0" w:color="000000"/>
              <w:left w:val="single" w:sz="7" w:space="0" w:color="000000"/>
              <w:bottom w:val="single" w:sz="7" w:space="0" w:color="000000"/>
              <w:right w:val="single" w:sz="7" w:space="0" w:color="000000"/>
            </w:tcBorders>
            <w:shd w:val="pct5" w:color="000000" w:fill="FFFFFF"/>
          </w:tcPr>
          <w:p w:rsidR="008F4900" w:rsidRPr="006757E7" w:rsidRDefault="008F4900">
            <w:pPr>
              <w:spacing w:line="120" w:lineRule="exact"/>
              <w:rPr>
                <w:rFonts w:ascii="Arial" w:hAnsi="Arial" w:cs="Arial"/>
                <w:b/>
                <w:sz w:val="22"/>
                <w:szCs w:val="22"/>
              </w:rPr>
            </w:pPr>
          </w:p>
          <w:p w:rsidR="008F4900" w:rsidRPr="006757E7" w:rsidRDefault="008F4900" w:rsidP="00180F35">
            <w:pPr>
              <w:spacing w:after="58"/>
              <w:rPr>
                <w:rFonts w:ascii="Arial" w:hAnsi="Arial" w:cs="Arial"/>
                <w:b/>
                <w:sz w:val="22"/>
                <w:szCs w:val="22"/>
              </w:rPr>
            </w:pPr>
            <w:r w:rsidRPr="006757E7">
              <w:rPr>
                <w:rFonts w:ascii="Arial" w:hAnsi="Arial" w:cs="Arial"/>
                <w:b/>
                <w:sz w:val="22"/>
                <w:szCs w:val="22"/>
              </w:rPr>
              <w:t xml:space="preserve">Quality Manual Review for the </w:t>
            </w:r>
            <w:r w:rsidR="00180F35" w:rsidRPr="006757E7">
              <w:rPr>
                <w:rFonts w:ascii="Arial" w:hAnsi="Arial" w:cs="Arial"/>
                <w:b/>
                <w:sz w:val="22"/>
                <w:szCs w:val="22"/>
              </w:rPr>
              <w:t>[</w:t>
            </w:r>
            <w:r w:rsidRPr="00A330AE">
              <w:rPr>
                <w:rFonts w:ascii="Arial" w:hAnsi="Arial" w:cs="Arial"/>
                <w:b/>
                <w:sz w:val="22"/>
                <w:szCs w:val="22"/>
                <w:highlight w:val="yellow"/>
              </w:rPr>
              <w:t>City o</w:t>
            </w:r>
            <w:r w:rsidR="00180F35" w:rsidRPr="00A330AE">
              <w:rPr>
                <w:rFonts w:ascii="Arial" w:hAnsi="Arial" w:cs="Arial"/>
                <w:b/>
                <w:sz w:val="22"/>
                <w:szCs w:val="22"/>
                <w:highlight w:val="yellow"/>
              </w:rPr>
              <w:t>r Authority Name</w:t>
            </w:r>
            <w:r w:rsidR="00180F35" w:rsidRPr="006757E7">
              <w:rPr>
                <w:rFonts w:ascii="Arial" w:hAnsi="Arial" w:cs="Arial"/>
                <w:b/>
                <w:sz w:val="22"/>
                <w:szCs w:val="22"/>
              </w:rPr>
              <w:t>]</w:t>
            </w:r>
            <w:r w:rsidRPr="006757E7">
              <w:rPr>
                <w:rFonts w:ascii="Arial" w:hAnsi="Arial" w:cs="Arial"/>
                <w:b/>
                <w:sz w:val="22"/>
                <w:szCs w:val="22"/>
              </w:rPr>
              <w:t xml:space="preserve"> WWTP</w:t>
            </w:r>
          </w:p>
        </w:tc>
      </w:tr>
      <w:tr w:rsidR="008F4900" w:rsidRPr="006757E7" w:rsidTr="00DE5A84">
        <w:tblPrEx>
          <w:tblCellMar>
            <w:top w:w="0" w:type="dxa"/>
            <w:bottom w:w="0" w:type="dxa"/>
          </w:tblCellMar>
        </w:tblPrEx>
        <w:trPr>
          <w:trHeight w:hRule="exact" w:val="432"/>
        </w:trPr>
        <w:tc>
          <w:tcPr>
            <w:tcW w:w="1260" w:type="dxa"/>
            <w:tcBorders>
              <w:top w:val="single" w:sz="7" w:space="0" w:color="000000"/>
              <w:left w:val="single" w:sz="7" w:space="0" w:color="000000"/>
              <w:bottom w:val="single" w:sz="7" w:space="0" w:color="000000"/>
              <w:right w:val="single" w:sz="7" w:space="0" w:color="000000"/>
            </w:tcBorders>
          </w:tcPr>
          <w:p w:rsidR="008F4900" w:rsidRPr="006757E7" w:rsidRDefault="008F4900">
            <w:pPr>
              <w:spacing w:line="120" w:lineRule="exact"/>
              <w:rPr>
                <w:rFonts w:ascii="Arial" w:hAnsi="Arial" w:cs="Arial"/>
                <w:b/>
                <w:sz w:val="22"/>
                <w:szCs w:val="22"/>
              </w:rPr>
            </w:pPr>
          </w:p>
          <w:p w:rsidR="008F4900" w:rsidRPr="006757E7" w:rsidRDefault="008F4900">
            <w:pPr>
              <w:spacing w:after="58"/>
              <w:rPr>
                <w:rFonts w:ascii="Arial" w:hAnsi="Arial" w:cs="Arial"/>
                <w:b/>
                <w:sz w:val="22"/>
                <w:szCs w:val="22"/>
              </w:rPr>
            </w:pPr>
            <w:r w:rsidRPr="006757E7">
              <w:rPr>
                <w:rFonts w:ascii="Arial" w:hAnsi="Arial" w:cs="Arial"/>
                <w:b/>
                <w:sz w:val="22"/>
                <w:szCs w:val="22"/>
              </w:rPr>
              <w:t>Date</w:t>
            </w:r>
          </w:p>
        </w:tc>
        <w:tc>
          <w:tcPr>
            <w:tcW w:w="1044" w:type="dxa"/>
            <w:tcBorders>
              <w:top w:val="single" w:sz="7" w:space="0" w:color="000000"/>
              <w:left w:val="single" w:sz="7" w:space="0" w:color="000000"/>
              <w:bottom w:val="single" w:sz="7" w:space="0" w:color="000000"/>
              <w:right w:val="single" w:sz="7" w:space="0" w:color="000000"/>
            </w:tcBorders>
          </w:tcPr>
          <w:p w:rsidR="008F4900" w:rsidRPr="006757E7" w:rsidRDefault="008F4900">
            <w:pPr>
              <w:spacing w:line="120" w:lineRule="exact"/>
              <w:rPr>
                <w:rFonts w:ascii="Arial" w:hAnsi="Arial" w:cs="Arial"/>
                <w:b/>
                <w:sz w:val="22"/>
                <w:szCs w:val="22"/>
              </w:rPr>
            </w:pPr>
          </w:p>
          <w:p w:rsidR="008F4900" w:rsidRPr="006757E7" w:rsidRDefault="008F4900">
            <w:pPr>
              <w:spacing w:after="58"/>
              <w:rPr>
                <w:rFonts w:ascii="Arial" w:hAnsi="Arial" w:cs="Arial"/>
                <w:b/>
                <w:sz w:val="22"/>
                <w:szCs w:val="22"/>
              </w:rPr>
            </w:pPr>
          </w:p>
        </w:tc>
        <w:tc>
          <w:tcPr>
            <w:tcW w:w="1152" w:type="dxa"/>
            <w:tcBorders>
              <w:top w:val="single" w:sz="7" w:space="0" w:color="000000"/>
              <w:left w:val="single" w:sz="7" w:space="0" w:color="000000"/>
              <w:bottom w:val="single" w:sz="7" w:space="0" w:color="000000"/>
              <w:right w:val="single" w:sz="7" w:space="0" w:color="000000"/>
            </w:tcBorders>
          </w:tcPr>
          <w:p w:rsidR="008F4900" w:rsidRPr="006757E7" w:rsidRDefault="008F4900">
            <w:pPr>
              <w:spacing w:line="120" w:lineRule="exact"/>
              <w:rPr>
                <w:rFonts w:ascii="Arial" w:hAnsi="Arial" w:cs="Arial"/>
                <w:b/>
                <w:sz w:val="22"/>
                <w:szCs w:val="22"/>
              </w:rPr>
            </w:pPr>
          </w:p>
          <w:p w:rsidR="008F4900" w:rsidRPr="006757E7" w:rsidRDefault="008F4900">
            <w:pPr>
              <w:spacing w:after="58"/>
              <w:rPr>
                <w:rFonts w:ascii="Arial" w:hAnsi="Arial" w:cs="Arial"/>
                <w:b/>
                <w:sz w:val="22"/>
                <w:szCs w:val="22"/>
              </w:rPr>
            </w:pPr>
          </w:p>
        </w:tc>
        <w:tc>
          <w:tcPr>
            <w:tcW w:w="1152" w:type="dxa"/>
            <w:tcBorders>
              <w:top w:val="single" w:sz="7" w:space="0" w:color="000000"/>
              <w:left w:val="single" w:sz="7" w:space="0" w:color="000000"/>
              <w:bottom w:val="single" w:sz="7" w:space="0" w:color="000000"/>
              <w:right w:val="single" w:sz="7" w:space="0" w:color="000000"/>
            </w:tcBorders>
          </w:tcPr>
          <w:p w:rsidR="008F4900" w:rsidRPr="006757E7" w:rsidRDefault="008F4900">
            <w:pPr>
              <w:spacing w:line="120" w:lineRule="exact"/>
              <w:rPr>
                <w:rFonts w:ascii="Arial" w:hAnsi="Arial" w:cs="Arial"/>
                <w:b/>
                <w:sz w:val="22"/>
                <w:szCs w:val="22"/>
              </w:rPr>
            </w:pPr>
          </w:p>
          <w:p w:rsidR="008F4900" w:rsidRPr="006757E7" w:rsidRDefault="008F4900">
            <w:pPr>
              <w:spacing w:after="58"/>
              <w:rPr>
                <w:rFonts w:ascii="Arial" w:hAnsi="Arial" w:cs="Arial"/>
                <w:b/>
                <w:sz w:val="22"/>
                <w:szCs w:val="22"/>
              </w:rPr>
            </w:pPr>
          </w:p>
        </w:tc>
        <w:tc>
          <w:tcPr>
            <w:tcW w:w="1152" w:type="dxa"/>
            <w:tcBorders>
              <w:top w:val="single" w:sz="7" w:space="0" w:color="000000"/>
              <w:left w:val="single" w:sz="7" w:space="0" w:color="000000"/>
              <w:bottom w:val="single" w:sz="7" w:space="0" w:color="000000"/>
              <w:right w:val="single" w:sz="7" w:space="0" w:color="000000"/>
            </w:tcBorders>
          </w:tcPr>
          <w:p w:rsidR="008F4900" w:rsidRPr="006757E7" w:rsidRDefault="008F4900">
            <w:pPr>
              <w:spacing w:line="120" w:lineRule="exact"/>
              <w:rPr>
                <w:rFonts w:ascii="Arial" w:hAnsi="Arial" w:cs="Arial"/>
                <w:b/>
                <w:sz w:val="22"/>
                <w:szCs w:val="22"/>
              </w:rPr>
            </w:pPr>
          </w:p>
          <w:p w:rsidR="008F4900" w:rsidRPr="006757E7" w:rsidRDefault="008F4900">
            <w:pPr>
              <w:spacing w:after="58"/>
              <w:rPr>
                <w:rFonts w:ascii="Arial" w:hAnsi="Arial" w:cs="Arial"/>
                <w:b/>
                <w:sz w:val="22"/>
                <w:szCs w:val="22"/>
              </w:rPr>
            </w:pPr>
          </w:p>
        </w:tc>
        <w:tc>
          <w:tcPr>
            <w:tcW w:w="1152" w:type="dxa"/>
            <w:tcBorders>
              <w:top w:val="single" w:sz="7" w:space="0" w:color="000000"/>
              <w:left w:val="single" w:sz="7" w:space="0" w:color="000000"/>
              <w:bottom w:val="single" w:sz="7" w:space="0" w:color="000000"/>
              <w:right w:val="single" w:sz="7" w:space="0" w:color="000000"/>
            </w:tcBorders>
          </w:tcPr>
          <w:p w:rsidR="008F4900" w:rsidRPr="006757E7" w:rsidRDefault="008F4900">
            <w:pPr>
              <w:spacing w:line="120" w:lineRule="exact"/>
              <w:rPr>
                <w:rFonts w:ascii="Arial" w:hAnsi="Arial" w:cs="Arial"/>
                <w:b/>
                <w:sz w:val="22"/>
                <w:szCs w:val="22"/>
              </w:rPr>
            </w:pPr>
          </w:p>
          <w:p w:rsidR="008F4900" w:rsidRPr="006757E7" w:rsidRDefault="008F4900">
            <w:pPr>
              <w:spacing w:after="58"/>
              <w:rPr>
                <w:rFonts w:ascii="Arial" w:hAnsi="Arial" w:cs="Arial"/>
                <w:b/>
                <w:sz w:val="22"/>
                <w:szCs w:val="22"/>
              </w:rPr>
            </w:pPr>
          </w:p>
        </w:tc>
      </w:tr>
      <w:tr w:rsidR="008F4900" w:rsidRPr="006757E7" w:rsidTr="00DE5A84">
        <w:tblPrEx>
          <w:tblCellMar>
            <w:top w:w="0" w:type="dxa"/>
            <w:bottom w:w="0" w:type="dxa"/>
          </w:tblCellMar>
        </w:tblPrEx>
        <w:trPr>
          <w:trHeight w:hRule="exact" w:val="432"/>
        </w:trPr>
        <w:tc>
          <w:tcPr>
            <w:tcW w:w="1260" w:type="dxa"/>
            <w:tcBorders>
              <w:top w:val="single" w:sz="7" w:space="0" w:color="000000"/>
              <w:left w:val="single" w:sz="7" w:space="0" w:color="000000"/>
              <w:bottom w:val="single" w:sz="7" w:space="0" w:color="000000"/>
              <w:right w:val="single" w:sz="7" w:space="0" w:color="000000"/>
            </w:tcBorders>
          </w:tcPr>
          <w:p w:rsidR="008F4900" w:rsidRPr="006757E7" w:rsidRDefault="008F4900">
            <w:pPr>
              <w:spacing w:line="120" w:lineRule="exact"/>
              <w:rPr>
                <w:rFonts w:ascii="Arial" w:hAnsi="Arial" w:cs="Arial"/>
                <w:b/>
                <w:sz w:val="22"/>
                <w:szCs w:val="22"/>
              </w:rPr>
            </w:pPr>
          </w:p>
          <w:p w:rsidR="008F4900" w:rsidRPr="006757E7" w:rsidRDefault="008F4900" w:rsidP="00DE5A84">
            <w:pPr>
              <w:spacing w:after="58"/>
              <w:rPr>
                <w:rFonts w:ascii="Arial" w:hAnsi="Arial" w:cs="Arial"/>
                <w:b/>
                <w:sz w:val="22"/>
                <w:szCs w:val="22"/>
              </w:rPr>
            </w:pPr>
            <w:r w:rsidRPr="006757E7">
              <w:rPr>
                <w:rFonts w:ascii="Arial" w:hAnsi="Arial" w:cs="Arial"/>
                <w:b/>
                <w:sz w:val="22"/>
                <w:szCs w:val="22"/>
              </w:rPr>
              <w:t>Review</w:t>
            </w:r>
            <w:r w:rsidR="00DE5A84">
              <w:rPr>
                <w:rFonts w:ascii="Arial" w:hAnsi="Arial" w:cs="Arial"/>
                <w:b/>
                <w:sz w:val="22"/>
                <w:szCs w:val="22"/>
              </w:rPr>
              <w:t>e</w:t>
            </w:r>
            <w:r w:rsidRPr="006757E7">
              <w:rPr>
                <w:rFonts w:ascii="Arial" w:hAnsi="Arial" w:cs="Arial"/>
                <w:b/>
                <w:sz w:val="22"/>
                <w:szCs w:val="22"/>
              </w:rPr>
              <w:t>r</w:t>
            </w:r>
          </w:p>
        </w:tc>
        <w:tc>
          <w:tcPr>
            <w:tcW w:w="1044" w:type="dxa"/>
            <w:tcBorders>
              <w:top w:val="single" w:sz="7" w:space="0" w:color="000000"/>
              <w:left w:val="single" w:sz="7" w:space="0" w:color="000000"/>
              <w:bottom w:val="single" w:sz="7" w:space="0" w:color="000000"/>
              <w:right w:val="single" w:sz="7" w:space="0" w:color="000000"/>
            </w:tcBorders>
          </w:tcPr>
          <w:p w:rsidR="008F4900" w:rsidRPr="006757E7" w:rsidRDefault="008F4900">
            <w:pPr>
              <w:spacing w:line="120" w:lineRule="exact"/>
              <w:rPr>
                <w:rFonts w:ascii="Arial" w:hAnsi="Arial" w:cs="Arial"/>
                <w:b/>
                <w:sz w:val="22"/>
                <w:szCs w:val="22"/>
              </w:rPr>
            </w:pPr>
          </w:p>
          <w:p w:rsidR="008F4900" w:rsidRPr="006757E7" w:rsidRDefault="008F4900">
            <w:pPr>
              <w:spacing w:after="58"/>
              <w:rPr>
                <w:rFonts w:ascii="Arial" w:hAnsi="Arial" w:cs="Arial"/>
                <w:b/>
                <w:sz w:val="22"/>
                <w:szCs w:val="22"/>
              </w:rPr>
            </w:pPr>
          </w:p>
        </w:tc>
        <w:tc>
          <w:tcPr>
            <w:tcW w:w="1152" w:type="dxa"/>
            <w:tcBorders>
              <w:top w:val="single" w:sz="7" w:space="0" w:color="000000"/>
              <w:left w:val="single" w:sz="7" w:space="0" w:color="000000"/>
              <w:bottom w:val="single" w:sz="7" w:space="0" w:color="000000"/>
              <w:right w:val="single" w:sz="7" w:space="0" w:color="000000"/>
            </w:tcBorders>
          </w:tcPr>
          <w:p w:rsidR="008F4900" w:rsidRPr="006757E7" w:rsidRDefault="008F4900">
            <w:pPr>
              <w:spacing w:line="120" w:lineRule="exact"/>
              <w:rPr>
                <w:rFonts w:ascii="Arial" w:hAnsi="Arial" w:cs="Arial"/>
                <w:b/>
                <w:sz w:val="22"/>
                <w:szCs w:val="22"/>
              </w:rPr>
            </w:pPr>
          </w:p>
          <w:p w:rsidR="008F4900" w:rsidRPr="006757E7" w:rsidRDefault="008F4900">
            <w:pPr>
              <w:spacing w:after="58"/>
              <w:rPr>
                <w:rFonts w:ascii="Arial" w:hAnsi="Arial" w:cs="Arial"/>
                <w:b/>
                <w:sz w:val="22"/>
                <w:szCs w:val="22"/>
              </w:rPr>
            </w:pPr>
          </w:p>
        </w:tc>
        <w:tc>
          <w:tcPr>
            <w:tcW w:w="1152" w:type="dxa"/>
            <w:tcBorders>
              <w:top w:val="single" w:sz="7" w:space="0" w:color="000000"/>
              <w:left w:val="single" w:sz="7" w:space="0" w:color="000000"/>
              <w:bottom w:val="single" w:sz="7" w:space="0" w:color="000000"/>
              <w:right w:val="single" w:sz="7" w:space="0" w:color="000000"/>
            </w:tcBorders>
          </w:tcPr>
          <w:p w:rsidR="008F4900" w:rsidRPr="006757E7" w:rsidRDefault="008F4900">
            <w:pPr>
              <w:spacing w:line="120" w:lineRule="exact"/>
              <w:rPr>
                <w:rFonts w:ascii="Arial" w:hAnsi="Arial" w:cs="Arial"/>
                <w:b/>
                <w:sz w:val="22"/>
                <w:szCs w:val="22"/>
              </w:rPr>
            </w:pPr>
          </w:p>
          <w:p w:rsidR="008F4900" w:rsidRPr="006757E7" w:rsidRDefault="008F4900">
            <w:pPr>
              <w:spacing w:after="58"/>
              <w:rPr>
                <w:rFonts w:ascii="Arial" w:hAnsi="Arial" w:cs="Arial"/>
                <w:b/>
                <w:sz w:val="22"/>
                <w:szCs w:val="22"/>
              </w:rPr>
            </w:pPr>
          </w:p>
        </w:tc>
        <w:tc>
          <w:tcPr>
            <w:tcW w:w="1152" w:type="dxa"/>
            <w:tcBorders>
              <w:top w:val="single" w:sz="7" w:space="0" w:color="000000"/>
              <w:left w:val="single" w:sz="7" w:space="0" w:color="000000"/>
              <w:bottom w:val="single" w:sz="7" w:space="0" w:color="000000"/>
              <w:right w:val="single" w:sz="7" w:space="0" w:color="000000"/>
            </w:tcBorders>
          </w:tcPr>
          <w:p w:rsidR="008F4900" w:rsidRPr="006757E7" w:rsidRDefault="008F4900">
            <w:pPr>
              <w:spacing w:line="120" w:lineRule="exact"/>
              <w:rPr>
                <w:rFonts w:ascii="Arial" w:hAnsi="Arial" w:cs="Arial"/>
                <w:b/>
                <w:sz w:val="22"/>
                <w:szCs w:val="22"/>
              </w:rPr>
            </w:pPr>
          </w:p>
          <w:p w:rsidR="008F4900" w:rsidRPr="006757E7" w:rsidRDefault="008F4900">
            <w:pPr>
              <w:spacing w:after="58"/>
              <w:rPr>
                <w:rFonts w:ascii="Arial" w:hAnsi="Arial" w:cs="Arial"/>
                <w:b/>
                <w:sz w:val="22"/>
                <w:szCs w:val="22"/>
              </w:rPr>
            </w:pPr>
          </w:p>
        </w:tc>
        <w:tc>
          <w:tcPr>
            <w:tcW w:w="1152" w:type="dxa"/>
            <w:tcBorders>
              <w:top w:val="single" w:sz="7" w:space="0" w:color="000000"/>
              <w:left w:val="single" w:sz="7" w:space="0" w:color="000000"/>
              <w:bottom w:val="single" w:sz="7" w:space="0" w:color="000000"/>
              <w:right w:val="single" w:sz="7" w:space="0" w:color="000000"/>
            </w:tcBorders>
          </w:tcPr>
          <w:p w:rsidR="008F4900" w:rsidRPr="006757E7" w:rsidRDefault="008F4900">
            <w:pPr>
              <w:spacing w:line="120" w:lineRule="exact"/>
              <w:rPr>
                <w:rFonts w:ascii="Arial" w:hAnsi="Arial" w:cs="Arial"/>
                <w:b/>
                <w:sz w:val="22"/>
                <w:szCs w:val="22"/>
              </w:rPr>
            </w:pPr>
          </w:p>
          <w:p w:rsidR="008F4900" w:rsidRPr="006757E7" w:rsidRDefault="008F4900">
            <w:pPr>
              <w:spacing w:after="58"/>
              <w:rPr>
                <w:rFonts w:ascii="Arial" w:hAnsi="Arial" w:cs="Arial"/>
                <w:b/>
                <w:sz w:val="22"/>
                <w:szCs w:val="22"/>
              </w:rPr>
            </w:pPr>
          </w:p>
        </w:tc>
      </w:tr>
      <w:tr w:rsidR="007539A7" w:rsidRPr="006757E7" w:rsidTr="00DE5A84">
        <w:tblPrEx>
          <w:tblCellMar>
            <w:top w:w="0" w:type="dxa"/>
            <w:bottom w:w="0" w:type="dxa"/>
          </w:tblCellMar>
        </w:tblPrEx>
        <w:trPr>
          <w:trHeight w:hRule="exact" w:val="432"/>
        </w:trPr>
        <w:tc>
          <w:tcPr>
            <w:tcW w:w="1260" w:type="dxa"/>
            <w:tcBorders>
              <w:top w:val="single" w:sz="7" w:space="0" w:color="000000"/>
              <w:left w:val="single" w:sz="7" w:space="0" w:color="000000"/>
              <w:bottom w:val="single" w:sz="7" w:space="0" w:color="000000"/>
              <w:right w:val="single" w:sz="7" w:space="0" w:color="000000"/>
            </w:tcBorders>
          </w:tcPr>
          <w:p w:rsidR="007539A7" w:rsidRPr="006757E7" w:rsidRDefault="007539A7">
            <w:pPr>
              <w:spacing w:line="120" w:lineRule="exact"/>
              <w:rPr>
                <w:rFonts w:ascii="Arial" w:hAnsi="Arial" w:cs="Arial"/>
                <w:b/>
                <w:sz w:val="22"/>
                <w:szCs w:val="22"/>
              </w:rPr>
            </w:pPr>
          </w:p>
        </w:tc>
        <w:tc>
          <w:tcPr>
            <w:tcW w:w="1044" w:type="dxa"/>
            <w:tcBorders>
              <w:top w:val="single" w:sz="7" w:space="0" w:color="000000"/>
              <w:left w:val="single" w:sz="7" w:space="0" w:color="000000"/>
              <w:bottom w:val="single" w:sz="7" w:space="0" w:color="000000"/>
              <w:right w:val="single" w:sz="7" w:space="0" w:color="000000"/>
            </w:tcBorders>
          </w:tcPr>
          <w:p w:rsidR="007539A7" w:rsidRPr="006757E7" w:rsidRDefault="007539A7">
            <w:pPr>
              <w:spacing w:line="120" w:lineRule="exact"/>
              <w:rPr>
                <w:rFonts w:ascii="Arial" w:hAnsi="Arial" w:cs="Arial"/>
                <w:b/>
                <w:sz w:val="22"/>
                <w:szCs w:val="22"/>
              </w:rPr>
            </w:pPr>
          </w:p>
        </w:tc>
        <w:tc>
          <w:tcPr>
            <w:tcW w:w="1152" w:type="dxa"/>
            <w:tcBorders>
              <w:top w:val="single" w:sz="7" w:space="0" w:color="000000"/>
              <w:left w:val="single" w:sz="7" w:space="0" w:color="000000"/>
              <w:bottom w:val="single" w:sz="7" w:space="0" w:color="000000"/>
              <w:right w:val="single" w:sz="7" w:space="0" w:color="000000"/>
            </w:tcBorders>
          </w:tcPr>
          <w:p w:rsidR="007539A7" w:rsidRPr="006757E7" w:rsidRDefault="007539A7">
            <w:pPr>
              <w:spacing w:line="120" w:lineRule="exact"/>
              <w:rPr>
                <w:rFonts w:ascii="Arial" w:hAnsi="Arial" w:cs="Arial"/>
                <w:b/>
                <w:sz w:val="22"/>
                <w:szCs w:val="22"/>
              </w:rPr>
            </w:pPr>
          </w:p>
        </w:tc>
        <w:tc>
          <w:tcPr>
            <w:tcW w:w="1152" w:type="dxa"/>
            <w:tcBorders>
              <w:top w:val="single" w:sz="7" w:space="0" w:color="000000"/>
              <w:left w:val="single" w:sz="7" w:space="0" w:color="000000"/>
              <w:bottom w:val="single" w:sz="7" w:space="0" w:color="000000"/>
              <w:right w:val="single" w:sz="7" w:space="0" w:color="000000"/>
            </w:tcBorders>
          </w:tcPr>
          <w:p w:rsidR="007539A7" w:rsidRPr="006757E7" w:rsidRDefault="007539A7">
            <w:pPr>
              <w:spacing w:line="120" w:lineRule="exact"/>
              <w:rPr>
                <w:rFonts w:ascii="Arial" w:hAnsi="Arial" w:cs="Arial"/>
                <w:b/>
                <w:sz w:val="22"/>
                <w:szCs w:val="22"/>
              </w:rPr>
            </w:pPr>
          </w:p>
        </w:tc>
        <w:tc>
          <w:tcPr>
            <w:tcW w:w="1152" w:type="dxa"/>
            <w:tcBorders>
              <w:top w:val="single" w:sz="7" w:space="0" w:color="000000"/>
              <w:left w:val="single" w:sz="7" w:space="0" w:color="000000"/>
              <w:bottom w:val="single" w:sz="7" w:space="0" w:color="000000"/>
              <w:right w:val="single" w:sz="7" w:space="0" w:color="000000"/>
            </w:tcBorders>
          </w:tcPr>
          <w:p w:rsidR="007539A7" w:rsidRPr="006757E7" w:rsidRDefault="007539A7">
            <w:pPr>
              <w:spacing w:line="120" w:lineRule="exact"/>
              <w:rPr>
                <w:rFonts w:ascii="Arial" w:hAnsi="Arial" w:cs="Arial"/>
                <w:b/>
                <w:sz w:val="22"/>
                <w:szCs w:val="22"/>
              </w:rPr>
            </w:pPr>
          </w:p>
        </w:tc>
        <w:tc>
          <w:tcPr>
            <w:tcW w:w="1152" w:type="dxa"/>
            <w:tcBorders>
              <w:top w:val="single" w:sz="7" w:space="0" w:color="000000"/>
              <w:left w:val="single" w:sz="7" w:space="0" w:color="000000"/>
              <w:bottom w:val="single" w:sz="7" w:space="0" w:color="000000"/>
              <w:right w:val="single" w:sz="7" w:space="0" w:color="000000"/>
            </w:tcBorders>
          </w:tcPr>
          <w:p w:rsidR="007539A7" w:rsidRPr="006757E7" w:rsidRDefault="007539A7">
            <w:pPr>
              <w:spacing w:line="120" w:lineRule="exact"/>
              <w:rPr>
                <w:rFonts w:ascii="Arial" w:hAnsi="Arial" w:cs="Arial"/>
                <w:b/>
                <w:sz w:val="22"/>
                <w:szCs w:val="22"/>
              </w:rPr>
            </w:pPr>
          </w:p>
        </w:tc>
      </w:tr>
    </w:tbl>
    <w:p w:rsidR="008F4900" w:rsidRPr="006757E7" w:rsidRDefault="008F4900">
      <w:pPr>
        <w:tabs>
          <w:tab w:val="center" w:pos="4680"/>
        </w:tabs>
        <w:rPr>
          <w:rFonts w:ascii="Arial" w:hAnsi="Arial" w:cs="Arial"/>
          <w:b/>
          <w:sz w:val="22"/>
          <w:szCs w:val="22"/>
        </w:rPr>
      </w:pPr>
    </w:p>
    <w:p w:rsidR="00FD36B1" w:rsidRDefault="00FD36B1" w:rsidP="00FD36B1">
      <w:pPr>
        <w:rPr>
          <w:rFonts w:ascii="Arial" w:hAnsi="Arial" w:cs="Arial"/>
          <w:b/>
          <w:sz w:val="22"/>
          <w:szCs w:val="22"/>
        </w:rPr>
      </w:pPr>
    </w:p>
    <w:p w:rsidR="00FD36B1" w:rsidRDefault="00FD36B1" w:rsidP="00FD36B1">
      <w:pPr>
        <w:rPr>
          <w:rFonts w:ascii="Arial" w:hAnsi="Arial" w:cs="Arial"/>
          <w:b/>
          <w:sz w:val="22"/>
          <w:szCs w:val="22"/>
        </w:rPr>
      </w:pPr>
    </w:p>
    <w:p w:rsidR="00FD36B1" w:rsidRDefault="00FD36B1" w:rsidP="00FD36B1">
      <w:pPr>
        <w:rPr>
          <w:rFonts w:ascii="Arial" w:hAnsi="Arial" w:cs="Arial"/>
          <w:b/>
          <w:sz w:val="22"/>
          <w:szCs w:val="22"/>
        </w:rPr>
      </w:pPr>
    </w:p>
    <w:p w:rsidR="008F4900" w:rsidRPr="006757E7" w:rsidRDefault="008F4900" w:rsidP="00FD36B1">
      <w:pPr>
        <w:rPr>
          <w:rFonts w:ascii="Arial" w:hAnsi="Arial" w:cs="Arial"/>
          <w:b/>
          <w:sz w:val="22"/>
          <w:szCs w:val="22"/>
        </w:rPr>
      </w:pPr>
    </w:p>
    <w:p w:rsidR="008F4900" w:rsidRPr="006757E7" w:rsidRDefault="007539A7">
      <w:pPr>
        <w:pStyle w:val="Heading6"/>
        <w:rPr>
          <w:rFonts w:ascii="Arial" w:hAnsi="Arial" w:cs="Arial"/>
          <w:sz w:val="22"/>
          <w:szCs w:val="22"/>
        </w:rPr>
      </w:pPr>
      <w:r>
        <w:rPr>
          <w:rFonts w:ascii="Arial" w:hAnsi="Arial" w:cs="Arial"/>
          <w:sz w:val="22"/>
          <w:szCs w:val="22"/>
        </w:rPr>
        <w:br w:type="page"/>
      </w:r>
      <w:r w:rsidR="008F4900" w:rsidRPr="006757E7">
        <w:rPr>
          <w:rFonts w:ascii="Arial" w:hAnsi="Arial" w:cs="Arial"/>
          <w:sz w:val="22"/>
          <w:szCs w:val="22"/>
        </w:rPr>
        <w:lastRenderedPageBreak/>
        <w:t>TABLE OF CONTENTS</w:t>
      </w:r>
    </w:p>
    <w:p w:rsidR="008F4900" w:rsidRPr="006757E7" w:rsidRDefault="008F4900" w:rsidP="008F4900">
      <w:pPr>
        <w:tabs>
          <w:tab w:val="left" w:pos="-1440"/>
        </w:tabs>
        <w:ind w:left="720" w:hanging="720"/>
        <w:rPr>
          <w:rFonts w:ascii="Arial" w:hAnsi="Arial" w:cs="Arial"/>
          <w:b/>
          <w:sz w:val="22"/>
          <w:szCs w:val="22"/>
        </w:rPr>
      </w:pPr>
      <w:r w:rsidRPr="006757E7">
        <w:rPr>
          <w:rFonts w:ascii="Arial" w:hAnsi="Arial" w:cs="Arial"/>
          <w:b/>
          <w:sz w:val="22"/>
          <w:szCs w:val="22"/>
          <w:u w:val="single"/>
        </w:rPr>
        <w:t>SECTION</w:t>
      </w:r>
      <w:r w:rsidRPr="006757E7">
        <w:rPr>
          <w:rFonts w:ascii="Arial" w:hAnsi="Arial" w:cs="Arial"/>
          <w:b/>
          <w:sz w:val="22"/>
          <w:szCs w:val="22"/>
        </w:rPr>
        <w:tab/>
      </w:r>
      <w:r w:rsidRPr="006757E7">
        <w:rPr>
          <w:rFonts w:ascii="Arial" w:hAnsi="Arial" w:cs="Arial"/>
          <w:b/>
          <w:sz w:val="22"/>
          <w:szCs w:val="22"/>
          <w:u w:val="single"/>
        </w:rPr>
        <w:t>TITLE</w:t>
      </w:r>
      <w:r w:rsidRPr="006757E7">
        <w:rPr>
          <w:rFonts w:ascii="Arial" w:hAnsi="Arial" w:cs="Arial"/>
          <w:b/>
          <w:sz w:val="22"/>
          <w:szCs w:val="22"/>
        </w:rPr>
        <w:tab/>
      </w:r>
      <w:r w:rsidR="00180F35" w:rsidRPr="006757E7">
        <w:rPr>
          <w:rFonts w:ascii="Arial" w:hAnsi="Arial" w:cs="Arial"/>
          <w:b/>
          <w:sz w:val="22"/>
          <w:szCs w:val="22"/>
        </w:rPr>
        <w:tab/>
      </w:r>
      <w:r w:rsidR="006757E7">
        <w:rPr>
          <w:rFonts w:ascii="Arial" w:hAnsi="Arial" w:cs="Arial"/>
          <w:b/>
          <w:sz w:val="22"/>
          <w:szCs w:val="22"/>
        </w:rPr>
        <w:tab/>
      </w:r>
      <w:r w:rsidR="006757E7">
        <w:rPr>
          <w:rFonts w:ascii="Arial" w:hAnsi="Arial" w:cs="Arial"/>
          <w:b/>
          <w:sz w:val="22"/>
          <w:szCs w:val="22"/>
        </w:rPr>
        <w:tab/>
      </w:r>
      <w:r w:rsidR="006757E7">
        <w:rPr>
          <w:rFonts w:ascii="Arial" w:hAnsi="Arial" w:cs="Arial"/>
          <w:b/>
          <w:sz w:val="22"/>
          <w:szCs w:val="22"/>
        </w:rPr>
        <w:tab/>
      </w:r>
      <w:r w:rsidRPr="006757E7">
        <w:rPr>
          <w:rFonts w:ascii="Arial" w:hAnsi="Arial" w:cs="Arial"/>
          <w:b/>
          <w:sz w:val="22"/>
          <w:szCs w:val="22"/>
        </w:rPr>
        <w:tab/>
      </w:r>
      <w:r w:rsidRPr="006757E7">
        <w:rPr>
          <w:rFonts w:ascii="Arial" w:hAnsi="Arial" w:cs="Arial"/>
          <w:b/>
          <w:sz w:val="22"/>
          <w:szCs w:val="22"/>
        </w:rPr>
        <w:tab/>
      </w:r>
      <w:r w:rsidRPr="006757E7">
        <w:rPr>
          <w:rFonts w:ascii="Arial" w:hAnsi="Arial" w:cs="Arial"/>
          <w:b/>
          <w:sz w:val="22"/>
          <w:szCs w:val="22"/>
        </w:rPr>
        <w:tab/>
        <w:t xml:space="preserve">      </w:t>
      </w:r>
      <w:r w:rsidRPr="006757E7">
        <w:rPr>
          <w:rFonts w:ascii="Arial" w:hAnsi="Arial" w:cs="Arial"/>
          <w:b/>
          <w:sz w:val="22"/>
          <w:szCs w:val="22"/>
          <w:u w:val="single"/>
        </w:rPr>
        <w:t>PAGE NUMBER</w:t>
      </w:r>
      <w:r w:rsidRPr="006757E7">
        <w:rPr>
          <w:rFonts w:ascii="Arial" w:hAnsi="Arial" w:cs="Arial"/>
          <w:b/>
          <w:sz w:val="22"/>
          <w:szCs w:val="22"/>
        </w:rPr>
        <w:tab/>
      </w:r>
      <w:r w:rsidRPr="006757E7">
        <w:rPr>
          <w:rFonts w:ascii="Arial" w:hAnsi="Arial" w:cs="Arial"/>
          <w:b/>
          <w:sz w:val="22"/>
          <w:szCs w:val="22"/>
        </w:rPr>
        <w:tab/>
      </w:r>
      <w:r w:rsidRPr="006757E7">
        <w:rPr>
          <w:rFonts w:ascii="Arial" w:hAnsi="Arial" w:cs="Arial"/>
          <w:b/>
          <w:sz w:val="22"/>
          <w:szCs w:val="22"/>
        </w:rPr>
        <w:tab/>
      </w:r>
      <w:r w:rsidRPr="006757E7">
        <w:rPr>
          <w:rFonts w:ascii="Arial" w:hAnsi="Arial" w:cs="Arial"/>
          <w:b/>
          <w:sz w:val="22"/>
          <w:szCs w:val="22"/>
        </w:rPr>
        <w:tab/>
      </w:r>
      <w:r w:rsidRPr="006757E7">
        <w:rPr>
          <w:rFonts w:ascii="Arial" w:hAnsi="Arial" w:cs="Arial"/>
          <w:b/>
          <w:sz w:val="22"/>
          <w:szCs w:val="22"/>
        </w:rPr>
        <w:tab/>
      </w:r>
    </w:p>
    <w:p w:rsidR="0062064C" w:rsidRDefault="00400AB2">
      <w:pPr>
        <w:pStyle w:val="TOC1"/>
        <w:tabs>
          <w:tab w:val="left" w:pos="720"/>
          <w:tab w:val="right" w:leader="dot" w:pos="9350"/>
        </w:tabs>
        <w:rPr>
          <w:b w:val="0"/>
          <w:bCs w:val="0"/>
          <w:i w:val="0"/>
          <w:iCs w:val="0"/>
          <w:noProof/>
          <w:snapToGrid/>
        </w:rPr>
      </w:pPr>
      <w:r>
        <w:rPr>
          <w:rFonts w:ascii="Arial" w:hAnsi="Arial" w:cs="Arial"/>
        </w:rPr>
        <w:fldChar w:fldCharType="begin"/>
      </w:r>
      <w:r>
        <w:rPr>
          <w:rFonts w:ascii="Arial" w:hAnsi="Arial" w:cs="Arial"/>
        </w:rPr>
        <w:instrText xml:space="preserve"> TOC \o "1-2" </w:instrText>
      </w:r>
      <w:r>
        <w:rPr>
          <w:rFonts w:ascii="Arial" w:hAnsi="Arial" w:cs="Arial"/>
        </w:rPr>
        <w:fldChar w:fldCharType="separate"/>
      </w:r>
      <w:r w:rsidR="0062064C">
        <w:rPr>
          <w:noProof/>
        </w:rPr>
        <w:t xml:space="preserve">1.0 </w:t>
      </w:r>
      <w:r w:rsidR="0062064C">
        <w:rPr>
          <w:b w:val="0"/>
          <w:bCs w:val="0"/>
          <w:i w:val="0"/>
          <w:iCs w:val="0"/>
          <w:noProof/>
          <w:snapToGrid/>
        </w:rPr>
        <w:tab/>
      </w:r>
      <w:r w:rsidR="0062064C">
        <w:rPr>
          <w:noProof/>
        </w:rPr>
        <w:t>Quality Policy Statement</w:t>
      </w:r>
      <w:r w:rsidR="0062064C">
        <w:rPr>
          <w:noProof/>
        </w:rPr>
        <w:tab/>
      </w:r>
      <w:r w:rsidR="0062064C">
        <w:rPr>
          <w:noProof/>
        </w:rPr>
        <w:fldChar w:fldCharType="begin"/>
      </w:r>
      <w:r w:rsidR="0062064C">
        <w:rPr>
          <w:noProof/>
        </w:rPr>
        <w:instrText xml:space="preserve"> PAGEREF _Toc237937124 \h </w:instrText>
      </w:r>
      <w:r w:rsidR="00C526EE">
        <w:rPr>
          <w:noProof/>
        </w:rPr>
      </w:r>
      <w:r w:rsidR="0062064C">
        <w:rPr>
          <w:noProof/>
        </w:rPr>
        <w:fldChar w:fldCharType="separate"/>
      </w:r>
      <w:r w:rsidR="00FF385C">
        <w:rPr>
          <w:noProof/>
        </w:rPr>
        <w:t>5</w:t>
      </w:r>
      <w:r w:rsidR="0062064C">
        <w:rPr>
          <w:noProof/>
        </w:rPr>
        <w:fldChar w:fldCharType="end"/>
      </w:r>
    </w:p>
    <w:p w:rsidR="0062064C" w:rsidRDefault="0062064C">
      <w:pPr>
        <w:pStyle w:val="TOC1"/>
        <w:tabs>
          <w:tab w:val="left" w:pos="720"/>
          <w:tab w:val="right" w:leader="dot" w:pos="9350"/>
        </w:tabs>
        <w:rPr>
          <w:b w:val="0"/>
          <w:bCs w:val="0"/>
          <w:i w:val="0"/>
          <w:iCs w:val="0"/>
          <w:noProof/>
          <w:snapToGrid/>
        </w:rPr>
      </w:pPr>
      <w:r>
        <w:rPr>
          <w:noProof/>
        </w:rPr>
        <w:t>2.0</w:t>
      </w:r>
      <w:r>
        <w:rPr>
          <w:b w:val="0"/>
          <w:bCs w:val="0"/>
          <w:i w:val="0"/>
          <w:iCs w:val="0"/>
          <w:noProof/>
          <w:snapToGrid/>
        </w:rPr>
        <w:tab/>
      </w:r>
      <w:r>
        <w:rPr>
          <w:noProof/>
        </w:rPr>
        <w:t>Organization and Management Structure</w:t>
      </w:r>
      <w:r>
        <w:rPr>
          <w:noProof/>
        </w:rPr>
        <w:tab/>
      </w:r>
      <w:r>
        <w:rPr>
          <w:noProof/>
        </w:rPr>
        <w:fldChar w:fldCharType="begin"/>
      </w:r>
      <w:r>
        <w:rPr>
          <w:noProof/>
        </w:rPr>
        <w:instrText xml:space="preserve"> PAGEREF _Toc237937125 \h </w:instrText>
      </w:r>
      <w:r w:rsidR="00C526EE">
        <w:rPr>
          <w:noProof/>
        </w:rPr>
      </w:r>
      <w:r>
        <w:rPr>
          <w:noProof/>
        </w:rPr>
        <w:fldChar w:fldCharType="separate"/>
      </w:r>
      <w:r w:rsidR="00FF385C">
        <w:rPr>
          <w:noProof/>
        </w:rPr>
        <w:t>5</w:t>
      </w:r>
      <w:r>
        <w:rPr>
          <w:noProof/>
        </w:rPr>
        <w:fldChar w:fldCharType="end"/>
      </w:r>
    </w:p>
    <w:p w:rsidR="0062064C" w:rsidRDefault="0062064C">
      <w:pPr>
        <w:pStyle w:val="TOC2"/>
        <w:rPr>
          <w:b w:val="0"/>
          <w:bCs w:val="0"/>
          <w:noProof/>
          <w:snapToGrid/>
          <w:sz w:val="24"/>
          <w:szCs w:val="24"/>
        </w:rPr>
      </w:pPr>
      <w:r>
        <w:rPr>
          <w:noProof/>
        </w:rPr>
        <w:t>2.1</w:t>
      </w:r>
      <w:r>
        <w:rPr>
          <w:b w:val="0"/>
          <w:bCs w:val="0"/>
          <w:noProof/>
          <w:snapToGrid/>
          <w:sz w:val="24"/>
          <w:szCs w:val="24"/>
        </w:rPr>
        <w:tab/>
      </w:r>
      <w:r>
        <w:rPr>
          <w:noProof/>
        </w:rPr>
        <w:t>Organizational Chart</w:t>
      </w:r>
      <w:r>
        <w:rPr>
          <w:noProof/>
        </w:rPr>
        <w:tab/>
      </w:r>
      <w:r>
        <w:rPr>
          <w:noProof/>
        </w:rPr>
        <w:fldChar w:fldCharType="begin"/>
      </w:r>
      <w:r>
        <w:rPr>
          <w:noProof/>
        </w:rPr>
        <w:instrText xml:space="preserve"> PAGEREF _Toc237937126 \h </w:instrText>
      </w:r>
      <w:r w:rsidR="00C526EE">
        <w:rPr>
          <w:noProof/>
        </w:rPr>
      </w:r>
      <w:r>
        <w:rPr>
          <w:noProof/>
        </w:rPr>
        <w:fldChar w:fldCharType="separate"/>
      </w:r>
      <w:r w:rsidR="00FF385C">
        <w:rPr>
          <w:noProof/>
        </w:rPr>
        <w:t>6</w:t>
      </w:r>
      <w:r>
        <w:rPr>
          <w:noProof/>
        </w:rPr>
        <w:fldChar w:fldCharType="end"/>
      </w:r>
    </w:p>
    <w:p w:rsidR="0062064C" w:rsidRDefault="0062064C">
      <w:pPr>
        <w:pStyle w:val="TOC2"/>
        <w:rPr>
          <w:b w:val="0"/>
          <w:bCs w:val="0"/>
          <w:noProof/>
          <w:snapToGrid/>
          <w:sz w:val="24"/>
          <w:szCs w:val="24"/>
        </w:rPr>
      </w:pPr>
      <w:r>
        <w:rPr>
          <w:noProof/>
        </w:rPr>
        <w:t>2.2</w:t>
      </w:r>
      <w:r>
        <w:rPr>
          <w:b w:val="0"/>
          <w:bCs w:val="0"/>
          <w:noProof/>
          <w:snapToGrid/>
          <w:sz w:val="24"/>
          <w:szCs w:val="24"/>
        </w:rPr>
        <w:tab/>
      </w:r>
      <w:r>
        <w:rPr>
          <w:noProof/>
        </w:rPr>
        <w:t>Management Responsibilities</w:t>
      </w:r>
      <w:r>
        <w:rPr>
          <w:noProof/>
        </w:rPr>
        <w:tab/>
      </w:r>
      <w:r>
        <w:rPr>
          <w:noProof/>
        </w:rPr>
        <w:fldChar w:fldCharType="begin"/>
      </w:r>
      <w:r>
        <w:rPr>
          <w:noProof/>
        </w:rPr>
        <w:instrText xml:space="preserve"> PAGEREF _Toc237937127 \h </w:instrText>
      </w:r>
      <w:r w:rsidR="00C526EE">
        <w:rPr>
          <w:noProof/>
        </w:rPr>
      </w:r>
      <w:r>
        <w:rPr>
          <w:noProof/>
        </w:rPr>
        <w:fldChar w:fldCharType="separate"/>
      </w:r>
      <w:r w:rsidR="00FF385C">
        <w:rPr>
          <w:noProof/>
        </w:rPr>
        <w:t>6</w:t>
      </w:r>
      <w:r>
        <w:rPr>
          <w:noProof/>
        </w:rPr>
        <w:fldChar w:fldCharType="end"/>
      </w:r>
    </w:p>
    <w:p w:rsidR="0062064C" w:rsidRDefault="0062064C">
      <w:pPr>
        <w:pStyle w:val="TOC2"/>
        <w:rPr>
          <w:b w:val="0"/>
          <w:bCs w:val="0"/>
          <w:noProof/>
          <w:snapToGrid/>
          <w:sz w:val="24"/>
          <w:szCs w:val="24"/>
        </w:rPr>
      </w:pPr>
      <w:r>
        <w:rPr>
          <w:noProof/>
        </w:rPr>
        <w:t>2.3</w:t>
      </w:r>
      <w:r>
        <w:rPr>
          <w:b w:val="0"/>
          <w:bCs w:val="0"/>
          <w:noProof/>
          <w:snapToGrid/>
          <w:sz w:val="24"/>
          <w:szCs w:val="24"/>
        </w:rPr>
        <w:tab/>
      </w:r>
      <w:r>
        <w:rPr>
          <w:noProof/>
        </w:rPr>
        <w:t>Job Descriptions of Staff Positions</w:t>
      </w:r>
      <w:r>
        <w:rPr>
          <w:noProof/>
        </w:rPr>
        <w:tab/>
      </w:r>
      <w:r>
        <w:rPr>
          <w:noProof/>
        </w:rPr>
        <w:fldChar w:fldCharType="begin"/>
      </w:r>
      <w:r>
        <w:rPr>
          <w:noProof/>
        </w:rPr>
        <w:instrText xml:space="preserve"> PAGEREF _Toc237937128 \h </w:instrText>
      </w:r>
      <w:r w:rsidR="00C526EE">
        <w:rPr>
          <w:noProof/>
        </w:rPr>
      </w:r>
      <w:r>
        <w:rPr>
          <w:noProof/>
        </w:rPr>
        <w:fldChar w:fldCharType="separate"/>
      </w:r>
      <w:r w:rsidR="00FF385C">
        <w:rPr>
          <w:noProof/>
        </w:rPr>
        <w:t>6</w:t>
      </w:r>
      <w:r>
        <w:rPr>
          <w:noProof/>
        </w:rPr>
        <w:fldChar w:fldCharType="end"/>
      </w:r>
    </w:p>
    <w:p w:rsidR="0062064C" w:rsidRDefault="0062064C">
      <w:pPr>
        <w:pStyle w:val="TOC2"/>
        <w:rPr>
          <w:b w:val="0"/>
          <w:bCs w:val="0"/>
          <w:noProof/>
          <w:snapToGrid/>
          <w:sz w:val="24"/>
          <w:szCs w:val="24"/>
        </w:rPr>
      </w:pPr>
      <w:r>
        <w:rPr>
          <w:noProof/>
        </w:rPr>
        <w:t>2.4</w:t>
      </w:r>
      <w:r>
        <w:rPr>
          <w:b w:val="0"/>
          <w:bCs w:val="0"/>
          <w:noProof/>
          <w:snapToGrid/>
          <w:sz w:val="24"/>
          <w:szCs w:val="24"/>
        </w:rPr>
        <w:tab/>
      </w:r>
      <w:r>
        <w:rPr>
          <w:noProof/>
        </w:rPr>
        <w:t>Personnel Qualifications</w:t>
      </w:r>
      <w:r>
        <w:rPr>
          <w:noProof/>
        </w:rPr>
        <w:tab/>
      </w:r>
      <w:r>
        <w:rPr>
          <w:noProof/>
        </w:rPr>
        <w:fldChar w:fldCharType="begin"/>
      </w:r>
      <w:r>
        <w:rPr>
          <w:noProof/>
        </w:rPr>
        <w:instrText xml:space="preserve"> PAGEREF _Toc237937129 \h </w:instrText>
      </w:r>
      <w:r w:rsidR="00C526EE">
        <w:rPr>
          <w:noProof/>
        </w:rPr>
      </w:r>
      <w:r>
        <w:rPr>
          <w:noProof/>
        </w:rPr>
        <w:fldChar w:fldCharType="separate"/>
      </w:r>
      <w:r w:rsidR="00FF385C">
        <w:rPr>
          <w:noProof/>
        </w:rPr>
        <w:t>6</w:t>
      </w:r>
      <w:r>
        <w:rPr>
          <w:noProof/>
        </w:rPr>
        <w:fldChar w:fldCharType="end"/>
      </w:r>
    </w:p>
    <w:p w:rsidR="0062064C" w:rsidRDefault="0062064C">
      <w:pPr>
        <w:pStyle w:val="TOC2"/>
        <w:rPr>
          <w:b w:val="0"/>
          <w:bCs w:val="0"/>
          <w:noProof/>
          <w:snapToGrid/>
          <w:sz w:val="24"/>
          <w:szCs w:val="24"/>
        </w:rPr>
      </w:pPr>
      <w:r>
        <w:rPr>
          <w:noProof/>
        </w:rPr>
        <w:t>2.5</w:t>
      </w:r>
      <w:r>
        <w:rPr>
          <w:b w:val="0"/>
          <w:bCs w:val="0"/>
          <w:noProof/>
          <w:snapToGrid/>
          <w:sz w:val="24"/>
          <w:szCs w:val="24"/>
        </w:rPr>
        <w:tab/>
      </w:r>
      <w:r>
        <w:rPr>
          <w:noProof/>
        </w:rPr>
        <w:t>Identification of Approved Signatories</w:t>
      </w:r>
      <w:r>
        <w:rPr>
          <w:noProof/>
        </w:rPr>
        <w:tab/>
      </w:r>
      <w:r>
        <w:rPr>
          <w:noProof/>
        </w:rPr>
        <w:fldChar w:fldCharType="begin"/>
      </w:r>
      <w:r>
        <w:rPr>
          <w:noProof/>
        </w:rPr>
        <w:instrText xml:space="preserve"> PAGEREF _Toc237937130 \h </w:instrText>
      </w:r>
      <w:r w:rsidR="00C526EE">
        <w:rPr>
          <w:noProof/>
        </w:rPr>
      </w:r>
      <w:r>
        <w:rPr>
          <w:noProof/>
        </w:rPr>
        <w:fldChar w:fldCharType="separate"/>
      </w:r>
      <w:r w:rsidR="00FF385C">
        <w:rPr>
          <w:noProof/>
        </w:rPr>
        <w:t>7</w:t>
      </w:r>
      <w:r>
        <w:rPr>
          <w:noProof/>
        </w:rPr>
        <w:fldChar w:fldCharType="end"/>
      </w:r>
    </w:p>
    <w:p w:rsidR="0062064C" w:rsidRDefault="0062064C">
      <w:pPr>
        <w:pStyle w:val="TOC1"/>
        <w:tabs>
          <w:tab w:val="left" w:pos="720"/>
          <w:tab w:val="right" w:leader="dot" w:pos="9350"/>
        </w:tabs>
        <w:rPr>
          <w:b w:val="0"/>
          <w:bCs w:val="0"/>
          <w:i w:val="0"/>
          <w:iCs w:val="0"/>
          <w:noProof/>
          <w:snapToGrid/>
        </w:rPr>
      </w:pPr>
      <w:r>
        <w:rPr>
          <w:noProof/>
        </w:rPr>
        <w:t>3.0</w:t>
      </w:r>
      <w:r>
        <w:rPr>
          <w:b w:val="0"/>
          <w:bCs w:val="0"/>
          <w:i w:val="0"/>
          <w:iCs w:val="0"/>
          <w:noProof/>
          <w:snapToGrid/>
        </w:rPr>
        <w:tab/>
      </w:r>
      <w:r>
        <w:rPr>
          <w:noProof/>
        </w:rPr>
        <w:t>Ethics Policy and Data Integrity</w:t>
      </w:r>
      <w:r>
        <w:rPr>
          <w:noProof/>
        </w:rPr>
        <w:tab/>
      </w:r>
      <w:r>
        <w:rPr>
          <w:noProof/>
        </w:rPr>
        <w:fldChar w:fldCharType="begin"/>
      </w:r>
      <w:r>
        <w:rPr>
          <w:noProof/>
        </w:rPr>
        <w:instrText xml:space="preserve"> PAGEREF _Toc237937131 \h </w:instrText>
      </w:r>
      <w:r w:rsidR="00C526EE">
        <w:rPr>
          <w:noProof/>
        </w:rPr>
      </w:r>
      <w:r>
        <w:rPr>
          <w:noProof/>
        </w:rPr>
        <w:fldChar w:fldCharType="separate"/>
      </w:r>
      <w:r w:rsidR="00FF385C">
        <w:rPr>
          <w:noProof/>
        </w:rPr>
        <w:t>7</w:t>
      </w:r>
      <w:r>
        <w:rPr>
          <w:noProof/>
        </w:rPr>
        <w:fldChar w:fldCharType="end"/>
      </w:r>
    </w:p>
    <w:p w:rsidR="0062064C" w:rsidRDefault="0062064C">
      <w:pPr>
        <w:pStyle w:val="TOC1"/>
        <w:tabs>
          <w:tab w:val="left" w:pos="720"/>
          <w:tab w:val="right" w:leader="dot" w:pos="9350"/>
        </w:tabs>
        <w:rPr>
          <w:b w:val="0"/>
          <w:bCs w:val="0"/>
          <w:i w:val="0"/>
          <w:iCs w:val="0"/>
          <w:noProof/>
          <w:snapToGrid/>
        </w:rPr>
      </w:pPr>
      <w:r>
        <w:rPr>
          <w:noProof/>
        </w:rPr>
        <w:t>4.0</w:t>
      </w:r>
      <w:r>
        <w:rPr>
          <w:b w:val="0"/>
          <w:bCs w:val="0"/>
          <w:i w:val="0"/>
          <w:iCs w:val="0"/>
          <w:noProof/>
          <w:snapToGrid/>
        </w:rPr>
        <w:tab/>
      </w:r>
      <w:r>
        <w:rPr>
          <w:noProof/>
        </w:rPr>
        <w:t>Document Control</w:t>
      </w:r>
      <w:r>
        <w:rPr>
          <w:noProof/>
        </w:rPr>
        <w:tab/>
      </w:r>
      <w:r>
        <w:rPr>
          <w:noProof/>
        </w:rPr>
        <w:fldChar w:fldCharType="begin"/>
      </w:r>
      <w:r>
        <w:rPr>
          <w:noProof/>
        </w:rPr>
        <w:instrText xml:space="preserve"> PAGEREF _Toc237937132 \h </w:instrText>
      </w:r>
      <w:r w:rsidR="00C526EE">
        <w:rPr>
          <w:noProof/>
        </w:rPr>
      </w:r>
      <w:r>
        <w:rPr>
          <w:noProof/>
        </w:rPr>
        <w:fldChar w:fldCharType="separate"/>
      </w:r>
      <w:r w:rsidR="00FF385C">
        <w:rPr>
          <w:noProof/>
        </w:rPr>
        <w:t>7</w:t>
      </w:r>
      <w:r>
        <w:rPr>
          <w:noProof/>
        </w:rPr>
        <w:fldChar w:fldCharType="end"/>
      </w:r>
    </w:p>
    <w:p w:rsidR="0062064C" w:rsidRDefault="0062064C">
      <w:pPr>
        <w:pStyle w:val="TOC1"/>
        <w:tabs>
          <w:tab w:val="left" w:pos="720"/>
          <w:tab w:val="right" w:leader="dot" w:pos="9350"/>
        </w:tabs>
        <w:rPr>
          <w:b w:val="0"/>
          <w:bCs w:val="0"/>
          <w:i w:val="0"/>
          <w:iCs w:val="0"/>
          <w:noProof/>
          <w:snapToGrid/>
        </w:rPr>
      </w:pPr>
      <w:r>
        <w:rPr>
          <w:noProof/>
        </w:rPr>
        <w:t xml:space="preserve">5.0 </w:t>
      </w:r>
      <w:r>
        <w:rPr>
          <w:b w:val="0"/>
          <w:bCs w:val="0"/>
          <w:i w:val="0"/>
          <w:iCs w:val="0"/>
          <w:noProof/>
          <w:snapToGrid/>
        </w:rPr>
        <w:tab/>
      </w:r>
      <w:r>
        <w:rPr>
          <w:noProof/>
        </w:rPr>
        <w:t xml:space="preserve"> Subcontracting Sample Analysis and Review of New Work</w:t>
      </w:r>
      <w:r>
        <w:rPr>
          <w:noProof/>
        </w:rPr>
        <w:tab/>
      </w:r>
      <w:r>
        <w:rPr>
          <w:noProof/>
        </w:rPr>
        <w:fldChar w:fldCharType="begin"/>
      </w:r>
      <w:r>
        <w:rPr>
          <w:noProof/>
        </w:rPr>
        <w:instrText xml:space="preserve"> PAGEREF _Toc237937133 \h </w:instrText>
      </w:r>
      <w:r w:rsidR="00C526EE">
        <w:rPr>
          <w:noProof/>
        </w:rPr>
      </w:r>
      <w:r>
        <w:rPr>
          <w:noProof/>
        </w:rPr>
        <w:fldChar w:fldCharType="separate"/>
      </w:r>
      <w:r w:rsidR="00FF385C">
        <w:rPr>
          <w:noProof/>
        </w:rPr>
        <w:t>8</w:t>
      </w:r>
      <w:r>
        <w:rPr>
          <w:noProof/>
        </w:rPr>
        <w:fldChar w:fldCharType="end"/>
      </w:r>
    </w:p>
    <w:p w:rsidR="0062064C" w:rsidRDefault="0062064C">
      <w:pPr>
        <w:pStyle w:val="TOC2"/>
        <w:rPr>
          <w:b w:val="0"/>
          <w:bCs w:val="0"/>
          <w:noProof/>
          <w:snapToGrid/>
          <w:sz w:val="24"/>
          <w:szCs w:val="24"/>
        </w:rPr>
      </w:pPr>
      <w:r>
        <w:rPr>
          <w:noProof/>
        </w:rPr>
        <w:t>5.1</w:t>
      </w:r>
      <w:r>
        <w:rPr>
          <w:b w:val="0"/>
          <w:bCs w:val="0"/>
          <w:noProof/>
          <w:snapToGrid/>
          <w:sz w:val="24"/>
          <w:szCs w:val="24"/>
        </w:rPr>
        <w:tab/>
      </w:r>
      <w:r>
        <w:rPr>
          <w:noProof/>
        </w:rPr>
        <w:t>Subcontracting of Sample Analysis</w:t>
      </w:r>
      <w:r>
        <w:rPr>
          <w:noProof/>
        </w:rPr>
        <w:tab/>
      </w:r>
      <w:r>
        <w:rPr>
          <w:noProof/>
        </w:rPr>
        <w:fldChar w:fldCharType="begin"/>
      </w:r>
      <w:r>
        <w:rPr>
          <w:noProof/>
        </w:rPr>
        <w:instrText xml:space="preserve"> PAGEREF _Toc237937134 \h </w:instrText>
      </w:r>
      <w:r w:rsidR="00C526EE">
        <w:rPr>
          <w:noProof/>
        </w:rPr>
      </w:r>
      <w:r>
        <w:rPr>
          <w:noProof/>
        </w:rPr>
        <w:fldChar w:fldCharType="separate"/>
      </w:r>
      <w:r w:rsidR="00FF385C">
        <w:rPr>
          <w:noProof/>
        </w:rPr>
        <w:t>8</w:t>
      </w:r>
      <w:r>
        <w:rPr>
          <w:noProof/>
        </w:rPr>
        <w:fldChar w:fldCharType="end"/>
      </w:r>
    </w:p>
    <w:p w:rsidR="0062064C" w:rsidRDefault="0062064C">
      <w:pPr>
        <w:pStyle w:val="TOC2"/>
        <w:rPr>
          <w:b w:val="0"/>
          <w:bCs w:val="0"/>
          <w:noProof/>
          <w:snapToGrid/>
          <w:sz w:val="24"/>
          <w:szCs w:val="24"/>
        </w:rPr>
      </w:pPr>
      <w:r>
        <w:rPr>
          <w:noProof/>
        </w:rPr>
        <w:t>5.2</w:t>
      </w:r>
      <w:r>
        <w:rPr>
          <w:b w:val="0"/>
          <w:bCs w:val="0"/>
          <w:noProof/>
          <w:snapToGrid/>
          <w:sz w:val="24"/>
          <w:szCs w:val="24"/>
        </w:rPr>
        <w:tab/>
      </w:r>
      <w:r>
        <w:rPr>
          <w:noProof/>
        </w:rPr>
        <w:t xml:space="preserve"> Review of New Work</w:t>
      </w:r>
      <w:r>
        <w:rPr>
          <w:noProof/>
        </w:rPr>
        <w:tab/>
      </w:r>
      <w:r>
        <w:rPr>
          <w:noProof/>
        </w:rPr>
        <w:fldChar w:fldCharType="begin"/>
      </w:r>
      <w:r>
        <w:rPr>
          <w:noProof/>
        </w:rPr>
        <w:instrText xml:space="preserve"> PAGEREF _Toc237937135 \h </w:instrText>
      </w:r>
      <w:r w:rsidR="00C526EE">
        <w:rPr>
          <w:noProof/>
        </w:rPr>
      </w:r>
      <w:r>
        <w:rPr>
          <w:noProof/>
        </w:rPr>
        <w:fldChar w:fldCharType="separate"/>
      </w:r>
      <w:r w:rsidR="00FF385C">
        <w:rPr>
          <w:noProof/>
        </w:rPr>
        <w:t>8</w:t>
      </w:r>
      <w:r>
        <w:rPr>
          <w:noProof/>
        </w:rPr>
        <w:fldChar w:fldCharType="end"/>
      </w:r>
    </w:p>
    <w:p w:rsidR="0062064C" w:rsidRDefault="0062064C">
      <w:pPr>
        <w:pStyle w:val="TOC1"/>
        <w:tabs>
          <w:tab w:val="left" w:pos="720"/>
          <w:tab w:val="right" w:leader="dot" w:pos="9350"/>
        </w:tabs>
        <w:rPr>
          <w:b w:val="0"/>
          <w:bCs w:val="0"/>
          <w:i w:val="0"/>
          <w:iCs w:val="0"/>
          <w:noProof/>
          <w:snapToGrid/>
        </w:rPr>
      </w:pPr>
      <w:r>
        <w:rPr>
          <w:noProof/>
        </w:rPr>
        <w:t>6.0</w:t>
      </w:r>
      <w:r>
        <w:rPr>
          <w:b w:val="0"/>
          <w:bCs w:val="0"/>
          <w:i w:val="0"/>
          <w:iCs w:val="0"/>
          <w:noProof/>
          <w:snapToGrid/>
        </w:rPr>
        <w:tab/>
      </w:r>
      <w:r>
        <w:rPr>
          <w:noProof/>
        </w:rPr>
        <w:t>Purchasing</w:t>
      </w:r>
      <w:r>
        <w:rPr>
          <w:noProof/>
        </w:rPr>
        <w:tab/>
      </w:r>
      <w:r>
        <w:rPr>
          <w:noProof/>
        </w:rPr>
        <w:fldChar w:fldCharType="begin"/>
      </w:r>
      <w:r>
        <w:rPr>
          <w:noProof/>
        </w:rPr>
        <w:instrText xml:space="preserve"> PAGEREF _Toc237937136 \h </w:instrText>
      </w:r>
      <w:r w:rsidR="00C526EE">
        <w:rPr>
          <w:noProof/>
        </w:rPr>
      </w:r>
      <w:r>
        <w:rPr>
          <w:noProof/>
        </w:rPr>
        <w:fldChar w:fldCharType="separate"/>
      </w:r>
      <w:r w:rsidR="00FF385C">
        <w:rPr>
          <w:noProof/>
        </w:rPr>
        <w:t>8</w:t>
      </w:r>
      <w:r>
        <w:rPr>
          <w:noProof/>
        </w:rPr>
        <w:fldChar w:fldCharType="end"/>
      </w:r>
    </w:p>
    <w:p w:rsidR="0062064C" w:rsidRDefault="0062064C">
      <w:pPr>
        <w:pStyle w:val="TOC1"/>
        <w:tabs>
          <w:tab w:val="left" w:pos="720"/>
          <w:tab w:val="right" w:leader="dot" w:pos="9350"/>
        </w:tabs>
        <w:rPr>
          <w:b w:val="0"/>
          <w:bCs w:val="0"/>
          <w:i w:val="0"/>
          <w:iCs w:val="0"/>
          <w:noProof/>
          <w:snapToGrid/>
        </w:rPr>
      </w:pPr>
      <w:r>
        <w:rPr>
          <w:noProof/>
        </w:rPr>
        <w:t>7.0</w:t>
      </w:r>
      <w:r>
        <w:rPr>
          <w:b w:val="0"/>
          <w:bCs w:val="0"/>
          <w:i w:val="0"/>
          <w:iCs w:val="0"/>
          <w:noProof/>
          <w:snapToGrid/>
        </w:rPr>
        <w:tab/>
      </w:r>
      <w:r>
        <w:rPr>
          <w:noProof/>
        </w:rPr>
        <w:t>Complaints</w:t>
      </w:r>
      <w:r>
        <w:rPr>
          <w:noProof/>
        </w:rPr>
        <w:tab/>
      </w:r>
      <w:r>
        <w:rPr>
          <w:noProof/>
        </w:rPr>
        <w:fldChar w:fldCharType="begin"/>
      </w:r>
      <w:r>
        <w:rPr>
          <w:noProof/>
        </w:rPr>
        <w:instrText xml:space="preserve"> PAGEREF _Toc237937137 \h </w:instrText>
      </w:r>
      <w:r w:rsidR="00C526EE">
        <w:rPr>
          <w:noProof/>
        </w:rPr>
      </w:r>
      <w:r>
        <w:rPr>
          <w:noProof/>
        </w:rPr>
        <w:fldChar w:fldCharType="separate"/>
      </w:r>
      <w:r w:rsidR="00FF385C">
        <w:rPr>
          <w:noProof/>
        </w:rPr>
        <w:t>8</w:t>
      </w:r>
      <w:r>
        <w:rPr>
          <w:noProof/>
        </w:rPr>
        <w:fldChar w:fldCharType="end"/>
      </w:r>
    </w:p>
    <w:p w:rsidR="0062064C" w:rsidRDefault="0062064C">
      <w:pPr>
        <w:pStyle w:val="TOC1"/>
        <w:tabs>
          <w:tab w:val="left" w:pos="720"/>
          <w:tab w:val="right" w:leader="dot" w:pos="9350"/>
        </w:tabs>
        <w:rPr>
          <w:b w:val="0"/>
          <w:bCs w:val="0"/>
          <w:i w:val="0"/>
          <w:iCs w:val="0"/>
          <w:noProof/>
          <w:snapToGrid/>
        </w:rPr>
      </w:pPr>
      <w:r>
        <w:rPr>
          <w:noProof/>
        </w:rPr>
        <w:t>8.0</w:t>
      </w:r>
      <w:r>
        <w:rPr>
          <w:b w:val="0"/>
          <w:bCs w:val="0"/>
          <w:i w:val="0"/>
          <w:iCs w:val="0"/>
          <w:noProof/>
          <w:snapToGrid/>
        </w:rPr>
        <w:tab/>
      </w:r>
      <w:r>
        <w:rPr>
          <w:noProof/>
        </w:rPr>
        <w:t>Departures from documented policies and procedures or from standard specifications</w:t>
      </w:r>
      <w:r>
        <w:rPr>
          <w:noProof/>
        </w:rPr>
        <w:tab/>
      </w:r>
      <w:r>
        <w:rPr>
          <w:noProof/>
        </w:rPr>
        <w:fldChar w:fldCharType="begin"/>
      </w:r>
      <w:r>
        <w:rPr>
          <w:noProof/>
        </w:rPr>
        <w:instrText xml:space="preserve"> PAGEREF _Toc237937138 \h </w:instrText>
      </w:r>
      <w:r w:rsidR="00C526EE">
        <w:rPr>
          <w:noProof/>
        </w:rPr>
      </w:r>
      <w:r>
        <w:rPr>
          <w:noProof/>
        </w:rPr>
        <w:fldChar w:fldCharType="separate"/>
      </w:r>
      <w:r w:rsidR="00FF385C">
        <w:rPr>
          <w:noProof/>
        </w:rPr>
        <w:t>9</w:t>
      </w:r>
      <w:r>
        <w:rPr>
          <w:noProof/>
        </w:rPr>
        <w:fldChar w:fldCharType="end"/>
      </w:r>
    </w:p>
    <w:p w:rsidR="0062064C" w:rsidRDefault="0062064C">
      <w:pPr>
        <w:pStyle w:val="TOC1"/>
        <w:tabs>
          <w:tab w:val="left" w:pos="720"/>
          <w:tab w:val="right" w:leader="dot" w:pos="9350"/>
        </w:tabs>
        <w:rPr>
          <w:b w:val="0"/>
          <w:bCs w:val="0"/>
          <w:i w:val="0"/>
          <w:iCs w:val="0"/>
          <w:noProof/>
          <w:snapToGrid/>
        </w:rPr>
      </w:pPr>
      <w:r>
        <w:rPr>
          <w:noProof/>
        </w:rPr>
        <w:t xml:space="preserve">9.0 </w:t>
      </w:r>
      <w:r>
        <w:rPr>
          <w:b w:val="0"/>
          <w:bCs w:val="0"/>
          <w:i w:val="0"/>
          <w:iCs w:val="0"/>
          <w:noProof/>
          <w:snapToGrid/>
        </w:rPr>
        <w:tab/>
      </w:r>
      <w:r>
        <w:rPr>
          <w:noProof/>
        </w:rPr>
        <w:t>Corrective Action</w:t>
      </w:r>
      <w:r>
        <w:rPr>
          <w:noProof/>
        </w:rPr>
        <w:tab/>
      </w:r>
      <w:r>
        <w:rPr>
          <w:noProof/>
        </w:rPr>
        <w:fldChar w:fldCharType="begin"/>
      </w:r>
      <w:r>
        <w:rPr>
          <w:noProof/>
        </w:rPr>
        <w:instrText xml:space="preserve"> PAGEREF _Toc237937139 \h </w:instrText>
      </w:r>
      <w:r w:rsidR="00C526EE">
        <w:rPr>
          <w:noProof/>
        </w:rPr>
      </w:r>
      <w:r>
        <w:rPr>
          <w:noProof/>
        </w:rPr>
        <w:fldChar w:fldCharType="separate"/>
      </w:r>
      <w:r w:rsidR="00FF385C">
        <w:rPr>
          <w:noProof/>
        </w:rPr>
        <w:t>9</w:t>
      </w:r>
      <w:r>
        <w:rPr>
          <w:noProof/>
        </w:rPr>
        <w:fldChar w:fldCharType="end"/>
      </w:r>
    </w:p>
    <w:p w:rsidR="0062064C" w:rsidRDefault="0062064C">
      <w:pPr>
        <w:pStyle w:val="TOC1"/>
        <w:tabs>
          <w:tab w:val="left" w:pos="960"/>
          <w:tab w:val="right" w:leader="dot" w:pos="9350"/>
        </w:tabs>
        <w:rPr>
          <w:b w:val="0"/>
          <w:bCs w:val="0"/>
          <w:i w:val="0"/>
          <w:iCs w:val="0"/>
          <w:noProof/>
          <w:snapToGrid/>
        </w:rPr>
      </w:pPr>
      <w:r>
        <w:rPr>
          <w:noProof/>
        </w:rPr>
        <w:t xml:space="preserve">10.0 </w:t>
      </w:r>
      <w:r>
        <w:rPr>
          <w:b w:val="0"/>
          <w:bCs w:val="0"/>
          <w:i w:val="0"/>
          <w:iCs w:val="0"/>
          <w:noProof/>
          <w:snapToGrid/>
        </w:rPr>
        <w:tab/>
      </w:r>
      <w:r>
        <w:rPr>
          <w:noProof/>
        </w:rPr>
        <w:t>Records Management</w:t>
      </w:r>
      <w:r>
        <w:rPr>
          <w:noProof/>
        </w:rPr>
        <w:tab/>
      </w:r>
      <w:r>
        <w:rPr>
          <w:noProof/>
        </w:rPr>
        <w:fldChar w:fldCharType="begin"/>
      </w:r>
      <w:r>
        <w:rPr>
          <w:noProof/>
        </w:rPr>
        <w:instrText xml:space="preserve"> PAGEREF _Toc237937140 \h </w:instrText>
      </w:r>
      <w:r w:rsidR="00C526EE">
        <w:rPr>
          <w:noProof/>
        </w:rPr>
      </w:r>
      <w:r>
        <w:rPr>
          <w:noProof/>
        </w:rPr>
        <w:fldChar w:fldCharType="separate"/>
      </w:r>
      <w:r w:rsidR="00FF385C">
        <w:rPr>
          <w:noProof/>
        </w:rPr>
        <w:t>11</w:t>
      </w:r>
      <w:r>
        <w:rPr>
          <w:noProof/>
        </w:rPr>
        <w:fldChar w:fldCharType="end"/>
      </w:r>
    </w:p>
    <w:p w:rsidR="0062064C" w:rsidRDefault="0062064C">
      <w:pPr>
        <w:pStyle w:val="TOC1"/>
        <w:tabs>
          <w:tab w:val="left" w:pos="960"/>
          <w:tab w:val="right" w:leader="dot" w:pos="9350"/>
        </w:tabs>
        <w:rPr>
          <w:b w:val="0"/>
          <w:bCs w:val="0"/>
          <w:i w:val="0"/>
          <w:iCs w:val="0"/>
          <w:noProof/>
          <w:snapToGrid/>
        </w:rPr>
      </w:pPr>
      <w:r>
        <w:rPr>
          <w:noProof/>
        </w:rPr>
        <w:t xml:space="preserve">11.0 </w:t>
      </w:r>
      <w:r>
        <w:rPr>
          <w:b w:val="0"/>
          <w:bCs w:val="0"/>
          <w:i w:val="0"/>
          <w:iCs w:val="0"/>
          <w:noProof/>
          <w:snapToGrid/>
        </w:rPr>
        <w:tab/>
      </w:r>
      <w:r>
        <w:rPr>
          <w:noProof/>
        </w:rPr>
        <w:t>Internal Quality System Audits</w:t>
      </w:r>
      <w:r>
        <w:rPr>
          <w:noProof/>
        </w:rPr>
        <w:tab/>
      </w:r>
      <w:r>
        <w:rPr>
          <w:noProof/>
        </w:rPr>
        <w:fldChar w:fldCharType="begin"/>
      </w:r>
      <w:r>
        <w:rPr>
          <w:noProof/>
        </w:rPr>
        <w:instrText xml:space="preserve"> PAGEREF _Toc237937141 \h </w:instrText>
      </w:r>
      <w:r w:rsidR="00C526EE">
        <w:rPr>
          <w:noProof/>
        </w:rPr>
      </w:r>
      <w:r>
        <w:rPr>
          <w:noProof/>
        </w:rPr>
        <w:fldChar w:fldCharType="separate"/>
      </w:r>
      <w:r w:rsidR="00FF385C">
        <w:rPr>
          <w:noProof/>
        </w:rPr>
        <w:t>11</w:t>
      </w:r>
      <w:r>
        <w:rPr>
          <w:noProof/>
        </w:rPr>
        <w:fldChar w:fldCharType="end"/>
      </w:r>
    </w:p>
    <w:p w:rsidR="0062064C" w:rsidRDefault="0062064C">
      <w:pPr>
        <w:pStyle w:val="TOC1"/>
        <w:tabs>
          <w:tab w:val="left" w:pos="960"/>
          <w:tab w:val="right" w:leader="dot" w:pos="9350"/>
        </w:tabs>
        <w:rPr>
          <w:b w:val="0"/>
          <w:bCs w:val="0"/>
          <w:i w:val="0"/>
          <w:iCs w:val="0"/>
          <w:noProof/>
          <w:snapToGrid/>
        </w:rPr>
      </w:pPr>
      <w:r>
        <w:rPr>
          <w:noProof/>
        </w:rPr>
        <w:t xml:space="preserve">12.0 </w:t>
      </w:r>
      <w:r>
        <w:rPr>
          <w:b w:val="0"/>
          <w:bCs w:val="0"/>
          <w:i w:val="0"/>
          <w:iCs w:val="0"/>
          <w:noProof/>
          <w:snapToGrid/>
        </w:rPr>
        <w:tab/>
      </w:r>
      <w:r>
        <w:rPr>
          <w:noProof/>
        </w:rPr>
        <w:t>Management Review</w:t>
      </w:r>
      <w:r>
        <w:rPr>
          <w:noProof/>
        </w:rPr>
        <w:tab/>
      </w:r>
      <w:r>
        <w:rPr>
          <w:noProof/>
        </w:rPr>
        <w:fldChar w:fldCharType="begin"/>
      </w:r>
      <w:r>
        <w:rPr>
          <w:noProof/>
        </w:rPr>
        <w:instrText xml:space="preserve"> PAGEREF _Toc237937142 \h </w:instrText>
      </w:r>
      <w:r w:rsidR="00C526EE">
        <w:rPr>
          <w:noProof/>
        </w:rPr>
      </w:r>
      <w:r>
        <w:rPr>
          <w:noProof/>
        </w:rPr>
        <w:fldChar w:fldCharType="separate"/>
      </w:r>
      <w:r w:rsidR="00FF385C">
        <w:rPr>
          <w:noProof/>
        </w:rPr>
        <w:t>12</w:t>
      </w:r>
      <w:r>
        <w:rPr>
          <w:noProof/>
        </w:rPr>
        <w:fldChar w:fldCharType="end"/>
      </w:r>
    </w:p>
    <w:p w:rsidR="0062064C" w:rsidRDefault="0062064C">
      <w:pPr>
        <w:pStyle w:val="TOC1"/>
        <w:tabs>
          <w:tab w:val="left" w:pos="960"/>
          <w:tab w:val="right" w:leader="dot" w:pos="9350"/>
        </w:tabs>
        <w:rPr>
          <w:b w:val="0"/>
          <w:bCs w:val="0"/>
          <w:i w:val="0"/>
          <w:iCs w:val="0"/>
          <w:noProof/>
          <w:snapToGrid/>
        </w:rPr>
      </w:pPr>
      <w:r>
        <w:rPr>
          <w:noProof/>
        </w:rPr>
        <w:t xml:space="preserve">13.0 </w:t>
      </w:r>
      <w:r>
        <w:rPr>
          <w:b w:val="0"/>
          <w:bCs w:val="0"/>
          <w:i w:val="0"/>
          <w:iCs w:val="0"/>
          <w:noProof/>
          <w:snapToGrid/>
        </w:rPr>
        <w:tab/>
      </w:r>
      <w:r>
        <w:rPr>
          <w:noProof/>
        </w:rPr>
        <w:t>Personnel Training</w:t>
      </w:r>
      <w:r>
        <w:rPr>
          <w:noProof/>
        </w:rPr>
        <w:tab/>
      </w:r>
      <w:r>
        <w:rPr>
          <w:noProof/>
        </w:rPr>
        <w:fldChar w:fldCharType="begin"/>
      </w:r>
      <w:r>
        <w:rPr>
          <w:noProof/>
        </w:rPr>
        <w:instrText xml:space="preserve"> PAGEREF _Toc237937143 \h </w:instrText>
      </w:r>
      <w:r w:rsidR="00C526EE">
        <w:rPr>
          <w:noProof/>
        </w:rPr>
      </w:r>
      <w:r>
        <w:rPr>
          <w:noProof/>
        </w:rPr>
        <w:fldChar w:fldCharType="separate"/>
      </w:r>
      <w:r w:rsidR="00FF385C">
        <w:rPr>
          <w:noProof/>
        </w:rPr>
        <w:t>12</w:t>
      </w:r>
      <w:r>
        <w:rPr>
          <w:noProof/>
        </w:rPr>
        <w:fldChar w:fldCharType="end"/>
      </w:r>
    </w:p>
    <w:p w:rsidR="0062064C" w:rsidRDefault="0062064C">
      <w:pPr>
        <w:pStyle w:val="TOC1"/>
        <w:tabs>
          <w:tab w:val="left" w:pos="960"/>
          <w:tab w:val="right" w:leader="dot" w:pos="9350"/>
        </w:tabs>
        <w:rPr>
          <w:b w:val="0"/>
          <w:bCs w:val="0"/>
          <w:i w:val="0"/>
          <w:iCs w:val="0"/>
          <w:noProof/>
          <w:snapToGrid/>
        </w:rPr>
      </w:pPr>
      <w:r>
        <w:rPr>
          <w:noProof/>
        </w:rPr>
        <w:t xml:space="preserve">14.0 </w:t>
      </w:r>
      <w:r>
        <w:rPr>
          <w:b w:val="0"/>
          <w:bCs w:val="0"/>
          <w:i w:val="0"/>
          <w:iCs w:val="0"/>
          <w:noProof/>
          <w:snapToGrid/>
        </w:rPr>
        <w:tab/>
      </w:r>
      <w:r>
        <w:rPr>
          <w:noProof/>
        </w:rPr>
        <w:t>Facilities and Environmental Conditions</w:t>
      </w:r>
      <w:r>
        <w:rPr>
          <w:noProof/>
        </w:rPr>
        <w:tab/>
      </w:r>
      <w:r>
        <w:rPr>
          <w:noProof/>
        </w:rPr>
        <w:fldChar w:fldCharType="begin"/>
      </w:r>
      <w:r>
        <w:rPr>
          <w:noProof/>
        </w:rPr>
        <w:instrText xml:space="preserve"> PAGEREF _Toc237937144 \h </w:instrText>
      </w:r>
      <w:r w:rsidR="00C526EE">
        <w:rPr>
          <w:noProof/>
        </w:rPr>
      </w:r>
      <w:r>
        <w:rPr>
          <w:noProof/>
        </w:rPr>
        <w:fldChar w:fldCharType="separate"/>
      </w:r>
      <w:r w:rsidR="00FF385C">
        <w:rPr>
          <w:noProof/>
        </w:rPr>
        <w:t>13</w:t>
      </w:r>
      <w:r>
        <w:rPr>
          <w:noProof/>
        </w:rPr>
        <w:fldChar w:fldCharType="end"/>
      </w:r>
    </w:p>
    <w:p w:rsidR="0062064C" w:rsidRDefault="0062064C">
      <w:pPr>
        <w:pStyle w:val="TOC1"/>
        <w:tabs>
          <w:tab w:val="left" w:pos="960"/>
          <w:tab w:val="right" w:leader="dot" w:pos="9350"/>
        </w:tabs>
        <w:rPr>
          <w:b w:val="0"/>
          <w:bCs w:val="0"/>
          <w:i w:val="0"/>
          <w:iCs w:val="0"/>
          <w:noProof/>
          <w:snapToGrid/>
        </w:rPr>
      </w:pPr>
      <w:r>
        <w:rPr>
          <w:noProof/>
        </w:rPr>
        <w:t xml:space="preserve">15.0 </w:t>
      </w:r>
      <w:r>
        <w:rPr>
          <w:b w:val="0"/>
          <w:bCs w:val="0"/>
          <w:i w:val="0"/>
          <w:iCs w:val="0"/>
          <w:noProof/>
          <w:snapToGrid/>
        </w:rPr>
        <w:tab/>
      </w:r>
      <w:r>
        <w:rPr>
          <w:noProof/>
        </w:rPr>
        <w:t>Test Methods and Validation</w:t>
      </w:r>
      <w:r>
        <w:rPr>
          <w:noProof/>
        </w:rPr>
        <w:tab/>
      </w:r>
      <w:r>
        <w:rPr>
          <w:noProof/>
        </w:rPr>
        <w:fldChar w:fldCharType="begin"/>
      </w:r>
      <w:r>
        <w:rPr>
          <w:noProof/>
        </w:rPr>
        <w:instrText xml:space="preserve"> PAGEREF _Toc237937145 \h </w:instrText>
      </w:r>
      <w:r w:rsidR="00C526EE">
        <w:rPr>
          <w:noProof/>
        </w:rPr>
      </w:r>
      <w:r>
        <w:rPr>
          <w:noProof/>
        </w:rPr>
        <w:fldChar w:fldCharType="separate"/>
      </w:r>
      <w:r w:rsidR="00FF385C">
        <w:rPr>
          <w:noProof/>
        </w:rPr>
        <w:t>13</w:t>
      </w:r>
      <w:r>
        <w:rPr>
          <w:noProof/>
        </w:rPr>
        <w:fldChar w:fldCharType="end"/>
      </w:r>
    </w:p>
    <w:p w:rsidR="0062064C" w:rsidRDefault="0062064C">
      <w:pPr>
        <w:pStyle w:val="TOC2"/>
        <w:rPr>
          <w:b w:val="0"/>
          <w:bCs w:val="0"/>
          <w:noProof/>
          <w:snapToGrid/>
          <w:sz w:val="24"/>
          <w:szCs w:val="24"/>
        </w:rPr>
      </w:pPr>
      <w:r>
        <w:rPr>
          <w:noProof/>
        </w:rPr>
        <w:t>15.1</w:t>
      </w:r>
      <w:r>
        <w:rPr>
          <w:b w:val="0"/>
          <w:bCs w:val="0"/>
          <w:noProof/>
          <w:snapToGrid/>
          <w:sz w:val="24"/>
          <w:szCs w:val="24"/>
        </w:rPr>
        <w:tab/>
      </w:r>
      <w:r>
        <w:rPr>
          <w:noProof/>
        </w:rPr>
        <w:t>List of Analytical Tests, Parameters, Method Reference, MDL, and Reporting Limits</w:t>
      </w:r>
      <w:r>
        <w:rPr>
          <w:noProof/>
        </w:rPr>
        <w:tab/>
      </w:r>
      <w:r>
        <w:rPr>
          <w:noProof/>
        </w:rPr>
        <w:fldChar w:fldCharType="begin"/>
      </w:r>
      <w:r>
        <w:rPr>
          <w:noProof/>
        </w:rPr>
        <w:instrText xml:space="preserve"> PAGEREF _Toc237937146 \h </w:instrText>
      </w:r>
      <w:r w:rsidR="00C526EE">
        <w:rPr>
          <w:noProof/>
        </w:rPr>
      </w:r>
      <w:r>
        <w:rPr>
          <w:noProof/>
        </w:rPr>
        <w:fldChar w:fldCharType="separate"/>
      </w:r>
      <w:r w:rsidR="00FF385C">
        <w:rPr>
          <w:noProof/>
        </w:rPr>
        <w:t>13</w:t>
      </w:r>
      <w:r>
        <w:rPr>
          <w:noProof/>
        </w:rPr>
        <w:fldChar w:fldCharType="end"/>
      </w:r>
    </w:p>
    <w:p w:rsidR="0062064C" w:rsidRDefault="0062064C">
      <w:pPr>
        <w:pStyle w:val="TOC2"/>
        <w:rPr>
          <w:b w:val="0"/>
          <w:bCs w:val="0"/>
          <w:noProof/>
          <w:snapToGrid/>
          <w:sz w:val="24"/>
          <w:szCs w:val="24"/>
        </w:rPr>
      </w:pPr>
      <w:r>
        <w:rPr>
          <w:noProof/>
        </w:rPr>
        <w:t>15.2</w:t>
      </w:r>
      <w:r>
        <w:rPr>
          <w:b w:val="0"/>
          <w:bCs w:val="0"/>
          <w:noProof/>
          <w:snapToGrid/>
          <w:sz w:val="24"/>
          <w:szCs w:val="24"/>
        </w:rPr>
        <w:tab/>
      </w:r>
      <w:r>
        <w:rPr>
          <w:noProof/>
        </w:rPr>
        <w:t>Conducting Demonstration of Method Performance</w:t>
      </w:r>
      <w:r>
        <w:rPr>
          <w:noProof/>
        </w:rPr>
        <w:tab/>
      </w:r>
      <w:r>
        <w:rPr>
          <w:noProof/>
        </w:rPr>
        <w:fldChar w:fldCharType="begin"/>
      </w:r>
      <w:r>
        <w:rPr>
          <w:noProof/>
        </w:rPr>
        <w:instrText xml:space="preserve"> PAGEREF _Toc237937147 \h </w:instrText>
      </w:r>
      <w:r w:rsidR="00C526EE">
        <w:rPr>
          <w:noProof/>
        </w:rPr>
      </w:r>
      <w:r>
        <w:rPr>
          <w:noProof/>
        </w:rPr>
        <w:fldChar w:fldCharType="separate"/>
      </w:r>
      <w:r w:rsidR="00FF385C">
        <w:rPr>
          <w:noProof/>
        </w:rPr>
        <w:t>14</w:t>
      </w:r>
      <w:r>
        <w:rPr>
          <w:noProof/>
        </w:rPr>
        <w:fldChar w:fldCharType="end"/>
      </w:r>
    </w:p>
    <w:p w:rsidR="0062064C" w:rsidRDefault="0062064C">
      <w:pPr>
        <w:pStyle w:val="TOC1"/>
        <w:tabs>
          <w:tab w:val="left" w:pos="960"/>
          <w:tab w:val="right" w:leader="dot" w:pos="9350"/>
        </w:tabs>
        <w:rPr>
          <w:b w:val="0"/>
          <w:bCs w:val="0"/>
          <w:i w:val="0"/>
          <w:iCs w:val="0"/>
          <w:noProof/>
          <w:snapToGrid/>
        </w:rPr>
      </w:pPr>
      <w:r>
        <w:rPr>
          <w:noProof/>
        </w:rPr>
        <w:t xml:space="preserve">16.0 </w:t>
      </w:r>
      <w:r>
        <w:rPr>
          <w:b w:val="0"/>
          <w:bCs w:val="0"/>
          <w:i w:val="0"/>
          <w:iCs w:val="0"/>
          <w:noProof/>
          <w:snapToGrid/>
        </w:rPr>
        <w:tab/>
      </w:r>
      <w:r>
        <w:rPr>
          <w:noProof/>
        </w:rPr>
        <w:t>Equipment, Reagents, Supplies, and Reference Materials</w:t>
      </w:r>
      <w:r>
        <w:rPr>
          <w:noProof/>
        </w:rPr>
        <w:tab/>
      </w:r>
      <w:r>
        <w:rPr>
          <w:noProof/>
        </w:rPr>
        <w:fldChar w:fldCharType="begin"/>
      </w:r>
      <w:r>
        <w:rPr>
          <w:noProof/>
        </w:rPr>
        <w:instrText xml:space="preserve"> PAGEREF _Toc237937148 \h </w:instrText>
      </w:r>
      <w:r w:rsidR="00C526EE">
        <w:rPr>
          <w:noProof/>
        </w:rPr>
      </w:r>
      <w:r>
        <w:rPr>
          <w:noProof/>
        </w:rPr>
        <w:fldChar w:fldCharType="separate"/>
      </w:r>
      <w:r w:rsidR="00FF385C">
        <w:rPr>
          <w:noProof/>
        </w:rPr>
        <w:t>14</w:t>
      </w:r>
      <w:r>
        <w:rPr>
          <w:noProof/>
        </w:rPr>
        <w:fldChar w:fldCharType="end"/>
      </w:r>
    </w:p>
    <w:p w:rsidR="0062064C" w:rsidRDefault="0062064C">
      <w:pPr>
        <w:pStyle w:val="TOC2"/>
        <w:rPr>
          <w:b w:val="0"/>
          <w:bCs w:val="0"/>
          <w:noProof/>
          <w:snapToGrid/>
          <w:sz w:val="24"/>
          <w:szCs w:val="24"/>
        </w:rPr>
      </w:pPr>
      <w:r>
        <w:rPr>
          <w:noProof/>
        </w:rPr>
        <w:t xml:space="preserve">16.1 </w:t>
      </w:r>
      <w:r>
        <w:rPr>
          <w:b w:val="0"/>
          <w:bCs w:val="0"/>
          <w:noProof/>
          <w:snapToGrid/>
          <w:sz w:val="24"/>
          <w:szCs w:val="24"/>
        </w:rPr>
        <w:tab/>
      </w:r>
      <w:r>
        <w:rPr>
          <w:noProof/>
        </w:rPr>
        <w:t>Laboratory equipment</w:t>
      </w:r>
      <w:r>
        <w:rPr>
          <w:noProof/>
        </w:rPr>
        <w:tab/>
      </w:r>
      <w:r>
        <w:rPr>
          <w:noProof/>
        </w:rPr>
        <w:fldChar w:fldCharType="begin"/>
      </w:r>
      <w:r>
        <w:rPr>
          <w:noProof/>
        </w:rPr>
        <w:instrText xml:space="preserve"> PAGEREF _Toc237937149 \h </w:instrText>
      </w:r>
      <w:r w:rsidR="00C526EE">
        <w:rPr>
          <w:noProof/>
        </w:rPr>
      </w:r>
      <w:r>
        <w:rPr>
          <w:noProof/>
        </w:rPr>
        <w:fldChar w:fldCharType="separate"/>
      </w:r>
      <w:r w:rsidR="00FF385C">
        <w:rPr>
          <w:noProof/>
        </w:rPr>
        <w:t>15</w:t>
      </w:r>
      <w:r>
        <w:rPr>
          <w:noProof/>
        </w:rPr>
        <w:fldChar w:fldCharType="end"/>
      </w:r>
    </w:p>
    <w:p w:rsidR="0062064C" w:rsidRDefault="0062064C">
      <w:pPr>
        <w:pStyle w:val="TOC2"/>
        <w:rPr>
          <w:b w:val="0"/>
          <w:bCs w:val="0"/>
          <w:noProof/>
          <w:snapToGrid/>
          <w:sz w:val="24"/>
          <w:szCs w:val="24"/>
        </w:rPr>
      </w:pPr>
      <w:r>
        <w:rPr>
          <w:noProof/>
        </w:rPr>
        <w:t xml:space="preserve">16.2 </w:t>
      </w:r>
      <w:r>
        <w:rPr>
          <w:b w:val="0"/>
          <w:bCs w:val="0"/>
          <w:noProof/>
          <w:snapToGrid/>
          <w:sz w:val="24"/>
          <w:szCs w:val="24"/>
        </w:rPr>
        <w:tab/>
      </w:r>
      <w:r>
        <w:rPr>
          <w:noProof/>
        </w:rPr>
        <w:t>Reagents and supplies</w:t>
      </w:r>
      <w:r>
        <w:rPr>
          <w:noProof/>
        </w:rPr>
        <w:tab/>
      </w:r>
      <w:r>
        <w:rPr>
          <w:noProof/>
        </w:rPr>
        <w:fldChar w:fldCharType="begin"/>
      </w:r>
      <w:r>
        <w:rPr>
          <w:noProof/>
        </w:rPr>
        <w:instrText xml:space="preserve"> PAGEREF _Toc237937150 \h </w:instrText>
      </w:r>
      <w:r w:rsidR="00C526EE">
        <w:rPr>
          <w:noProof/>
        </w:rPr>
      </w:r>
      <w:r>
        <w:rPr>
          <w:noProof/>
        </w:rPr>
        <w:fldChar w:fldCharType="separate"/>
      </w:r>
      <w:r w:rsidR="00FF385C">
        <w:rPr>
          <w:noProof/>
        </w:rPr>
        <w:t>15</w:t>
      </w:r>
      <w:r>
        <w:rPr>
          <w:noProof/>
        </w:rPr>
        <w:fldChar w:fldCharType="end"/>
      </w:r>
    </w:p>
    <w:p w:rsidR="0062064C" w:rsidRDefault="0062064C">
      <w:pPr>
        <w:pStyle w:val="TOC2"/>
        <w:rPr>
          <w:b w:val="0"/>
          <w:bCs w:val="0"/>
          <w:noProof/>
          <w:snapToGrid/>
          <w:sz w:val="24"/>
          <w:szCs w:val="24"/>
        </w:rPr>
      </w:pPr>
      <w:r>
        <w:rPr>
          <w:noProof/>
        </w:rPr>
        <w:t xml:space="preserve">16.3 </w:t>
      </w:r>
      <w:r>
        <w:rPr>
          <w:b w:val="0"/>
          <w:bCs w:val="0"/>
          <w:noProof/>
          <w:snapToGrid/>
          <w:sz w:val="24"/>
          <w:szCs w:val="24"/>
        </w:rPr>
        <w:tab/>
      </w:r>
      <w:r>
        <w:rPr>
          <w:noProof/>
        </w:rPr>
        <w:t>Reference materials</w:t>
      </w:r>
      <w:r>
        <w:rPr>
          <w:noProof/>
        </w:rPr>
        <w:tab/>
      </w:r>
      <w:r>
        <w:rPr>
          <w:noProof/>
        </w:rPr>
        <w:fldChar w:fldCharType="begin"/>
      </w:r>
      <w:r>
        <w:rPr>
          <w:noProof/>
        </w:rPr>
        <w:instrText xml:space="preserve"> PAGEREF _Toc237937151 \h </w:instrText>
      </w:r>
      <w:r w:rsidR="00C526EE">
        <w:rPr>
          <w:noProof/>
        </w:rPr>
      </w:r>
      <w:r>
        <w:rPr>
          <w:noProof/>
        </w:rPr>
        <w:fldChar w:fldCharType="separate"/>
      </w:r>
      <w:r w:rsidR="00FF385C">
        <w:rPr>
          <w:noProof/>
        </w:rPr>
        <w:t>15</w:t>
      </w:r>
      <w:r>
        <w:rPr>
          <w:noProof/>
        </w:rPr>
        <w:fldChar w:fldCharType="end"/>
      </w:r>
    </w:p>
    <w:p w:rsidR="0062064C" w:rsidRDefault="0062064C">
      <w:pPr>
        <w:pStyle w:val="TOC2"/>
        <w:rPr>
          <w:b w:val="0"/>
          <w:bCs w:val="0"/>
          <w:noProof/>
          <w:snapToGrid/>
          <w:sz w:val="24"/>
          <w:szCs w:val="24"/>
        </w:rPr>
      </w:pPr>
      <w:r>
        <w:rPr>
          <w:noProof/>
        </w:rPr>
        <w:t xml:space="preserve">16.4 </w:t>
      </w:r>
      <w:r>
        <w:rPr>
          <w:b w:val="0"/>
          <w:bCs w:val="0"/>
          <w:noProof/>
          <w:snapToGrid/>
          <w:sz w:val="24"/>
          <w:szCs w:val="24"/>
        </w:rPr>
        <w:tab/>
      </w:r>
      <w:r>
        <w:rPr>
          <w:noProof/>
        </w:rPr>
        <w:t>Listing of Laboratory Equipment and Reference Materials</w:t>
      </w:r>
      <w:r>
        <w:rPr>
          <w:noProof/>
        </w:rPr>
        <w:tab/>
      </w:r>
      <w:r>
        <w:rPr>
          <w:noProof/>
        </w:rPr>
        <w:fldChar w:fldCharType="begin"/>
      </w:r>
      <w:r>
        <w:rPr>
          <w:noProof/>
        </w:rPr>
        <w:instrText xml:space="preserve"> PAGEREF _Toc237937152 \h </w:instrText>
      </w:r>
      <w:r w:rsidR="00C526EE">
        <w:rPr>
          <w:noProof/>
        </w:rPr>
      </w:r>
      <w:r>
        <w:rPr>
          <w:noProof/>
        </w:rPr>
        <w:fldChar w:fldCharType="separate"/>
      </w:r>
      <w:r w:rsidR="00FF385C">
        <w:rPr>
          <w:noProof/>
        </w:rPr>
        <w:t>15</w:t>
      </w:r>
      <w:r>
        <w:rPr>
          <w:noProof/>
        </w:rPr>
        <w:fldChar w:fldCharType="end"/>
      </w:r>
    </w:p>
    <w:p w:rsidR="0062064C" w:rsidRDefault="0062064C">
      <w:pPr>
        <w:pStyle w:val="TOC2"/>
        <w:rPr>
          <w:b w:val="0"/>
          <w:bCs w:val="0"/>
          <w:noProof/>
          <w:snapToGrid/>
          <w:sz w:val="24"/>
          <w:szCs w:val="24"/>
        </w:rPr>
      </w:pPr>
      <w:r>
        <w:rPr>
          <w:noProof/>
        </w:rPr>
        <w:t xml:space="preserve">16.5 </w:t>
      </w:r>
      <w:r>
        <w:rPr>
          <w:b w:val="0"/>
          <w:bCs w:val="0"/>
          <w:noProof/>
          <w:snapToGrid/>
          <w:sz w:val="24"/>
          <w:szCs w:val="24"/>
        </w:rPr>
        <w:tab/>
      </w:r>
      <w:r>
        <w:rPr>
          <w:noProof/>
        </w:rPr>
        <w:t>Calibration and Maintenance Procedures and Frequency</w:t>
      </w:r>
      <w:r>
        <w:rPr>
          <w:noProof/>
        </w:rPr>
        <w:tab/>
      </w:r>
      <w:r>
        <w:rPr>
          <w:noProof/>
        </w:rPr>
        <w:fldChar w:fldCharType="begin"/>
      </w:r>
      <w:r>
        <w:rPr>
          <w:noProof/>
        </w:rPr>
        <w:instrText xml:space="preserve"> PAGEREF _Toc237937153 \h </w:instrText>
      </w:r>
      <w:r w:rsidR="00C526EE">
        <w:rPr>
          <w:noProof/>
        </w:rPr>
      </w:r>
      <w:r>
        <w:rPr>
          <w:noProof/>
        </w:rPr>
        <w:fldChar w:fldCharType="separate"/>
      </w:r>
      <w:r w:rsidR="00FF385C">
        <w:rPr>
          <w:noProof/>
        </w:rPr>
        <w:t>16</w:t>
      </w:r>
      <w:r>
        <w:rPr>
          <w:noProof/>
        </w:rPr>
        <w:fldChar w:fldCharType="end"/>
      </w:r>
    </w:p>
    <w:p w:rsidR="0062064C" w:rsidRDefault="0062064C">
      <w:pPr>
        <w:pStyle w:val="TOC1"/>
        <w:tabs>
          <w:tab w:val="left" w:pos="720"/>
          <w:tab w:val="right" w:leader="dot" w:pos="9350"/>
        </w:tabs>
        <w:rPr>
          <w:b w:val="0"/>
          <w:bCs w:val="0"/>
          <w:i w:val="0"/>
          <w:iCs w:val="0"/>
          <w:noProof/>
          <w:snapToGrid/>
        </w:rPr>
      </w:pPr>
      <w:r>
        <w:rPr>
          <w:noProof/>
        </w:rPr>
        <w:lastRenderedPageBreak/>
        <w:t>17.0</w:t>
      </w:r>
      <w:r>
        <w:rPr>
          <w:b w:val="0"/>
          <w:bCs w:val="0"/>
          <w:i w:val="0"/>
          <w:iCs w:val="0"/>
          <w:noProof/>
          <w:snapToGrid/>
        </w:rPr>
        <w:tab/>
      </w:r>
      <w:r>
        <w:rPr>
          <w:noProof/>
        </w:rPr>
        <w:t>Samples</w:t>
      </w:r>
      <w:r>
        <w:rPr>
          <w:noProof/>
        </w:rPr>
        <w:tab/>
      </w:r>
      <w:r>
        <w:rPr>
          <w:noProof/>
        </w:rPr>
        <w:fldChar w:fldCharType="begin"/>
      </w:r>
      <w:r>
        <w:rPr>
          <w:noProof/>
        </w:rPr>
        <w:instrText xml:space="preserve"> PAGEREF _Toc237937154 \h </w:instrText>
      </w:r>
      <w:r w:rsidR="00C526EE">
        <w:rPr>
          <w:noProof/>
        </w:rPr>
      </w:r>
      <w:r>
        <w:rPr>
          <w:noProof/>
        </w:rPr>
        <w:fldChar w:fldCharType="separate"/>
      </w:r>
      <w:r w:rsidR="00FF385C">
        <w:rPr>
          <w:noProof/>
        </w:rPr>
        <w:t>16</w:t>
      </w:r>
      <w:r>
        <w:rPr>
          <w:noProof/>
        </w:rPr>
        <w:fldChar w:fldCharType="end"/>
      </w:r>
    </w:p>
    <w:p w:rsidR="0062064C" w:rsidRDefault="0062064C">
      <w:pPr>
        <w:pStyle w:val="TOC2"/>
        <w:rPr>
          <w:b w:val="0"/>
          <w:bCs w:val="0"/>
          <w:noProof/>
          <w:snapToGrid/>
          <w:sz w:val="24"/>
          <w:szCs w:val="24"/>
        </w:rPr>
      </w:pPr>
      <w:r>
        <w:rPr>
          <w:noProof/>
        </w:rPr>
        <w:t xml:space="preserve">17.1 </w:t>
      </w:r>
      <w:r>
        <w:rPr>
          <w:b w:val="0"/>
          <w:bCs w:val="0"/>
          <w:noProof/>
          <w:snapToGrid/>
          <w:sz w:val="24"/>
          <w:szCs w:val="24"/>
        </w:rPr>
        <w:tab/>
      </w:r>
      <w:r>
        <w:rPr>
          <w:noProof/>
        </w:rPr>
        <w:t>Sample Acceptance Policy</w:t>
      </w:r>
      <w:r>
        <w:rPr>
          <w:noProof/>
        </w:rPr>
        <w:tab/>
      </w:r>
      <w:r>
        <w:rPr>
          <w:noProof/>
        </w:rPr>
        <w:fldChar w:fldCharType="begin"/>
      </w:r>
      <w:r>
        <w:rPr>
          <w:noProof/>
        </w:rPr>
        <w:instrText xml:space="preserve"> PAGEREF _Toc237937155 \h </w:instrText>
      </w:r>
      <w:r w:rsidR="00C526EE">
        <w:rPr>
          <w:noProof/>
        </w:rPr>
      </w:r>
      <w:r>
        <w:rPr>
          <w:noProof/>
        </w:rPr>
        <w:fldChar w:fldCharType="separate"/>
      </w:r>
      <w:r w:rsidR="00FF385C">
        <w:rPr>
          <w:noProof/>
        </w:rPr>
        <w:t>17</w:t>
      </w:r>
      <w:r>
        <w:rPr>
          <w:noProof/>
        </w:rPr>
        <w:fldChar w:fldCharType="end"/>
      </w:r>
    </w:p>
    <w:p w:rsidR="0062064C" w:rsidRDefault="0062064C">
      <w:pPr>
        <w:pStyle w:val="TOC2"/>
        <w:rPr>
          <w:b w:val="0"/>
          <w:bCs w:val="0"/>
          <w:noProof/>
          <w:snapToGrid/>
          <w:sz w:val="24"/>
          <w:szCs w:val="24"/>
        </w:rPr>
      </w:pPr>
      <w:r>
        <w:rPr>
          <w:noProof/>
        </w:rPr>
        <w:t>17.2</w:t>
      </w:r>
      <w:r>
        <w:rPr>
          <w:b w:val="0"/>
          <w:bCs w:val="0"/>
          <w:noProof/>
          <w:snapToGrid/>
          <w:sz w:val="24"/>
          <w:szCs w:val="24"/>
        </w:rPr>
        <w:tab/>
      </w:r>
      <w:r>
        <w:rPr>
          <w:noProof/>
        </w:rPr>
        <w:t>Storage of Samples in the Laboratory</w:t>
      </w:r>
      <w:r>
        <w:rPr>
          <w:noProof/>
        </w:rPr>
        <w:tab/>
      </w:r>
      <w:r>
        <w:rPr>
          <w:noProof/>
        </w:rPr>
        <w:fldChar w:fldCharType="begin"/>
      </w:r>
      <w:r>
        <w:rPr>
          <w:noProof/>
        </w:rPr>
        <w:instrText xml:space="preserve"> PAGEREF _Toc237937156 \h </w:instrText>
      </w:r>
      <w:r w:rsidR="00C526EE">
        <w:rPr>
          <w:noProof/>
        </w:rPr>
      </w:r>
      <w:r>
        <w:rPr>
          <w:noProof/>
        </w:rPr>
        <w:fldChar w:fldCharType="separate"/>
      </w:r>
      <w:r w:rsidR="00FF385C">
        <w:rPr>
          <w:noProof/>
        </w:rPr>
        <w:t>17</w:t>
      </w:r>
      <w:r>
        <w:rPr>
          <w:noProof/>
        </w:rPr>
        <w:fldChar w:fldCharType="end"/>
      </w:r>
    </w:p>
    <w:p w:rsidR="0062064C" w:rsidRDefault="0062064C">
      <w:pPr>
        <w:pStyle w:val="TOC2"/>
        <w:rPr>
          <w:b w:val="0"/>
          <w:bCs w:val="0"/>
          <w:noProof/>
          <w:snapToGrid/>
          <w:sz w:val="24"/>
          <w:szCs w:val="24"/>
        </w:rPr>
      </w:pPr>
      <w:r>
        <w:rPr>
          <w:noProof/>
        </w:rPr>
        <w:t>17.3</w:t>
      </w:r>
      <w:r>
        <w:rPr>
          <w:b w:val="0"/>
          <w:bCs w:val="0"/>
          <w:noProof/>
          <w:snapToGrid/>
          <w:sz w:val="24"/>
          <w:szCs w:val="24"/>
        </w:rPr>
        <w:tab/>
      </w:r>
      <w:r>
        <w:rPr>
          <w:noProof/>
        </w:rPr>
        <w:t>Sample Disposal</w:t>
      </w:r>
      <w:r>
        <w:rPr>
          <w:noProof/>
        </w:rPr>
        <w:tab/>
      </w:r>
      <w:r>
        <w:rPr>
          <w:noProof/>
        </w:rPr>
        <w:fldChar w:fldCharType="begin"/>
      </w:r>
      <w:r>
        <w:rPr>
          <w:noProof/>
        </w:rPr>
        <w:instrText xml:space="preserve"> PAGEREF _Toc237937157 \h </w:instrText>
      </w:r>
      <w:r w:rsidR="00C526EE">
        <w:rPr>
          <w:noProof/>
        </w:rPr>
      </w:r>
      <w:r>
        <w:rPr>
          <w:noProof/>
        </w:rPr>
        <w:fldChar w:fldCharType="separate"/>
      </w:r>
      <w:r w:rsidR="00FF385C">
        <w:rPr>
          <w:noProof/>
        </w:rPr>
        <w:t>17</w:t>
      </w:r>
      <w:r>
        <w:rPr>
          <w:noProof/>
        </w:rPr>
        <w:fldChar w:fldCharType="end"/>
      </w:r>
    </w:p>
    <w:p w:rsidR="0062064C" w:rsidRDefault="0062064C">
      <w:pPr>
        <w:pStyle w:val="TOC1"/>
        <w:tabs>
          <w:tab w:val="left" w:pos="960"/>
          <w:tab w:val="right" w:leader="dot" w:pos="9350"/>
        </w:tabs>
        <w:rPr>
          <w:b w:val="0"/>
          <w:bCs w:val="0"/>
          <w:i w:val="0"/>
          <w:iCs w:val="0"/>
          <w:noProof/>
          <w:snapToGrid/>
        </w:rPr>
      </w:pPr>
      <w:r>
        <w:rPr>
          <w:noProof/>
        </w:rPr>
        <w:t xml:space="preserve">18.0 </w:t>
      </w:r>
      <w:r>
        <w:rPr>
          <w:b w:val="0"/>
          <w:bCs w:val="0"/>
          <w:i w:val="0"/>
          <w:iCs w:val="0"/>
          <w:noProof/>
          <w:snapToGrid/>
        </w:rPr>
        <w:tab/>
      </w:r>
      <w:r>
        <w:rPr>
          <w:noProof/>
        </w:rPr>
        <w:t>Assuring the Quality of Test Results</w:t>
      </w:r>
      <w:r>
        <w:rPr>
          <w:noProof/>
        </w:rPr>
        <w:tab/>
      </w:r>
      <w:r>
        <w:rPr>
          <w:noProof/>
        </w:rPr>
        <w:fldChar w:fldCharType="begin"/>
      </w:r>
      <w:r>
        <w:rPr>
          <w:noProof/>
        </w:rPr>
        <w:instrText xml:space="preserve"> PAGEREF _Toc237937158 \h </w:instrText>
      </w:r>
      <w:r w:rsidR="00C526EE">
        <w:rPr>
          <w:noProof/>
        </w:rPr>
      </w:r>
      <w:r>
        <w:rPr>
          <w:noProof/>
        </w:rPr>
        <w:fldChar w:fldCharType="separate"/>
      </w:r>
      <w:r w:rsidR="00FF385C">
        <w:rPr>
          <w:noProof/>
        </w:rPr>
        <w:t>17</w:t>
      </w:r>
      <w:r>
        <w:rPr>
          <w:noProof/>
        </w:rPr>
        <w:fldChar w:fldCharType="end"/>
      </w:r>
    </w:p>
    <w:p w:rsidR="0062064C" w:rsidRDefault="0062064C">
      <w:pPr>
        <w:pStyle w:val="TOC2"/>
        <w:rPr>
          <w:b w:val="0"/>
          <w:bCs w:val="0"/>
          <w:noProof/>
          <w:snapToGrid/>
          <w:sz w:val="24"/>
          <w:szCs w:val="24"/>
        </w:rPr>
      </w:pPr>
      <w:r>
        <w:rPr>
          <w:noProof/>
        </w:rPr>
        <w:t>18.1</w:t>
      </w:r>
      <w:r>
        <w:rPr>
          <w:b w:val="0"/>
          <w:bCs w:val="0"/>
          <w:noProof/>
          <w:snapToGrid/>
          <w:sz w:val="24"/>
          <w:szCs w:val="24"/>
        </w:rPr>
        <w:tab/>
      </w:r>
      <w:r>
        <w:rPr>
          <w:noProof/>
        </w:rPr>
        <w:t>Quality Control Samples</w:t>
      </w:r>
      <w:r>
        <w:rPr>
          <w:noProof/>
        </w:rPr>
        <w:tab/>
      </w:r>
      <w:r>
        <w:rPr>
          <w:noProof/>
        </w:rPr>
        <w:fldChar w:fldCharType="begin"/>
      </w:r>
      <w:r>
        <w:rPr>
          <w:noProof/>
        </w:rPr>
        <w:instrText xml:space="preserve"> PAGEREF _Toc237937159 \h </w:instrText>
      </w:r>
      <w:r w:rsidR="00C526EE">
        <w:rPr>
          <w:noProof/>
        </w:rPr>
      </w:r>
      <w:r>
        <w:rPr>
          <w:noProof/>
        </w:rPr>
        <w:fldChar w:fldCharType="separate"/>
      </w:r>
      <w:r w:rsidR="00FF385C">
        <w:rPr>
          <w:noProof/>
        </w:rPr>
        <w:t>18</w:t>
      </w:r>
      <w:r>
        <w:rPr>
          <w:noProof/>
        </w:rPr>
        <w:fldChar w:fldCharType="end"/>
      </w:r>
    </w:p>
    <w:p w:rsidR="0062064C" w:rsidRDefault="0062064C">
      <w:pPr>
        <w:pStyle w:val="TOC2"/>
        <w:rPr>
          <w:b w:val="0"/>
          <w:bCs w:val="0"/>
          <w:noProof/>
          <w:snapToGrid/>
          <w:sz w:val="24"/>
          <w:szCs w:val="24"/>
        </w:rPr>
      </w:pPr>
      <w:r>
        <w:rPr>
          <w:noProof/>
        </w:rPr>
        <w:t xml:space="preserve">18.2 </w:t>
      </w:r>
      <w:r>
        <w:rPr>
          <w:b w:val="0"/>
          <w:bCs w:val="0"/>
          <w:noProof/>
          <w:snapToGrid/>
          <w:sz w:val="24"/>
          <w:szCs w:val="24"/>
        </w:rPr>
        <w:tab/>
      </w:r>
      <w:r>
        <w:rPr>
          <w:noProof/>
        </w:rPr>
        <w:t>Proficiency Testing (PT) Samples</w:t>
      </w:r>
      <w:r>
        <w:rPr>
          <w:noProof/>
        </w:rPr>
        <w:tab/>
      </w:r>
      <w:r>
        <w:rPr>
          <w:noProof/>
        </w:rPr>
        <w:fldChar w:fldCharType="begin"/>
      </w:r>
      <w:r>
        <w:rPr>
          <w:noProof/>
        </w:rPr>
        <w:instrText xml:space="preserve"> PAGEREF _Toc237937160 \h </w:instrText>
      </w:r>
      <w:r w:rsidR="00C526EE">
        <w:rPr>
          <w:noProof/>
        </w:rPr>
      </w:r>
      <w:r>
        <w:rPr>
          <w:noProof/>
        </w:rPr>
        <w:fldChar w:fldCharType="separate"/>
      </w:r>
      <w:r w:rsidR="00FF385C">
        <w:rPr>
          <w:noProof/>
        </w:rPr>
        <w:t>18</w:t>
      </w:r>
      <w:r>
        <w:rPr>
          <w:noProof/>
        </w:rPr>
        <w:fldChar w:fldCharType="end"/>
      </w:r>
    </w:p>
    <w:p w:rsidR="0062064C" w:rsidRDefault="0062064C">
      <w:pPr>
        <w:pStyle w:val="TOC1"/>
        <w:tabs>
          <w:tab w:val="left" w:pos="960"/>
          <w:tab w:val="right" w:leader="dot" w:pos="9350"/>
        </w:tabs>
        <w:rPr>
          <w:b w:val="0"/>
          <w:bCs w:val="0"/>
          <w:i w:val="0"/>
          <w:iCs w:val="0"/>
          <w:noProof/>
          <w:snapToGrid/>
        </w:rPr>
      </w:pPr>
      <w:r>
        <w:rPr>
          <w:noProof/>
        </w:rPr>
        <w:t xml:space="preserve">19.0 </w:t>
      </w:r>
      <w:r>
        <w:rPr>
          <w:b w:val="0"/>
          <w:bCs w:val="0"/>
          <w:i w:val="0"/>
          <w:iCs w:val="0"/>
          <w:noProof/>
          <w:snapToGrid/>
        </w:rPr>
        <w:tab/>
      </w:r>
      <w:r>
        <w:rPr>
          <w:noProof/>
        </w:rPr>
        <w:t>Reporting the Results</w:t>
      </w:r>
      <w:r>
        <w:rPr>
          <w:noProof/>
        </w:rPr>
        <w:tab/>
      </w:r>
      <w:r>
        <w:rPr>
          <w:noProof/>
        </w:rPr>
        <w:fldChar w:fldCharType="begin"/>
      </w:r>
      <w:r>
        <w:rPr>
          <w:noProof/>
        </w:rPr>
        <w:instrText xml:space="preserve"> PAGEREF _Toc237937161 \h </w:instrText>
      </w:r>
      <w:r w:rsidR="00C526EE">
        <w:rPr>
          <w:noProof/>
        </w:rPr>
      </w:r>
      <w:r>
        <w:rPr>
          <w:noProof/>
        </w:rPr>
        <w:fldChar w:fldCharType="separate"/>
      </w:r>
      <w:r w:rsidR="00FF385C">
        <w:rPr>
          <w:noProof/>
        </w:rPr>
        <w:t>18</w:t>
      </w:r>
      <w:r>
        <w:rPr>
          <w:noProof/>
        </w:rPr>
        <w:fldChar w:fldCharType="end"/>
      </w:r>
    </w:p>
    <w:p w:rsidR="0062064C" w:rsidRDefault="0062064C">
      <w:pPr>
        <w:pStyle w:val="TOC2"/>
        <w:rPr>
          <w:b w:val="0"/>
          <w:bCs w:val="0"/>
          <w:noProof/>
          <w:snapToGrid/>
          <w:sz w:val="24"/>
          <w:szCs w:val="24"/>
        </w:rPr>
      </w:pPr>
      <w:r>
        <w:rPr>
          <w:noProof/>
        </w:rPr>
        <w:t>19.1</w:t>
      </w:r>
      <w:r>
        <w:rPr>
          <w:b w:val="0"/>
          <w:bCs w:val="0"/>
          <w:noProof/>
          <w:snapToGrid/>
          <w:sz w:val="24"/>
          <w:szCs w:val="24"/>
        </w:rPr>
        <w:tab/>
      </w:r>
      <w:r>
        <w:rPr>
          <w:noProof/>
        </w:rPr>
        <w:t>Procedures to Ensure Reported Data are Free from Errors</w:t>
      </w:r>
      <w:r>
        <w:rPr>
          <w:noProof/>
        </w:rPr>
        <w:tab/>
      </w:r>
      <w:r>
        <w:rPr>
          <w:noProof/>
        </w:rPr>
        <w:fldChar w:fldCharType="begin"/>
      </w:r>
      <w:r>
        <w:rPr>
          <w:noProof/>
        </w:rPr>
        <w:instrText xml:space="preserve"> PAGEREF _Toc237937162 \h </w:instrText>
      </w:r>
      <w:r w:rsidR="00C526EE">
        <w:rPr>
          <w:noProof/>
        </w:rPr>
      </w:r>
      <w:r>
        <w:rPr>
          <w:noProof/>
        </w:rPr>
        <w:fldChar w:fldCharType="separate"/>
      </w:r>
      <w:r w:rsidR="00FF385C">
        <w:rPr>
          <w:noProof/>
        </w:rPr>
        <w:t>18</w:t>
      </w:r>
      <w:r>
        <w:rPr>
          <w:noProof/>
        </w:rPr>
        <w:fldChar w:fldCharType="end"/>
      </w:r>
    </w:p>
    <w:p w:rsidR="0062064C" w:rsidRDefault="0062064C">
      <w:pPr>
        <w:pStyle w:val="TOC2"/>
        <w:rPr>
          <w:b w:val="0"/>
          <w:bCs w:val="0"/>
          <w:noProof/>
          <w:snapToGrid/>
          <w:sz w:val="24"/>
          <w:szCs w:val="24"/>
        </w:rPr>
      </w:pPr>
      <w:r>
        <w:rPr>
          <w:noProof/>
        </w:rPr>
        <w:t>19.2</w:t>
      </w:r>
      <w:r>
        <w:rPr>
          <w:b w:val="0"/>
          <w:bCs w:val="0"/>
          <w:noProof/>
          <w:snapToGrid/>
          <w:sz w:val="24"/>
          <w:szCs w:val="24"/>
        </w:rPr>
        <w:tab/>
      </w:r>
      <w:r>
        <w:rPr>
          <w:noProof/>
        </w:rPr>
        <w:t>Procedures for Data Qualifiers</w:t>
      </w:r>
      <w:r>
        <w:rPr>
          <w:noProof/>
        </w:rPr>
        <w:tab/>
      </w:r>
      <w:r>
        <w:rPr>
          <w:noProof/>
        </w:rPr>
        <w:fldChar w:fldCharType="begin"/>
      </w:r>
      <w:r>
        <w:rPr>
          <w:noProof/>
        </w:rPr>
        <w:instrText xml:space="preserve"> PAGEREF _Toc237937163 \h </w:instrText>
      </w:r>
      <w:r w:rsidR="00C526EE">
        <w:rPr>
          <w:noProof/>
        </w:rPr>
      </w:r>
      <w:r>
        <w:rPr>
          <w:noProof/>
        </w:rPr>
        <w:fldChar w:fldCharType="separate"/>
      </w:r>
      <w:r w:rsidR="00FF385C">
        <w:rPr>
          <w:noProof/>
        </w:rPr>
        <w:t>18</w:t>
      </w:r>
      <w:r>
        <w:rPr>
          <w:noProof/>
        </w:rPr>
        <w:fldChar w:fldCharType="end"/>
      </w:r>
    </w:p>
    <w:p w:rsidR="0062064C" w:rsidRDefault="0062064C">
      <w:pPr>
        <w:pStyle w:val="TOC1"/>
        <w:tabs>
          <w:tab w:val="left" w:pos="960"/>
          <w:tab w:val="right" w:leader="dot" w:pos="9350"/>
        </w:tabs>
        <w:rPr>
          <w:b w:val="0"/>
          <w:bCs w:val="0"/>
          <w:i w:val="0"/>
          <w:iCs w:val="0"/>
          <w:noProof/>
          <w:snapToGrid/>
        </w:rPr>
      </w:pPr>
      <w:r>
        <w:rPr>
          <w:noProof/>
        </w:rPr>
        <w:t xml:space="preserve">20.0 </w:t>
      </w:r>
      <w:r>
        <w:rPr>
          <w:b w:val="0"/>
          <w:bCs w:val="0"/>
          <w:i w:val="0"/>
          <w:iCs w:val="0"/>
          <w:noProof/>
          <w:snapToGrid/>
        </w:rPr>
        <w:tab/>
      </w:r>
      <w:r>
        <w:rPr>
          <w:noProof/>
        </w:rPr>
        <w:t>Glossary</w:t>
      </w:r>
      <w:r>
        <w:rPr>
          <w:noProof/>
        </w:rPr>
        <w:tab/>
      </w:r>
      <w:r>
        <w:rPr>
          <w:noProof/>
        </w:rPr>
        <w:fldChar w:fldCharType="begin"/>
      </w:r>
      <w:r>
        <w:rPr>
          <w:noProof/>
        </w:rPr>
        <w:instrText xml:space="preserve"> PAGEREF _Toc237937164 \h </w:instrText>
      </w:r>
      <w:r w:rsidR="00C526EE">
        <w:rPr>
          <w:noProof/>
        </w:rPr>
      </w:r>
      <w:r>
        <w:rPr>
          <w:noProof/>
        </w:rPr>
        <w:fldChar w:fldCharType="separate"/>
      </w:r>
      <w:r w:rsidR="00FF385C">
        <w:rPr>
          <w:noProof/>
        </w:rPr>
        <w:t>19</w:t>
      </w:r>
      <w:r>
        <w:rPr>
          <w:noProof/>
        </w:rPr>
        <w:fldChar w:fldCharType="end"/>
      </w:r>
    </w:p>
    <w:p w:rsidR="0062064C" w:rsidRDefault="0062064C">
      <w:pPr>
        <w:pStyle w:val="TOC1"/>
        <w:tabs>
          <w:tab w:val="left" w:pos="1680"/>
          <w:tab w:val="right" w:leader="dot" w:pos="9350"/>
        </w:tabs>
        <w:rPr>
          <w:b w:val="0"/>
          <w:bCs w:val="0"/>
          <w:i w:val="0"/>
          <w:iCs w:val="0"/>
          <w:noProof/>
          <w:snapToGrid/>
        </w:rPr>
      </w:pPr>
      <w:r>
        <w:rPr>
          <w:noProof/>
        </w:rPr>
        <w:t>Attachment 1</w:t>
      </w:r>
      <w:r>
        <w:rPr>
          <w:b w:val="0"/>
          <w:bCs w:val="0"/>
          <w:i w:val="0"/>
          <w:iCs w:val="0"/>
          <w:noProof/>
          <w:snapToGrid/>
        </w:rPr>
        <w:tab/>
      </w:r>
      <w:r>
        <w:rPr>
          <w:noProof/>
        </w:rPr>
        <w:t xml:space="preserve">   Organization Chart</w:t>
      </w:r>
      <w:r>
        <w:rPr>
          <w:noProof/>
        </w:rPr>
        <w:tab/>
      </w:r>
      <w:r>
        <w:rPr>
          <w:noProof/>
        </w:rPr>
        <w:fldChar w:fldCharType="begin"/>
      </w:r>
      <w:r>
        <w:rPr>
          <w:noProof/>
        </w:rPr>
        <w:instrText xml:space="preserve"> PAGEREF _Toc237937165 \h </w:instrText>
      </w:r>
      <w:r w:rsidR="00C526EE">
        <w:rPr>
          <w:noProof/>
        </w:rPr>
      </w:r>
      <w:r>
        <w:rPr>
          <w:noProof/>
        </w:rPr>
        <w:fldChar w:fldCharType="separate"/>
      </w:r>
      <w:r w:rsidR="00FF385C">
        <w:rPr>
          <w:noProof/>
        </w:rPr>
        <w:t>31</w:t>
      </w:r>
      <w:r>
        <w:rPr>
          <w:noProof/>
        </w:rPr>
        <w:fldChar w:fldCharType="end"/>
      </w:r>
    </w:p>
    <w:p w:rsidR="0062064C" w:rsidRDefault="0062064C">
      <w:pPr>
        <w:pStyle w:val="TOC1"/>
        <w:tabs>
          <w:tab w:val="left" w:pos="1680"/>
          <w:tab w:val="right" w:leader="dot" w:pos="9350"/>
        </w:tabs>
        <w:rPr>
          <w:b w:val="0"/>
          <w:bCs w:val="0"/>
          <w:i w:val="0"/>
          <w:iCs w:val="0"/>
          <w:noProof/>
          <w:snapToGrid/>
        </w:rPr>
      </w:pPr>
      <w:r>
        <w:rPr>
          <w:noProof/>
        </w:rPr>
        <w:t>Attachment 2</w:t>
      </w:r>
      <w:r>
        <w:rPr>
          <w:b w:val="0"/>
          <w:bCs w:val="0"/>
          <w:i w:val="0"/>
          <w:iCs w:val="0"/>
          <w:noProof/>
          <w:snapToGrid/>
        </w:rPr>
        <w:tab/>
      </w:r>
      <w:r>
        <w:rPr>
          <w:noProof/>
        </w:rPr>
        <w:t xml:space="preserve">   Signature Page</w:t>
      </w:r>
      <w:r>
        <w:rPr>
          <w:noProof/>
        </w:rPr>
        <w:tab/>
      </w:r>
      <w:r>
        <w:rPr>
          <w:noProof/>
        </w:rPr>
        <w:fldChar w:fldCharType="begin"/>
      </w:r>
      <w:r>
        <w:rPr>
          <w:noProof/>
        </w:rPr>
        <w:instrText xml:space="preserve"> PAGEREF _Toc237937166 \h </w:instrText>
      </w:r>
      <w:r w:rsidR="00C526EE">
        <w:rPr>
          <w:noProof/>
        </w:rPr>
      </w:r>
      <w:r>
        <w:rPr>
          <w:noProof/>
        </w:rPr>
        <w:fldChar w:fldCharType="separate"/>
      </w:r>
      <w:r w:rsidR="00FF385C">
        <w:rPr>
          <w:noProof/>
        </w:rPr>
        <w:t>32</w:t>
      </w:r>
      <w:r>
        <w:rPr>
          <w:noProof/>
        </w:rPr>
        <w:fldChar w:fldCharType="end"/>
      </w:r>
    </w:p>
    <w:p w:rsidR="0062064C" w:rsidRDefault="0062064C">
      <w:pPr>
        <w:pStyle w:val="TOC1"/>
        <w:tabs>
          <w:tab w:val="left" w:pos="1680"/>
          <w:tab w:val="right" w:leader="dot" w:pos="9350"/>
        </w:tabs>
        <w:rPr>
          <w:b w:val="0"/>
          <w:bCs w:val="0"/>
          <w:i w:val="0"/>
          <w:iCs w:val="0"/>
          <w:noProof/>
          <w:snapToGrid/>
        </w:rPr>
      </w:pPr>
      <w:r>
        <w:rPr>
          <w:noProof/>
        </w:rPr>
        <w:t>Attachment 3</w:t>
      </w:r>
      <w:r>
        <w:rPr>
          <w:b w:val="0"/>
          <w:bCs w:val="0"/>
          <w:i w:val="0"/>
          <w:iCs w:val="0"/>
          <w:noProof/>
          <w:snapToGrid/>
        </w:rPr>
        <w:tab/>
      </w:r>
      <w:r w:rsidRPr="005D4176">
        <w:rPr>
          <w:noProof/>
        </w:rPr>
        <w:t xml:space="preserve">Example: </w:t>
      </w:r>
      <w:r>
        <w:rPr>
          <w:noProof/>
        </w:rPr>
        <w:t>Document Listing</w:t>
      </w:r>
      <w:r>
        <w:rPr>
          <w:noProof/>
        </w:rPr>
        <w:tab/>
      </w:r>
      <w:r>
        <w:rPr>
          <w:noProof/>
        </w:rPr>
        <w:fldChar w:fldCharType="begin"/>
      </w:r>
      <w:r>
        <w:rPr>
          <w:noProof/>
        </w:rPr>
        <w:instrText xml:space="preserve"> PAGEREF _Toc237937167 \h </w:instrText>
      </w:r>
      <w:r w:rsidR="00C526EE">
        <w:rPr>
          <w:noProof/>
        </w:rPr>
      </w:r>
      <w:r>
        <w:rPr>
          <w:noProof/>
        </w:rPr>
        <w:fldChar w:fldCharType="separate"/>
      </w:r>
      <w:r w:rsidR="00FF385C">
        <w:rPr>
          <w:noProof/>
        </w:rPr>
        <w:t>33</w:t>
      </w:r>
      <w:r>
        <w:rPr>
          <w:noProof/>
        </w:rPr>
        <w:fldChar w:fldCharType="end"/>
      </w:r>
    </w:p>
    <w:p w:rsidR="0062064C" w:rsidRDefault="0062064C">
      <w:pPr>
        <w:pStyle w:val="TOC1"/>
        <w:tabs>
          <w:tab w:val="left" w:pos="1680"/>
          <w:tab w:val="right" w:leader="dot" w:pos="9350"/>
        </w:tabs>
        <w:rPr>
          <w:b w:val="0"/>
          <w:bCs w:val="0"/>
          <w:i w:val="0"/>
          <w:iCs w:val="0"/>
          <w:noProof/>
          <w:snapToGrid/>
        </w:rPr>
      </w:pPr>
      <w:r>
        <w:rPr>
          <w:noProof/>
        </w:rPr>
        <w:t>Attachment 4</w:t>
      </w:r>
      <w:r>
        <w:rPr>
          <w:b w:val="0"/>
          <w:bCs w:val="0"/>
          <w:i w:val="0"/>
          <w:iCs w:val="0"/>
          <w:noProof/>
          <w:snapToGrid/>
        </w:rPr>
        <w:tab/>
      </w:r>
      <w:r>
        <w:rPr>
          <w:noProof/>
        </w:rPr>
        <w:t xml:space="preserve">   Test Method SOP Format</w:t>
      </w:r>
      <w:r>
        <w:rPr>
          <w:noProof/>
        </w:rPr>
        <w:tab/>
      </w:r>
      <w:r>
        <w:rPr>
          <w:noProof/>
        </w:rPr>
        <w:fldChar w:fldCharType="begin"/>
      </w:r>
      <w:r>
        <w:rPr>
          <w:noProof/>
        </w:rPr>
        <w:instrText xml:space="preserve"> PAGEREF _Toc237937168 \h </w:instrText>
      </w:r>
      <w:r w:rsidR="00C526EE">
        <w:rPr>
          <w:noProof/>
        </w:rPr>
      </w:r>
      <w:r>
        <w:rPr>
          <w:noProof/>
        </w:rPr>
        <w:fldChar w:fldCharType="separate"/>
      </w:r>
      <w:r w:rsidR="00FF385C">
        <w:rPr>
          <w:noProof/>
        </w:rPr>
        <w:t>34</w:t>
      </w:r>
      <w:r>
        <w:rPr>
          <w:noProof/>
        </w:rPr>
        <w:fldChar w:fldCharType="end"/>
      </w:r>
    </w:p>
    <w:p w:rsidR="0062064C" w:rsidRDefault="0062064C">
      <w:pPr>
        <w:pStyle w:val="TOC1"/>
        <w:tabs>
          <w:tab w:val="left" w:pos="1680"/>
          <w:tab w:val="right" w:leader="dot" w:pos="9350"/>
        </w:tabs>
        <w:rPr>
          <w:b w:val="0"/>
          <w:bCs w:val="0"/>
          <w:i w:val="0"/>
          <w:iCs w:val="0"/>
          <w:noProof/>
          <w:snapToGrid/>
        </w:rPr>
      </w:pPr>
      <w:r>
        <w:rPr>
          <w:noProof/>
        </w:rPr>
        <w:t>Attachment 5</w:t>
      </w:r>
      <w:r>
        <w:rPr>
          <w:b w:val="0"/>
          <w:bCs w:val="0"/>
          <w:i w:val="0"/>
          <w:iCs w:val="0"/>
          <w:noProof/>
          <w:snapToGrid/>
        </w:rPr>
        <w:tab/>
      </w:r>
      <w:r>
        <w:rPr>
          <w:noProof/>
        </w:rPr>
        <w:t>CORRECTIVE ACTION (CA) FORM</w:t>
      </w:r>
      <w:r>
        <w:rPr>
          <w:noProof/>
        </w:rPr>
        <w:tab/>
      </w:r>
      <w:r>
        <w:rPr>
          <w:noProof/>
        </w:rPr>
        <w:fldChar w:fldCharType="begin"/>
      </w:r>
      <w:r>
        <w:rPr>
          <w:noProof/>
        </w:rPr>
        <w:instrText xml:space="preserve"> PAGEREF _Toc237937169 \h </w:instrText>
      </w:r>
      <w:r w:rsidR="00C526EE">
        <w:rPr>
          <w:noProof/>
        </w:rPr>
      </w:r>
      <w:r>
        <w:rPr>
          <w:noProof/>
        </w:rPr>
        <w:fldChar w:fldCharType="separate"/>
      </w:r>
      <w:r w:rsidR="00FF385C">
        <w:rPr>
          <w:noProof/>
        </w:rPr>
        <w:t>38</w:t>
      </w:r>
      <w:r>
        <w:rPr>
          <w:noProof/>
        </w:rPr>
        <w:fldChar w:fldCharType="end"/>
      </w:r>
    </w:p>
    <w:p w:rsidR="008F4900" w:rsidRPr="006757E7" w:rsidRDefault="00400AB2">
      <w:pPr>
        <w:rPr>
          <w:rFonts w:ascii="Arial" w:hAnsi="Arial" w:cs="Arial"/>
          <w:b/>
          <w:sz w:val="22"/>
          <w:szCs w:val="22"/>
        </w:rPr>
      </w:pPr>
      <w:r>
        <w:rPr>
          <w:rFonts w:ascii="Arial" w:hAnsi="Arial" w:cs="Arial"/>
          <w:szCs w:val="24"/>
        </w:rPr>
        <w:fldChar w:fldCharType="end"/>
      </w:r>
    </w:p>
    <w:p w:rsidR="008F4900" w:rsidRDefault="008F4900" w:rsidP="00400AB2">
      <w:pPr>
        <w:pStyle w:val="Heading1"/>
      </w:pPr>
      <w:r w:rsidRPr="006757E7">
        <w:br w:type="page"/>
      </w:r>
      <w:bookmarkStart w:id="1" w:name="_Toc237752761"/>
      <w:bookmarkStart w:id="2" w:name="_Toc237937124"/>
      <w:r w:rsidRPr="006757E7">
        <w:lastRenderedPageBreak/>
        <w:t xml:space="preserve">1.0 </w:t>
      </w:r>
      <w:r w:rsidRPr="006757E7">
        <w:tab/>
        <w:t>Quality Policy Statement</w:t>
      </w:r>
      <w:bookmarkEnd w:id="1"/>
      <w:bookmarkEnd w:id="2"/>
    </w:p>
    <w:p w:rsidR="00906E6D" w:rsidRPr="00906E6D" w:rsidRDefault="00906E6D" w:rsidP="007D1584"/>
    <w:p w:rsidR="00B42D79" w:rsidRPr="006E7157" w:rsidRDefault="00B42D79" w:rsidP="00C75025">
      <w:pPr>
        <w:spacing w:line="240" w:lineRule="exact"/>
        <w:ind w:right="-245"/>
        <w:rPr>
          <w:rFonts w:ascii="Arial" w:hAnsi="Arial" w:cs="Arial"/>
          <w:sz w:val="22"/>
          <w:szCs w:val="22"/>
        </w:rPr>
      </w:pPr>
      <w:r w:rsidRPr="006E7157">
        <w:rPr>
          <w:rFonts w:ascii="Arial" w:hAnsi="Arial" w:cs="Arial"/>
          <w:b/>
          <w:sz w:val="22"/>
          <w:szCs w:val="22"/>
          <w:u w:val="single"/>
        </w:rPr>
        <w:t>Instructions:</w:t>
      </w:r>
      <w:r w:rsidRPr="00C75025">
        <w:rPr>
          <w:rFonts w:ascii="Arial" w:hAnsi="Arial" w:cs="Arial"/>
          <w:b/>
          <w:i/>
          <w:sz w:val="22"/>
          <w:szCs w:val="22"/>
        </w:rPr>
        <w:tab/>
      </w:r>
      <w:r w:rsidR="008F2DA7" w:rsidRPr="006E7157">
        <w:rPr>
          <w:rFonts w:ascii="Arial" w:hAnsi="Arial" w:cs="Arial"/>
          <w:sz w:val="22"/>
          <w:szCs w:val="22"/>
        </w:rPr>
        <w:t xml:space="preserve">This section </w:t>
      </w:r>
      <w:r w:rsidR="00093408" w:rsidRPr="006E7157">
        <w:rPr>
          <w:rFonts w:ascii="Arial" w:hAnsi="Arial" w:cs="Arial"/>
          <w:sz w:val="22"/>
          <w:szCs w:val="22"/>
        </w:rPr>
        <w:t>should contain</w:t>
      </w:r>
      <w:r w:rsidR="008F2DA7" w:rsidRPr="006E7157">
        <w:rPr>
          <w:rFonts w:ascii="Arial" w:hAnsi="Arial" w:cs="Arial"/>
          <w:sz w:val="22"/>
          <w:szCs w:val="22"/>
        </w:rPr>
        <w:t xml:space="preserve"> the quality policy statement and the scope of the laboratory's operations.  </w:t>
      </w:r>
      <w:r w:rsidR="003A3DF0" w:rsidRPr="006E7157">
        <w:rPr>
          <w:rFonts w:ascii="Arial" w:hAnsi="Arial" w:cs="Arial"/>
          <w:sz w:val="22"/>
          <w:szCs w:val="22"/>
        </w:rPr>
        <w:t xml:space="preserve">This section should provide a statement of the laboratory's commitment to its quality system and to good laboratory practices.  </w:t>
      </w:r>
      <w:r w:rsidR="00C0248C" w:rsidRPr="006E7157">
        <w:rPr>
          <w:rFonts w:ascii="Arial" w:hAnsi="Arial" w:cs="Arial"/>
          <w:sz w:val="22"/>
          <w:szCs w:val="22"/>
        </w:rPr>
        <w:t xml:space="preserve">The statement should </w:t>
      </w:r>
      <w:r w:rsidR="00C73F33" w:rsidRPr="006E7157">
        <w:rPr>
          <w:rFonts w:ascii="Arial" w:hAnsi="Arial" w:cs="Arial"/>
          <w:sz w:val="22"/>
          <w:szCs w:val="22"/>
        </w:rPr>
        <w:t>describe</w:t>
      </w:r>
      <w:r w:rsidR="00C0248C" w:rsidRPr="006E7157">
        <w:rPr>
          <w:rFonts w:ascii="Arial" w:hAnsi="Arial" w:cs="Arial"/>
          <w:sz w:val="22"/>
          <w:szCs w:val="22"/>
        </w:rPr>
        <w:t xml:space="preserve"> what the quality system covers</w:t>
      </w:r>
      <w:r w:rsidR="00C73F33" w:rsidRPr="006E7157">
        <w:rPr>
          <w:rFonts w:ascii="Arial" w:hAnsi="Arial" w:cs="Arial"/>
          <w:sz w:val="22"/>
          <w:szCs w:val="22"/>
        </w:rPr>
        <w:t xml:space="preserve"> and</w:t>
      </w:r>
      <w:r w:rsidR="00C0248C" w:rsidRPr="006E7157">
        <w:rPr>
          <w:rFonts w:ascii="Arial" w:hAnsi="Arial" w:cs="Arial"/>
          <w:sz w:val="22"/>
          <w:szCs w:val="22"/>
        </w:rPr>
        <w:t xml:space="preserve"> </w:t>
      </w:r>
      <w:r w:rsidR="00C73F33" w:rsidRPr="006E7157">
        <w:rPr>
          <w:rFonts w:ascii="Arial" w:hAnsi="Arial" w:cs="Arial"/>
          <w:sz w:val="22"/>
          <w:szCs w:val="22"/>
        </w:rPr>
        <w:t xml:space="preserve">set out </w:t>
      </w:r>
      <w:r w:rsidR="00C0248C" w:rsidRPr="006E7157">
        <w:rPr>
          <w:rFonts w:ascii="Arial" w:hAnsi="Arial" w:cs="Arial"/>
          <w:sz w:val="22"/>
          <w:szCs w:val="22"/>
        </w:rPr>
        <w:t>the goal</w:t>
      </w:r>
      <w:r w:rsidR="002F35FF" w:rsidRPr="006E7157">
        <w:rPr>
          <w:rFonts w:ascii="Arial" w:hAnsi="Arial" w:cs="Arial"/>
          <w:sz w:val="22"/>
          <w:szCs w:val="22"/>
        </w:rPr>
        <w:t>s</w:t>
      </w:r>
      <w:r w:rsidR="00C0248C" w:rsidRPr="006E7157">
        <w:rPr>
          <w:rFonts w:ascii="Arial" w:hAnsi="Arial" w:cs="Arial"/>
          <w:sz w:val="22"/>
          <w:szCs w:val="22"/>
        </w:rPr>
        <w:t xml:space="preserve"> </w:t>
      </w:r>
      <w:r w:rsidR="00C73F33" w:rsidRPr="006E7157">
        <w:rPr>
          <w:rFonts w:ascii="Arial" w:hAnsi="Arial" w:cs="Arial"/>
          <w:sz w:val="22"/>
          <w:szCs w:val="22"/>
        </w:rPr>
        <w:t xml:space="preserve">and objectives </w:t>
      </w:r>
      <w:r w:rsidR="00C0248C" w:rsidRPr="006E7157">
        <w:rPr>
          <w:rFonts w:ascii="Arial" w:hAnsi="Arial" w:cs="Arial"/>
          <w:sz w:val="22"/>
          <w:szCs w:val="22"/>
        </w:rPr>
        <w:t>of the quality system</w:t>
      </w:r>
      <w:r w:rsidR="00C73F33" w:rsidRPr="006E7157">
        <w:rPr>
          <w:rFonts w:ascii="Arial" w:hAnsi="Arial" w:cs="Arial"/>
          <w:sz w:val="22"/>
          <w:szCs w:val="22"/>
        </w:rPr>
        <w:t>. The statement should address how the goals and objectives of the quality policy are achieved</w:t>
      </w:r>
      <w:r w:rsidR="001525BB" w:rsidRPr="006E7157">
        <w:rPr>
          <w:rFonts w:ascii="Arial" w:hAnsi="Arial" w:cs="Arial"/>
          <w:sz w:val="22"/>
          <w:szCs w:val="22"/>
        </w:rPr>
        <w:t>.  It should also address how the goals and objectives are</w:t>
      </w:r>
      <w:r w:rsidR="00C73F33" w:rsidRPr="006E7157">
        <w:rPr>
          <w:rFonts w:ascii="Arial" w:hAnsi="Arial" w:cs="Arial"/>
          <w:sz w:val="22"/>
          <w:szCs w:val="22"/>
        </w:rPr>
        <w:t xml:space="preserve"> </w:t>
      </w:r>
      <w:r w:rsidR="002F35FF" w:rsidRPr="006E7157">
        <w:rPr>
          <w:rFonts w:ascii="Arial" w:hAnsi="Arial" w:cs="Arial"/>
          <w:sz w:val="22"/>
          <w:szCs w:val="22"/>
        </w:rPr>
        <w:t xml:space="preserve">communicated </w:t>
      </w:r>
      <w:r w:rsidR="003A3DF0" w:rsidRPr="006E7157">
        <w:rPr>
          <w:rFonts w:ascii="Arial" w:hAnsi="Arial" w:cs="Arial"/>
          <w:sz w:val="22"/>
          <w:szCs w:val="22"/>
        </w:rPr>
        <w:t xml:space="preserve">to </w:t>
      </w:r>
      <w:r w:rsidR="002F35FF" w:rsidRPr="006E7157">
        <w:rPr>
          <w:rFonts w:ascii="Arial" w:hAnsi="Arial" w:cs="Arial"/>
          <w:sz w:val="22"/>
          <w:szCs w:val="22"/>
        </w:rPr>
        <w:t xml:space="preserve">and </w:t>
      </w:r>
      <w:r w:rsidR="00C73F33" w:rsidRPr="006E7157">
        <w:rPr>
          <w:rFonts w:ascii="Arial" w:hAnsi="Arial" w:cs="Arial"/>
          <w:sz w:val="22"/>
          <w:szCs w:val="22"/>
        </w:rPr>
        <w:t xml:space="preserve">carried out </w:t>
      </w:r>
      <w:r w:rsidR="001525BB" w:rsidRPr="006E7157">
        <w:rPr>
          <w:rFonts w:ascii="Arial" w:hAnsi="Arial" w:cs="Arial"/>
          <w:sz w:val="22"/>
          <w:szCs w:val="22"/>
        </w:rPr>
        <w:t>by</w:t>
      </w:r>
      <w:r w:rsidR="00C73F33" w:rsidRPr="006E7157">
        <w:rPr>
          <w:rFonts w:ascii="Arial" w:hAnsi="Arial" w:cs="Arial"/>
          <w:sz w:val="22"/>
          <w:szCs w:val="22"/>
        </w:rPr>
        <w:t xml:space="preserve"> laboratory</w:t>
      </w:r>
      <w:r w:rsidR="001525BB" w:rsidRPr="006E7157">
        <w:rPr>
          <w:rFonts w:ascii="Arial" w:hAnsi="Arial" w:cs="Arial"/>
          <w:sz w:val="22"/>
          <w:szCs w:val="22"/>
        </w:rPr>
        <w:t xml:space="preserve"> staff</w:t>
      </w:r>
      <w:r w:rsidR="00C73F33" w:rsidRPr="006E7157">
        <w:rPr>
          <w:rFonts w:ascii="Arial" w:hAnsi="Arial" w:cs="Arial"/>
          <w:sz w:val="22"/>
          <w:szCs w:val="22"/>
        </w:rPr>
        <w:t>.</w:t>
      </w:r>
    </w:p>
    <w:p w:rsidR="003A3DF0" w:rsidRPr="00C75025" w:rsidRDefault="003A3DF0" w:rsidP="007D1584">
      <w:pPr>
        <w:autoSpaceDE w:val="0"/>
        <w:autoSpaceDN w:val="0"/>
        <w:adjustRightInd w:val="0"/>
        <w:rPr>
          <w:rFonts w:ascii="Arial" w:hAnsi="Arial" w:cs="Arial"/>
          <w:b/>
          <w:i/>
          <w:sz w:val="18"/>
          <w:szCs w:val="18"/>
        </w:rPr>
      </w:pPr>
    </w:p>
    <w:p w:rsidR="00B42D79" w:rsidRDefault="00B42D79" w:rsidP="007D1584">
      <w:pPr>
        <w:autoSpaceDE w:val="0"/>
        <w:autoSpaceDN w:val="0"/>
        <w:adjustRightInd w:val="0"/>
        <w:rPr>
          <w:rFonts w:ascii="Arial" w:hAnsi="Arial" w:cs="Arial"/>
          <w:b/>
          <w:i/>
          <w:sz w:val="18"/>
          <w:szCs w:val="18"/>
        </w:rPr>
      </w:pPr>
    </w:p>
    <w:p w:rsidR="007C6CE4" w:rsidRPr="00A17212" w:rsidRDefault="00A17212" w:rsidP="0022228B">
      <w:pPr>
        <w:autoSpaceDE w:val="0"/>
        <w:autoSpaceDN w:val="0"/>
        <w:adjustRightInd w:val="0"/>
        <w:rPr>
          <w:rFonts w:ascii="Arial" w:hAnsi="Arial" w:cs="Arial"/>
          <w:b/>
          <w:i/>
          <w:color w:val="000000"/>
          <w:sz w:val="18"/>
          <w:szCs w:val="18"/>
        </w:rPr>
      </w:pPr>
      <w:r w:rsidRPr="00A17212">
        <w:rPr>
          <w:rFonts w:ascii="Arial" w:hAnsi="Arial" w:cs="Arial"/>
          <w:b/>
          <w:i/>
          <w:color w:val="000000"/>
          <w:sz w:val="18"/>
          <w:szCs w:val="18"/>
        </w:rPr>
        <w:t>Example:</w:t>
      </w:r>
    </w:p>
    <w:p w:rsidR="00E71501" w:rsidRPr="00A17212" w:rsidRDefault="008F4900" w:rsidP="00C75025">
      <w:pPr>
        <w:shd w:val="clear" w:color="auto" w:fill="CCCCCC"/>
        <w:autoSpaceDE w:val="0"/>
        <w:autoSpaceDN w:val="0"/>
        <w:adjustRightInd w:val="0"/>
        <w:rPr>
          <w:rFonts w:ascii="Arial" w:hAnsi="Arial" w:cs="Arial"/>
          <w:i/>
          <w:color w:val="000000"/>
          <w:sz w:val="18"/>
          <w:szCs w:val="18"/>
        </w:rPr>
      </w:pPr>
      <w:r w:rsidRPr="00A17212">
        <w:rPr>
          <w:rFonts w:ascii="Arial" w:hAnsi="Arial" w:cs="Arial"/>
          <w:i/>
          <w:color w:val="000000"/>
          <w:sz w:val="18"/>
          <w:szCs w:val="18"/>
        </w:rPr>
        <w:t>The quality manual is intended for the laboratory operations of</w:t>
      </w:r>
      <w:r w:rsidRPr="00A17212">
        <w:rPr>
          <w:rFonts w:ascii="Arial" w:hAnsi="Arial" w:cs="Arial"/>
          <w:b/>
          <w:bCs/>
          <w:i/>
          <w:color w:val="000000"/>
          <w:sz w:val="18"/>
          <w:szCs w:val="18"/>
        </w:rPr>
        <w:t xml:space="preserve"> </w:t>
      </w:r>
      <w:r w:rsidRPr="00A17212">
        <w:rPr>
          <w:rFonts w:ascii="Arial" w:hAnsi="Arial" w:cs="Arial"/>
          <w:bCs/>
          <w:i/>
          <w:color w:val="000000"/>
          <w:sz w:val="18"/>
          <w:szCs w:val="18"/>
        </w:rPr>
        <w:t>the</w:t>
      </w:r>
      <w:r w:rsidRPr="00A17212">
        <w:rPr>
          <w:rFonts w:ascii="Arial" w:hAnsi="Arial" w:cs="Arial"/>
          <w:b/>
          <w:bCs/>
          <w:i/>
          <w:color w:val="000000"/>
          <w:sz w:val="18"/>
          <w:szCs w:val="18"/>
        </w:rPr>
        <w:t xml:space="preserve"> </w:t>
      </w:r>
      <w:r w:rsidR="00C73F33" w:rsidRPr="00A17212">
        <w:rPr>
          <w:rFonts w:ascii="Arial" w:hAnsi="Arial" w:cs="Arial"/>
          <w:bCs/>
          <w:i/>
          <w:color w:val="000000"/>
          <w:sz w:val="18"/>
          <w:szCs w:val="18"/>
          <w:highlight w:val="yellow"/>
        </w:rPr>
        <w:t xml:space="preserve">[name of the </w:t>
      </w:r>
      <w:r w:rsidR="00C0248C" w:rsidRPr="00A17212">
        <w:rPr>
          <w:rFonts w:ascii="Arial" w:hAnsi="Arial" w:cs="Arial"/>
          <w:i/>
          <w:color w:val="000000"/>
          <w:sz w:val="18"/>
          <w:szCs w:val="18"/>
          <w:highlight w:val="yellow"/>
        </w:rPr>
        <w:t>l</w:t>
      </w:r>
      <w:r w:rsidRPr="00A17212">
        <w:rPr>
          <w:rFonts w:ascii="Arial" w:hAnsi="Arial" w:cs="Arial"/>
          <w:i/>
          <w:color w:val="000000"/>
          <w:sz w:val="18"/>
          <w:szCs w:val="18"/>
          <w:highlight w:val="yellow"/>
        </w:rPr>
        <w:t>aboratory</w:t>
      </w:r>
      <w:r w:rsidR="00C73F33" w:rsidRPr="00A17212">
        <w:rPr>
          <w:rFonts w:ascii="Arial" w:hAnsi="Arial" w:cs="Arial"/>
          <w:i/>
          <w:color w:val="000000"/>
          <w:sz w:val="18"/>
          <w:szCs w:val="18"/>
          <w:highlight w:val="yellow"/>
        </w:rPr>
        <w:t>]</w:t>
      </w:r>
      <w:r w:rsidRPr="00A17212">
        <w:rPr>
          <w:rFonts w:ascii="Arial" w:hAnsi="Arial" w:cs="Arial"/>
          <w:i/>
          <w:color w:val="000000"/>
          <w:sz w:val="18"/>
          <w:szCs w:val="18"/>
        </w:rPr>
        <w:t xml:space="preserve">.  </w:t>
      </w:r>
      <w:r w:rsidR="008F2DA7" w:rsidRPr="00A17212">
        <w:rPr>
          <w:rFonts w:ascii="Arial" w:hAnsi="Arial" w:cs="Arial"/>
          <w:i/>
          <w:color w:val="000000"/>
          <w:sz w:val="18"/>
          <w:szCs w:val="18"/>
        </w:rPr>
        <w:t xml:space="preserve">This laboratory provides analysis of samples as required by the </w:t>
      </w:r>
      <w:r w:rsidR="008E0526">
        <w:rPr>
          <w:rFonts w:ascii="Arial" w:hAnsi="Arial" w:cs="Arial"/>
          <w:i/>
          <w:color w:val="000000"/>
          <w:sz w:val="18"/>
          <w:szCs w:val="18"/>
        </w:rPr>
        <w:t>National</w:t>
      </w:r>
      <w:r w:rsidR="009B3846" w:rsidRPr="00A17212">
        <w:rPr>
          <w:rFonts w:ascii="Arial" w:hAnsi="Arial" w:cs="Arial"/>
          <w:i/>
          <w:color w:val="000000"/>
          <w:sz w:val="18"/>
          <w:szCs w:val="18"/>
        </w:rPr>
        <w:t xml:space="preserve"> Pollutant Discharge Elimination System (</w:t>
      </w:r>
      <w:r w:rsidR="008E0526">
        <w:rPr>
          <w:rFonts w:ascii="Arial" w:hAnsi="Arial" w:cs="Arial"/>
          <w:i/>
          <w:color w:val="000000"/>
          <w:sz w:val="18"/>
          <w:szCs w:val="18"/>
        </w:rPr>
        <w:t>NPDES</w:t>
      </w:r>
      <w:r w:rsidR="009B3846" w:rsidRPr="00A17212">
        <w:rPr>
          <w:rFonts w:ascii="Arial" w:hAnsi="Arial" w:cs="Arial"/>
          <w:i/>
          <w:color w:val="000000"/>
          <w:sz w:val="18"/>
          <w:szCs w:val="18"/>
        </w:rPr>
        <w:t>)</w:t>
      </w:r>
      <w:r w:rsidR="008F2DA7" w:rsidRPr="00A17212">
        <w:rPr>
          <w:rFonts w:ascii="Arial" w:hAnsi="Arial" w:cs="Arial"/>
          <w:i/>
          <w:color w:val="000000"/>
          <w:sz w:val="18"/>
          <w:szCs w:val="18"/>
        </w:rPr>
        <w:t xml:space="preserve"> permit issued to </w:t>
      </w:r>
      <w:r w:rsidR="00E71501" w:rsidRPr="00A17212">
        <w:rPr>
          <w:rFonts w:ascii="Arial" w:hAnsi="Arial" w:cs="Arial"/>
          <w:i/>
          <w:color w:val="000000"/>
          <w:sz w:val="18"/>
          <w:szCs w:val="18"/>
          <w:highlight w:val="yellow"/>
        </w:rPr>
        <w:t>[the laboratory's owner</w:t>
      </w:r>
      <w:r w:rsidR="00E71501" w:rsidRPr="00A17212">
        <w:rPr>
          <w:rFonts w:ascii="Arial" w:hAnsi="Arial" w:cs="Arial"/>
          <w:i/>
          <w:color w:val="000000"/>
          <w:sz w:val="18"/>
          <w:szCs w:val="18"/>
        </w:rPr>
        <w:t>] and analysis of process samples to ensure proper operation of the [</w:t>
      </w:r>
      <w:r w:rsidR="00E71501" w:rsidRPr="00A17212">
        <w:rPr>
          <w:rFonts w:ascii="Arial" w:hAnsi="Arial" w:cs="Arial"/>
          <w:i/>
          <w:color w:val="000000"/>
          <w:sz w:val="18"/>
          <w:szCs w:val="18"/>
          <w:highlight w:val="yellow"/>
        </w:rPr>
        <w:t>WWT facility</w:t>
      </w:r>
      <w:r w:rsidR="00E71501" w:rsidRPr="00A17212">
        <w:rPr>
          <w:rFonts w:ascii="Arial" w:hAnsi="Arial" w:cs="Arial"/>
          <w:i/>
          <w:color w:val="000000"/>
          <w:sz w:val="18"/>
          <w:szCs w:val="18"/>
        </w:rPr>
        <w:t xml:space="preserve">].  Only the samples required to be analyzed under the </w:t>
      </w:r>
      <w:r w:rsidR="008E0526">
        <w:rPr>
          <w:rFonts w:ascii="Arial" w:hAnsi="Arial" w:cs="Arial"/>
          <w:i/>
          <w:color w:val="000000"/>
          <w:sz w:val="18"/>
          <w:szCs w:val="18"/>
        </w:rPr>
        <w:t>NPDES</w:t>
      </w:r>
      <w:r w:rsidR="00E71501" w:rsidRPr="00A17212">
        <w:rPr>
          <w:rFonts w:ascii="Arial" w:hAnsi="Arial" w:cs="Arial"/>
          <w:i/>
          <w:color w:val="000000"/>
          <w:sz w:val="18"/>
          <w:szCs w:val="18"/>
        </w:rPr>
        <w:t xml:space="preserve"> permit are covered by this quality system.</w:t>
      </w:r>
    </w:p>
    <w:p w:rsidR="00E61962" w:rsidRPr="00A17212" w:rsidRDefault="00E61962" w:rsidP="00C75025">
      <w:pPr>
        <w:shd w:val="clear" w:color="auto" w:fill="CCCCCC"/>
        <w:autoSpaceDE w:val="0"/>
        <w:autoSpaceDN w:val="0"/>
        <w:adjustRightInd w:val="0"/>
        <w:jc w:val="center"/>
        <w:rPr>
          <w:rFonts w:ascii="Arial" w:hAnsi="Arial" w:cs="Arial"/>
          <w:i/>
          <w:color w:val="000000"/>
          <w:sz w:val="18"/>
          <w:szCs w:val="18"/>
        </w:rPr>
      </w:pPr>
    </w:p>
    <w:p w:rsidR="005B094C" w:rsidRPr="00A17212" w:rsidRDefault="00E61962" w:rsidP="00C75025">
      <w:pPr>
        <w:shd w:val="clear" w:color="auto" w:fill="CCCCCC"/>
        <w:autoSpaceDE w:val="0"/>
        <w:autoSpaceDN w:val="0"/>
        <w:adjustRightInd w:val="0"/>
        <w:jc w:val="center"/>
        <w:rPr>
          <w:rFonts w:ascii="Arial" w:hAnsi="Arial" w:cs="Arial"/>
          <w:i/>
          <w:color w:val="000000"/>
          <w:sz w:val="18"/>
          <w:szCs w:val="18"/>
          <w:u w:val="single"/>
        </w:rPr>
      </w:pPr>
      <w:r w:rsidRPr="00A17212">
        <w:rPr>
          <w:rFonts w:ascii="Arial" w:hAnsi="Arial" w:cs="Arial"/>
          <w:i/>
          <w:color w:val="000000"/>
          <w:sz w:val="18"/>
          <w:szCs w:val="18"/>
          <w:u w:val="single"/>
        </w:rPr>
        <w:t>Quality Policy Statement</w:t>
      </w:r>
    </w:p>
    <w:p w:rsidR="005B094C" w:rsidRPr="00A17212" w:rsidRDefault="005B094C" w:rsidP="00C75025">
      <w:pPr>
        <w:shd w:val="clear" w:color="auto" w:fill="CCCCCC"/>
        <w:autoSpaceDE w:val="0"/>
        <w:autoSpaceDN w:val="0"/>
        <w:adjustRightInd w:val="0"/>
        <w:ind w:left="1440" w:right="1440"/>
        <w:jc w:val="center"/>
        <w:rPr>
          <w:rFonts w:ascii="Arial" w:hAnsi="Arial" w:cs="Arial"/>
          <w:i/>
          <w:color w:val="000000"/>
          <w:sz w:val="18"/>
          <w:szCs w:val="18"/>
        </w:rPr>
      </w:pPr>
      <w:r w:rsidRPr="00A17212">
        <w:rPr>
          <w:rFonts w:ascii="Arial" w:hAnsi="Arial" w:cs="Arial"/>
          <w:i/>
          <w:color w:val="000000"/>
          <w:sz w:val="18"/>
          <w:szCs w:val="18"/>
        </w:rPr>
        <w:t xml:space="preserve">The laboratory management is committed to providing the necessary resources and to defining acceptable laboratory practices in the quality documentation to ensure compliance with </w:t>
      </w:r>
      <w:r w:rsidR="008E0526">
        <w:rPr>
          <w:rFonts w:ascii="Arial" w:hAnsi="Arial" w:cs="Arial"/>
          <w:i/>
          <w:color w:val="000000"/>
          <w:sz w:val="18"/>
          <w:szCs w:val="18"/>
        </w:rPr>
        <w:t>40 CFR part 136 and the permit requirements</w:t>
      </w:r>
      <w:r w:rsidRPr="00A17212">
        <w:rPr>
          <w:rFonts w:ascii="Arial" w:hAnsi="Arial" w:cs="Arial"/>
          <w:i/>
          <w:color w:val="000000"/>
          <w:sz w:val="18"/>
          <w:szCs w:val="18"/>
        </w:rPr>
        <w:t>.  Management’s policy is to ensure the information in quality documentation is communicated to, implemented and understood by all the laboratory staff performing work in the laboratory.</w:t>
      </w:r>
    </w:p>
    <w:p w:rsidR="00E71501" w:rsidRPr="00A17212" w:rsidRDefault="00E71501" w:rsidP="00C75025">
      <w:pPr>
        <w:shd w:val="clear" w:color="auto" w:fill="CCCCCC"/>
        <w:autoSpaceDE w:val="0"/>
        <w:autoSpaceDN w:val="0"/>
        <w:adjustRightInd w:val="0"/>
        <w:jc w:val="center"/>
        <w:rPr>
          <w:rFonts w:ascii="Arial" w:hAnsi="Arial" w:cs="Arial"/>
          <w:i/>
          <w:color w:val="000000"/>
          <w:sz w:val="18"/>
          <w:szCs w:val="18"/>
        </w:rPr>
      </w:pPr>
    </w:p>
    <w:p w:rsidR="00C73F33" w:rsidRPr="00A17212" w:rsidRDefault="00C73F33" w:rsidP="00C75025">
      <w:pPr>
        <w:shd w:val="clear" w:color="auto" w:fill="CCCCCC"/>
        <w:autoSpaceDE w:val="0"/>
        <w:autoSpaceDN w:val="0"/>
        <w:adjustRightInd w:val="0"/>
        <w:rPr>
          <w:rFonts w:ascii="Arial" w:hAnsi="Arial" w:cs="Arial"/>
          <w:i/>
          <w:color w:val="000000"/>
          <w:sz w:val="18"/>
          <w:szCs w:val="18"/>
        </w:rPr>
      </w:pPr>
      <w:r w:rsidRPr="00A17212">
        <w:rPr>
          <w:rFonts w:ascii="Arial" w:hAnsi="Arial" w:cs="Arial"/>
          <w:i/>
          <w:color w:val="000000"/>
          <w:sz w:val="18"/>
          <w:szCs w:val="18"/>
        </w:rPr>
        <w:t xml:space="preserve">The quality manual documents the policies and references the procedures to ensure test data generated for submittal to </w:t>
      </w:r>
      <w:r w:rsidR="001525BB" w:rsidRPr="00A17212">
        <w:rPr>
          <w:rFonts w:ascii="Arial" w:hAnsi="Arial" w:cs="Arial"/>
          <w:i/>
          <w:color w:val="000000"/>
          <w:sz w:val="18"/>
          <w:szCs w:val="18"/>
        </w:rPr>
        <w:t xml:space="preserve">the </w:t>
      </w:r>
      <w:r w:rsidR="008E0526">
        <w:rPr>
          <w:rFonts w:ascii="Arial" w:hAnsi="Arial" w:cs="Arial"/>
          <w:i/>
          <w:color w:val="000000"/>
          <w:sz w:val="18"/>
          <w:szCs w:val="18"/>
        </w:rPr>
        <w:t>Oregon</w:t>
      </w:r>
      <w:r w:rsidR="00630B7D" w:rsidRPr="00A17212">
        <w:rPr>
          <w:rFonts w:ascii="Arial" w:hAnsi="Arial" w:cs="Arial"/>
          <w:i/>
          <w:color w:val="000000"/>
          <w:sz w:val="18"/>
          <w:szCs w:val="18"/>
        </w:rPr>
        <w:t xml:space="preserve"> Department of Environmental Quality (</w:t>
      </w:r>
      <w:r w:rsidR="008E0526">
        <w:rPr>
          <w:rFonts w:ascii="Arial" w:hAnsi="Arial" w:cs="Arial"/>
          <w:i/>
          <w:color w:val="000000"/>
          <w:sz w:val="18"/>
          <w:szCs w:val="18"/>
        </w:rPr>
        <w:t>OR</w:t>
      </w:r>
      <w:r w:rsidR="001525BB" w:rsidRPr="00A17212">
        <w:rPr>
          <w:rFonts w:ascii="Arial" w:hAnsi="Arial" w:cs="Arial"/>
          <w:i/>
          <w:color w:val="000000"/>
          <w:sz w:val="18"/>
          <w:szCs w:val="18"/>
        </w:rPr>
        <w:t xml:space="preserve"> DEQ</w:t>
      </w:r>
      <w:r w:rsidR="00630B7D" w:rsidRPr="00A17212">
        <w:rPr>
          <w:rFonts w:ascii="Arial" w:hAnsi="Arial" w:cs="Arial"/>
          <w:i/>
          <w:color w:val="000000"/>
          <w:sz w:val="18"/>
          <w:szCs w:val="18"/>
        </w:rPr>
        <w:t>)</w:t>
      </w:r>
      <w:r w:rsidRPr="00A17212">
        <w:rPr>
          <w:rFonts w:ascii="Arial" w:hAnsi="Arial" w:cs="Arial"/>
          <w:i/>
          <w:color w:val="000000"/>
          <w:sz w:val="18"/>
          <w:szCs w:val="18"/>
        </w:rPr>
        <w:t xml:space="preserve"> are scientifically acceptable as defined by the method performance criteria.</w:t>
      </w:r>
    </w:p>
    <w:p w:rsidR="00C73F33" w:rsidRPr="00A17212" w:rsidRDefault="00C73F33" w:rsidP="00C75025">
      <w:pPr>
        <w:shd w:val="clear" w:color="auto" w:fill="CCCCCC"/>
        <w:autoSpaceDE w:val="0"/>
        <w:autoSpaceDN w:val="0"/>
        <w:adjustRightInd w:val="0"/>
        <w:rPr>
          <w:rFonts w:ascii="Arial" w:hAnsi="Arial" w:cs="Arial"/>
          <w:i/>
          <w:color w:val="000000"/>
          <w:sz w:val="18"/>
          <w:szCs w:val="18"/>
        </w:rPr>
      </w:pPr>
    </w:p>
    <w:p w:rsidR="00C73F33" w:rsidRPr="00A17212" w:rsidRDefault="00C73F33" w:rsidP="00C75025">
      <w:pPr>
        <w:shd w:val="clear" w:color="auto" w:fill="CCCCCC"/>
        <w:autoSpaceDE w:val="0"/>
        <w:autoSpaceDN w:val="0"/>
        <w:adjustRightInd w:val="0"/>
        <w:rPr>
          <w:rFonts w:ascii="Arial" w:hAnsi="Arial" w:cs="Arial"/>
          <w:i/>
          <w:color w:val="000000"/>
          <w:sz w:val="18"/>
          <w:szCs w:val="18"/>
        </w:rPr>
      </w:pPr>
      <w:r w:rsidRPr="00A17212">
        <w:rPr>
          <w:rFonts w:ascii="Arial" w:hAnsi="Arial" w:cs="Arial"/>
          <w:i/>
          <w:color w:val="000000"/>
          <w:sz w:val="18"/>
          <w:szCs w:val="18"/>
        </w:rPr>
        <w:t>The objectives of the laboratory are to produce data of known and documented quality in order to demonstrate conformance to the permit and laboratory accreditation requirements. The objectives are measured with internal audits and evaluated as part of the management review.</w:t>
      </w:r>
    </w:p>
    <w:p w:rsidR="008F4900" w:rsidRPr="00A17212" w:rsidRDefault="008F4900" w:rsidP="00C75025">
      <w:pPr>
        <w:shd w:val="clear" w:color="auto" w:fill="CCCCCC"/>
        <w:autoSpaceDE w:val="0"/>
        <w:autoSpaceDN w:val="0"/>
        <w:adjustRightInd w:val="0"/>
        <w:rPr>
          <w:rFonts w:ascii="Arial" w:hAnsi="Arial" w:cs="Arial"/>
          <w:i/>
          <w:color w:val="000000"/>
          <w:sz w:val="18"/>
          <w:szCs w:val="18"/>
        </w:rPr>
      </w:pPr>
    </w:p>
    <w:p w:rsidR="008F4900" w:rsidRPr="00A17212" w:rsidRDefault="008F4900" w:rsidP="00C75025">
      <w:pPr>
        <w:shd w:val="clear" w:color="auto" w:fill="CCCCCC"/>
        <w:autoSpaceDE w:val="0"/>
        <w:autoSpaceDN w:val="0"/>
        <w:adjustRightInd w:val="0"/>
        <w:rPr>
          <w:rFonts w:ascii="Arial" w:hAnsi="Arial" w:cs="Arial"/>
          <w:i/>
          <w:color w:val="000000"/>
          <w:sz w:val="22"/>
          <w:szCs w:val="22"/>
        </w:rPr>
      </w:pPr>
      <w:r w:rsidRPr="00A17212">
        <w:rPr>
          <w:rFonts w:ascii="Arial" w:hAnsi="Arial" w:cs="Arial"/>
          <w:i/>
          <w:color w:val="000000"/>
          <w:sz w:val="18"/>
          <w:szCs w:val="18"/>
        </w:rPr>
        <w:t xml:space="preserve">The goal of </w:t>
      </w:r>
      <w:r w:rsidR="00C73F33" w:rsidRPr="00A17212">
        <w:rPr>
          <w:rFonts w:ascii="Arial" w:hAnsi="Arial" w:cs="Arial"/>
          <w:i/>
          <w:color w:val="000000"/>
          <w:sz w:val="18"/>
          <w:szCs w:val="18"/>
        </w:rPr>
        <w:t>the [</w:t>
      </w:r>
      <w:r w:rsidR="00C73F33" w:rsidRPr="00A17212">
        <w:rPr>
          <w:rFonts w:ascii="Arial" w:hAnsi="Arial" w:cs="Arial"/>
          <w:i/>
          <w:color w:val="000000"/>
          <w:sz w:val="18"/>
          <w:szCs w:val="18"/>
          <w:highlight w:val="yellow"/>
        </w:rPr>
        <w:t>name of the</w:t>
      </w:r>
      <w:r w:rsidR="00C0248C" w:rsidRPr="00A17212">
        <w:rPr>
          <w:rFonts w:ascii="Arial" w:hAnsi="Arial" w:cs="Arial"/>
          <w:i/>
          <w:color w:val="000000"/>
          <w:sz w:val="18"/>
          <w:szCs w:val="18"/>
          <w:highlight w:val="yellow"/>
        </w:rPr>
        <w:t xml:space="preserve"> </w:t>
      </w:r>
      <w:r w:rsidR="00C73F33" w:rsidRPr="00A17212">
        <w:rPr>
          <w:rFonts w:ascii="Arial" w:hAnsi="Arial" w:cs="Arial"/>
          <w:i/>
          <w:color w:val="000000"/>
          <w:sz w:val="18"/>
          <w:szCs w:val="18"/>
          <w:highlight w:val="yellow"/>
        </w:rPr>
        <w:t>l</w:t>
      </w:r>
      <w:r w:rsidRPr="00A17212">
        <w:rPr>
          <w:rFonts w:ascii="Arial" w:hAnsi="Arial" w:cs="Arial"/>
          <w:i/>
          <w:color w:val="000000"/>
          <w:sz w:val="18"/>
          <w:szCs w:val="18"/>
          <w:highlight w:val="yellow"/>
        </w:rPr>
        <w:t>aboratory</w:t>
      </w:r>
      <w:r w:rsidR="00C73F33" w:rsidRPr="00A17212">
        <w:rPr>
          <w:rFonts w:ascii="Arial" w:hAnsi="Arial" w:cs="Arial"/>
          <w:i/>
          <w:color w:val="000000"/>
          <w:sz w:val="18"/>
          <w:szCs w:val="18"/>
        </w:rPr>
        <w:t>]</w:t>
      </w:r>
      <w:r w:rsidRPr="00A17212">
        <w:rPr>
          <w:rFonts w:ascii="Arial" w:hAnsi="Arial" w:cs="Arial"/>
          <w:i/>
          <w:color w:val="000000"/>
          <w:sz w:val="18"/>
          <w:szCs w:val="18"/>
        </w:rPr>
        <w:t xml:space="preserve"> is to produce data that is in compliance with permit # </w:t>
      </w:r>
      <w:r w:rsidR="00C73F33" w:rsidRPr="00A17212">
        <w:rPr>
          <w:rFonts w:ascii="Arial" w:hAnsi="Arial" w:cs="Arial"/>
          <w:i/>
          <w:sz w:val="18"/>
          <w:szCs w:val="18"/>
          <w:highlight w:val="yellow"/>
        </w:rPr>
        <w:t>____</w:t>
      </w:r>
      <w:r w:rsidR="005D4F24" w:rsidRPr="00A17212">
        <w:rPr>
          <w:rFonts w:ascii="Arial" w:hAnsi="Arial" w:cs="Arial"/>
          <w:i/>
          <w:sz w:val="18"/>
          <w:szCs w:val="18"/>
        </w:rPr>
        <w:t xml:space="preserve">, pertinent regulations under the </w:t>
      </w:r>
      <w:r w:rsidR="008E0526">
        <w:rPr>
          <w:rFonts w:ascii="Arial" w:hAnsi="Arial" w:cs="Arial"/>
          <w:i/>
          <w:sz w:val="18"/>
          <w:szCs w:val="18"/>
        </w:rPr>
        <w:t>Oregon</w:t>
      </w:r>
      <w:r w:rsidR="005D4F24" w:rsidRPr="00A17212">
        <w:rPr>
          <w:rFonts w:ascii="Arial" w:hAnsi="Arial" w:cs="Arial"/>
          <w:i/>
          <w:sz w:val="18"/>
          <w:szCs w:val="18"/>
        </w:rPr>
        <w:t xml:space="preserve"> State Water </w:t>
      </w:r>
      <w:r w:rsidR="008E0526">
        <w:rPr>
          <w:rFonts w:ascii="Arial" w:hAnsi="Arial" w:cs="Arial"/>
          <w:i/>
          <w:sz w:val="18"/>
          <w:szCs w:val="18"/>
        </w:rPr>
        <w:t>Quality Permit Program.</w:t>
      </w:r>
    </w:p>
    <w:p w:rsidR="008F4900" w:rsidRPr="00A17212" w:rsidRDefault="008F4900" w:rsidP="007D1584">
      <w:pPr>
        <w:autoSpaceDE w:val="0"/>
        <w:autoSpaceDN w:val="0"/>
        <w:adjustRightInd w:val="0"/>
        <w:rPr>
          <w:rFonts w:ascii="Arial" w:hAnsi="Arial" w:cs="Arial"/>
          <w:i/>
          <w:color w:val="000000"/>
          <w:sz w:val="22"/>
          <w:szCs w:val="22"/>
        </w:rPr>
      </w:pPr>
    </w:p>
    <w:p w:rsidR="008F4900" w:rsidRPr="006757E7" w:rsidRDefault="008F4900" w:rsidP="007D1584">
      <w:pPr>
        <w:autoSpaceDE w:val="0"/>
        <w:autoSpaceDN w:val="0"/>
        <w:adjustRightInd w:val="0"/>
        <w:rPr>
          <w:rFonts w:ascii="Arial" w:hAnsi="Arial" w:cs="Arial"/>
          <w:color w:val="000000"/>
          <w:sz w:val="22"/>
          <w:szCs w:val="22"/>
        </w:rPr>
      </w:pPr>
    </w:p>
    <w:p w:rsidR="00906E6D" w:rsidRPr="00FE0DAC" w:rsidRDefault="008F4900" w:rsidP="00400AB2">
      <w:pPr>
        <w:pStyle w:val="Heading1"/>
      </w:pPr>
      <w:bookmarkStart w:id="3" w:name="_Toc237752762"/>
      <w:bookmarkStart w:id="4" w:name="_Toc237937125"/>
      <w:r w:rsidRPr="00FE0DAC">
        <w:t>2.0</w:t>
      </w:r>
      <w:r w:rsidRPr="00FE0DAC">
        <w:tab/>
        <w:t>O</w:t>
      </w:r>
      <w:r w:rsidR="00A277CA" w:rsidRPr="00FE0DAC">
        <w:t>rganization and</w:t>
      </w:r>
      <w:r w:rsidRPr="00FE0DAC">
        <w:t xml:space="preserve"> M</w:t>
      </w:r>
      <w:r w:rsidR="00A277CA" w:rsidRPr="00FE0DAC">
        <w:t>anagement</w:t>
      </w:r>
      <w:r w:rsidRPr="00FE0DAC">
        <w:t xml:space="preserve"> S</w:t>
      </w:r>
      <w:r w:rsidR="00A277CA" w:rsidRPr="00FE0DAC">
        <w:t>tructure</w:t>
      </w:r>
      <w:bookmarkEnd w:id="3"/>
      <w:bookmarkEnd w:id="4"/>
      <w:r w:rsidR="00A277CA" w:rsidRPr="00FE0DAC">
        <w:t xml:space="preserve"> </w:t>
      </w:r>
    </w:p>
    <w:p w:rsidR="008F4900" w:rsidRPr="00FE0DAC" w:rsidRDefault="008F4900" w:rsidP="009B6F81">
      <w:pPr>
        <w:rPr>
          <w:sz w:val="22"/>
          <w:szCs w:val="22"/>
        </w:rPr>
      </w:pPr>
      <w:r w:rsidRPr="00FE0DAC">
        <w:rPr>
          <w:sz w:val="22"/>
          <w:szCs w:val="22"/>
        </w:rPr>
        <w:t xml:space="preserve">  </w:t>
      </w:r>
    </w:p>
    <w:p w:rsidR="005B401A" w:rsidRPr="006E7157" w:rsidRDefault="00B42D79" w:rsidP="00C75025">
      <w:pPr>
        <w:spacing w:line="240" w:lineRule="exact"/>
        <w:ind w:right="-245"/>
        <w:rPr>
          <w:rFonts w:ascii="Arial" w:hAnsi="Arial" w:cs="Arial"/>
          <w:sz w:val="22"/>
          <w:szCs w:val="22"/>
        </w:rPr>
      </w:pPr>
      <w:bookmarkStart w:id="5" w:name="_Toc524931693"/>
      <w:r w:rsidRPr="006E7157">
        <w:rPr>
          <w:rFonts w:ascii="Arial" w:hAnsi="Arial" w:cs="Arial"/>
          <w:b/>
          <w:sz w:val="22"/>
          <w:szCs w:val="22"/>
          <w:u w:val="single"/>
        </w:rPr>
        <w:t>Instructions:</w:t>
      </w:r>
      <w:r w:rsidR="00C0248C" w:rsidRPr="00FE0DAC">
        <w:rPr>
          <w:b/>
          <w:sz w:val="22"/>
          <w:szCs w:val="22"/>
        </w:rPr>
        <w:t xml:space="preserve">  </w:t>
      </w:r>
      <w:r w:rsidR="005B401A" w:rsidRPr="006E7157">
        <w:rPr>
          <w:rFonts w:ascii="Arial" w:hAnsi="Arial" w:cs="Arial"/>
          <w:sz w:val="22"/>
          <w:szCs w:val="22"/>
        </w:rPr>
        <w:t xml:space="preserve">This section should </w:t>
      </w:r>
      <w:r w:rsidR="001525BB" w:rsidRPr="006E7157">
        <w:rPr>
          <w:rFonts w:ascii="Arial" w:hAnsi="Arial" w:cs="Arial"/>
          <w:sz w:val="22"/>
          <w:szCs w:val="22"/>
        </w:rPr>
        <w:t>contain a description of</w:t>
      </w:r>
      <w:r w:rsidR="005B401A" w:rsidRPr="006E7157">
        <w:rPr>
          <w:rFonts w:ascii="Arial" w:hAnsi="Arial" w:cs="Arial"/>
          <w:sz w:val="22"/>
          <w:szCs w:val="22"/>
        </w:rPr>
        <w:t xml:space="preserve"> the organization and management of the laboratory.  A relevant organization chart should be provided and can be appended to the QA Manual.</w:t>
      </w:r>
    </w:p>
    <w:p w:rsidR="005B401A" w:rsidRPr="006E7157" w:rsidRDefault="005B401A" w:rsidP="00C75025">
      <w:pPr>
        <w:spacing w:line="240" w:lineRule="exact"/>
        <w:ind w:right="-245"/>
        <w:rPr>
          <w:rFonts w:ascii="Arial" w:hAnsi="Arial" w:cs="Arial"/>
          <w:sz w:val="22"/>
          <w:szCs w:val="22"/>
        </w:rPr>
      </w:pPr>
    </w:p>
    <w:p w:rsidR="005B401A" w:rsidRPr="006E7157" w:rsidRDefault="00B42D79" w:rsidP="00C75025">
      <w:pPr>
        <w:spacing w:line="240" w:lineRule="exact"/>
        <w:ind w:right="-245"/>
        <w:rPr>
          <w:rFonts w:ascii="Arial" w:hAnsi="Arial" w:cs="Arial"/>
          <w:sz w:val="22"/>
          <w:szCs w:val="22"/>
        </w:rPr>
      </w:pPr>
      <w:r w:rsidRPr="006E7157">
        <w:rPr>
          <w:rFonts w:ascii="Arial" w:hAnsi="Arial" w:cs="Arial"/>
          <w:sz w:val="22"/>
          <w:szCs w:val="22"/>
        </w:rPr>
        <w:t xml:space="preserve">This section should </w:t>
      </w:r>
      <w:r w:rsidR="005B401A" w:rsidRPr="006E7157">
        <w:rPr>
          <w:rFonts w:ascii="Arial" w:hAnsi="Arial" w:cs="Arial"/>
          <w:sz w:val="22"/>
          <w:szCs w:val="22"/>
        </w:rPr>
        <w:t xml:space="preserve">-- </w:t>
      </w:r>
    </w:p>
    <w:p w:rsidR="005B401A" w:rsidRPr="006E7157" w:rsidRDefault="00B42D79" w:rsidP="00C75025">
      <w:pPr>
        <w:numPr>
          <w:ilvl w:val="0"/>
          <w:numId w:val="30"/>
        </w:numPr>
        <w:spacing w:line="240" w:lineRule="exact"/>
        <w:ind w:right="-245"/>
        <w:rPr>
          <w:rFonts w:ascii="Arial" w:hAnsi="Arial" w:cs="Arial"/>
          <w:sz w:val="22"/>
          <w:szCs w:val="22"/>
        </w:rPr>
      </w:pPr>
      <w:r w:rsidRPr="006E7157">
        <w:rPr>
          <w:rFonts w:ascii="Arial" w:hAnsi="Arial" w:cs="Arial"/>
          <w:sz w:val="22"/>
          <w:szCs w:val="22"/>
        </w:rPr>
        <w:t>describe the organization and management structure of the laboratory</w:t>
      </w:r>
      <w:r w:rsidR="005B401A" w:rsidRPr="006E7157">
        <w:rPr>
          <w:rFonts w:ascii="Arial" w:hAnsi="Arial" w:cs="Arial"/>
          <w:sz w:val="22"/>
          <w:szCs w:val="22"/>
        </w:rPr>
        <w:t>,</w:t>
      </w:r>
      <w:r w:rsidR="006320EF" w:rsidRPr="006E7157">
        <w:rPr>
          <w:rFonts w:ascii="Arial" w:hAnsi="Arial" w:cs="Arial"/>
          <w:sz w:val="22"/>
          <w:szCs w:val="22"/>
        </w:rPr>
        <w:t xml:space="preserve"> </w:t>
      </w:r>
    </w:p>
    <w:p w:rsidR="005B401A" w:rsidRPr="006E7157" w:rsidRDefault="005B401A" w:rsidP="00C75025">
      <w:pPr>
        <w:numPr>
          <w:ilvl w:val="0"/>
          <w:numId w:val="30"/>
        </w:numPr>
        <w:spacing w:line="240" w:lineRule="exact"/>
        <w:ind w:right="-245"/>
        <w:rPr>
          <w:rFonts w:ascii="Arial" w:hAnsi="Arial" w:cs="Arial"/>
          <w:sz w:val="22"/>
          <w:szCs w:val="22"/>
        </w:rPr>
      </w:pPr>
      <w:r w:rsidRPr="006E7157">
        <w:rPr>
          <w:rFonts w:ascii="Arial" w:hAnsi="Arial" w:cs="Arial"/>
          <w:sz w:val="22"/>
          <w:szCs w:val="22"/>
        </w:rPr>
        <w:t xml:space="preserve">indicate </w:t>
      </w:r>
      <w:r w:rsidR="00B42D79" w:rsidRPr="006E7157">
        <w:rPr>
          <w:rFonts w:ascii="Arial" w:hAnsi="Arial" w:cs="Arial"/>
          <w:sz w:val="22"/>
          <w:szCs w:val="22"/>
        </w:rPr>
        <w:t>its place in any parent organization</w:t>
      </w:r>
      <w:r w:rsidRPr="006E7157">
        <w:rPr>
          <w:rFonts w:ascii="Arial" w:hAnsi="Arial" w:cs="Arial"/>
          <w:sz w:val="22"/>
          <w:szCs w:val="22"/>
        </w:rPr>
        <w:t>, and</w:t>
      </w:r>
    </w:p>
    <w:p w:rsidR="005B401A" w:rsidRPr="00FE0DAC" w:rsidRDefault="00C0248C" w:rsidP="00C75025">
      <w:pPr>
        <w:numPr>
          <w:ilvl w:val="0"/>
          <w:numId w:val="30"/>
        </w:numPr>
        <w:spacing w:line="240" w:lineRule="exact"/>
        <w:ind w:right="-245"/>
        <w:rPr>
          <w:rFonts w:ascii="Arial" w:hAnsi="Arial" w:cs="Arial"/>
          <w:b/>
          <w:sz w:val="22"/>
          <w:szCs w:val="22"/>
        </w:rPr>
      </w:pPr>
      <w:r w:rsidRPr="006E7157">
        <w:rPr>
          <w:rFonts w:ascii="Arial" w:hAnsi="Arial" w:cs="Arial"/>
          <w:sz w:val="22"/>
          <w:szCs w:val="22"/>
        </w:rPr>
        <w:t>d</w:t>
      </w:r>
      <w:r w:rsidR="005B401A" w:rsidRPr="006E7157">
        <w:rPr>
          <w:rFonts w:ascii="Arial" w:hAnsi="Arial" w:cs="Arial"/>
          <w:sz w:val="22"/>
          <w:szCs w:val="22"/>
        </w:rPr>
        <w:t xml:space="preserve">escribe </w:t>
      </w:r>
      <w:r w:rsidRPr="006E7157">
        <w:rPr>
          <w:rFonts w:ascii="Arial" w:hAnsi="Arial" w:cs="Arial"/>
          <w:sz w:val="22"/>
          <w:szCs w:val="22"/>
        </w:rPr>
        <w:t>the functional responsibility, level of authority, and interrelationship or lines of communication of all personnel who manage, perform or verify work affecting the quality of test</w:t>
      </w:r>
      <w:r w:rsidR="006320EF" w:rsidRPr="006E7157">
        <w:rPr>
          <w:rFonts w:ascii="Arial" w:hAnsi="Arial" w:cs="Arial"/>
          <w:sz w:val="22"/>
          <w:szCs w:val="22"/>
        </w:rPr>
        <w:t>ing and</w:t>
      </w:r>
      <w:r w:rsidRPr="006E7157">
        <w:rPr>
          <w:rFonts w:ascii="Arial" w:hAnsi="Arial" w:cs="Arial"/>
          <w:sz w:val="22"/>
          <w:szCs w:val="22"/>
        </w:rPr>
        <w:t xml:space="preserve"> anal</w:t>
      </w:r>
      <w:r w:rsidR="006320EF" w:rsidRPr="006E7157">
        <w:rPr>
          <w:rFonts w:ascii="Arial" w:hAnsi="Arial" w:cs="Arial"/>
          <w:sz w:val="22"/>
          <w:szCs w:val="22"/>
        </w:rPr>
        <w:t>y</w:t>
      </w:r>
      <w:r w:rsidRPr="006E7157">
        <w:rPr>
          <w:rFonts w:ascii="Arial" w:hAnsi="Arial" w:cs="Arial"/>
          <w:sz w:val="22"/>
          <w:szCs w:val="22"/>
        </w:rPr>
        <w:t>s</w:t>
      </w:r>
      <w:r w:rsidR="006320EF" w:rsidRPr="006E7157">
        <w:rPr>
          <w:rFonts w:ascii="Arial" w:hAnsi="Arial" w:cs="Arial"/>
          <w:sz w:val="22"/>
          <w:szCs w:val="22"/>
        </w:rPr>
        <w:t>i</w:t>
      </w:r>
      <w:r w:rsidRPr="006E7157">
        <w:rPr>
          <w:rFonts w:ascii="Arial" w:hAnsi="Arial" w:cs="Arial"/>
          <w:sz w:val="22"/>
          <w:szCs w:val="22"/>
        </w:rPr>
        <w:t>s</w:t>
      </w:r>
      <w:r w:rsidR="006320EF" w:rsidRPr="006E7157">
        <w:rPr>
          <w:rFonts w:ascii="Arial" w:hAnsi="Arial" w:cs="Arial"/>
          <w:sz w:val="22"/>
          <w:szCs w:val="22"/>
        </w:rPr>
        <w:t xml:space="preserve">. </w:t>
      </w:r>
      <w:r w:rsidRPr="006E7157">
        <w:rPr>
          <w:rFonts w:ascii="Arial" w:hAnsi="Arial" w:cs="Arial"/>
          <w:sz w:val="22"/>
          <w:szCs w:val="22"/>
        </w:rPr>
        <w:t xml:space="preserve"> </w:t>
      </w:r>
    </w:p>
    <w:p w:rsidR="005B401A" w:rsidRPr="00C75025" w:rsidRDefault="005B401A" w:rsidP="00C75025">
      <w:pPr>
        <w:spacing w:line="240" w:lineRule="exact"/>
        <w:ind w:left="720" w:right="-245"/>
        <w:rPr>
          <w:rFonts w:ascii="Arial" w:hAnsi="Arial" w:cs="Arial"/>
          <w:b/>
          <w:sz w:val="22"/>
          <w:szCs w:val="22"/>
        </w:rPr>
      </w:pPr>
    </w:p>
    <w:p w:rsidR="00B42D79" w:rsidRPr="006E7157" w:rsidRDefault="00C0248C" w:rsidP="00C75025">
      <w:pPr>
        <w:spacing w:line="240" w:lineRule="exact"/>
        <w:ind w:right="-245"/>
        <w:rPr>
          <w:rFonts w:ascii="Arial" w:hAnsi="Arial" w:cs="Arial"/>
          <w:sz w:val="22"/>
          <w:szCs w:val="22"/>
        </w:rPr>
      </w:pPr>
      <w:r w:rsidRPr="006E7157">
        <w:rPr>
          <w:rFonts w:ascii="Arial" w:hAnsi="Arial" w:cs="Arial"/>
          <w:sz w:val="22"/>
          <w:szCs w:val="22"/>
        </w:rPr>
        <w:t>Each manager and employee of the laboratory shall have a clear understanding of his or her duties and responsibilities and the relationship of those responsibilities to the overall work of the laboratory.</w:t>
      </w:r>
    </w:p>
    <w:p w:rsidR="006320EF" w:rsidRPr="006E7157" w:rsidRDefault="006320EF" w:rsidP="00C75025">
      <w:pPr>
        <w:spacing w:line="240" w:lineRule="exact"/>
        <w:ind w:right="-245"/>
        <w:rPr>
          <w:rFonts w:ascii="Arial" w:hAnsi="Arial" w:cs="Arial"/>
          <w:sz w:val="22"/>
          <w:szCs w:val="22"/>
        </w:rPr>
      </w:pPr>
    </w:p>
    <w:p w:rsidR="006320EF" w:rsidRPr="006E7157" w:rsidRDefault="006320EF" w:rsidP="00C75025">
      <w:pPr>
        <w:spacing w:line="240" w:lineRule="exact"/>
        <w:ind w:right="-245"/>
        <w:rPr>
          <w:rFonts w:ascii="Arial" w:hAnsi="Arial" w:cs="Arial"/>
          <w:sz w:val="22"/>
          <w:szCs w:val="22"/>
        </w:rPr>
      </w:pPr>
      <w:r w:rsidRPr="006E7157">
        <w:rPr>
          <w:rFonts w:ascii="Arial" w:hAnsi="Arial" w:cs="Arial"/>
          <w:sz w:val="22"/>
          <w:szCs w:val="22"/>
        </w:rPr>
        <w:t xml:space="preserve">An outline of how this section might be organized is provided in the </w:t>
      </w:r>
      <w:r w:rsidR="00AF705D" w:rsidRPr="006E7157">
        <w:rPr>
          <w:rFonts w:ascii="Arial" w:hAnsi="Arial" w:cs="Arial"/>
          <w:sz w:val="22"/>
          <w:szCs w:val="22"/>
        </w:rPr>
        <w:t>text below</w:t>
      </w:r>
      <w:r w:rsidRPr="006E7157">
        <w:rPr>
          <w:rFonts w:ascii="Arial" w:hAnsi="Arial" w:cs="Arial"/>
          <w:sz w:val="22"/>
          <w:szCs w:val="22"/>
        </w:rPr>
        <w:t xml:space="preserve">.  This example lists brief job descriptions for the laboratory staff.  Detailed job descriptions could be attached.  </w:t>
      </w:r>
    </w:p>
    <w:p w:rsidR="00B42D79" w:rsidRPr="00FE0DAC" w:rsidRDefault="00B42D79" w:rsidP="007D1584">
      <w:pPr>
        <w:spacing w:line="240" w:lineRule="exact"/>
        <w:ind w:right="-246"/>
        <w:rPr>
          <w:rFonts w:ascii="Arial" w:hAnsi="Arial" w:cs="Arial"/>
          <w:i/>
          <w:sz w:val="22"/>
          <w:szCs w:val="22"/>
        </w:rPr>
      </w:pPr>
    </w:p>
    <w:p w:rsidR="003B6F9B" w:rsidRPr="00C819C4" w:rsidRDefault="009B5434" w:rsidP="00574420">
      <w:pPr>
        <w:pStyle w:val="Heading2"/>
      </w:pPr>
      <w:bookmarkStart w:id="6" w:name="_Toc237752763"/>
      <w:bookmarkStart w:id="7" w:name="_Toc237937126"/>
      <w:r w:rsidRPr="00C819C4">
        <w:t>2.1</w:t>
      </w:r>
      <w:r w:rsidRPr="00C819C4">
        <w:tab/>
      </w:r>
      <w:r w:rsidR="008F4900" w:rsidRPr="00C819C4">
        <w:t>Organizational Chart</w:t>
      </w:r>
      <w:bookmarkEnd w:id="6"/>
      <w:bookmarkEnd w:id="7"/>
    </w:p>
    <w:p w:rsidR="003B6F9B" w:rsidRPr="00C819C4" w:rsidRDefault="008F4900" w:rsidP="006E7157">
      <w:pPr>
        <w:rPr>
          <w:sz w:val="22"/>
          <w:szCs w:val="22"/>
        </w:rPr>
      </w:pPr>
      <w:r w:rsidRPr="00C819C4">
        <w:rPr>
          <w:sz w:val="22"/>
          <w:szCs w:val="22"/>
        </w:rPr>
        <w:t xml:space="preserve"> </w:t>
      </w:r>
      <w:bookmarkStart w:id="8" w:name="_Toc524931694"/>
      <w:bookmarkEnd w:id="5"/>
    </w:p>
    <w:p w:rsidR="003B6F9B" w:rsidRPr="00C819C4" w:rsidRDefault="003B6F9B" w:rsidP="006E7157">
      <w:pPr>
        <w:rPr>
          <w:rFonts w:ascii="Arial" w:hAnsi="Arial" w:cs="Arial"/>
          <w:sz w:val="22"/>
          <w:szCs w:val="22"/>
        </w:rPr>
      </w:pPr>
      <w:r w:rsidRPr="00C819C4">
        <w:rPr>
          <w:rFonts w:ascii="Arial" w:hAnsi="Arial" w:cs="Arial"/>
          <w:sz w:val="22"/>
          <w:szCs w:val="22"/>
          <w:highlight w:val="yellow"/>
        </w:rPr>
        <w:t>Include, attach, or refer to location of organization</w:t>
      </w:r>
      <w:r w:rsidR="007D2013" w:rsidRPr="00C819C4">
        <w:rPr>
          <w:rFonts w:ascii="Arial" w:hAnsi="Arial" w:cs="Arial"/>
          <w:sz w:val="22"/>
          <w:szCs w:val="22"/>
          <w:highlight w:val="yellow"/>
        </w:rPr>
        <w:t>al</w:t>
      </w:r>
      <w:r w:rsidRPr="00C819C4">
        <w:rPr>
          <w:rFonts w:ascii="Arial" w:hAnsi="Arial" w:cs="Arial"/>
          <w:sz w:val="22"/>
          <w:szCs w:val="22"/>
          <w:highlight w:val="yellow"/>
        </w:rPr>
        <w:t xml:space="preserve"> chart</w:t>
      </w:r>
      <w:r w:rsidR="004D397D" w:rsidRPr="00C819C4">
        <w:rPr>
          <w:rFonts w:ascii="Arial" w:hAnsi="Arial" w:cs="Arial"/>
          <w:sz w:val="22"/>
          <w:szCs w:val="22"/>
          <w:highlight w:val="yellow"/>
        </w:rPr>
        <w:t>.</w:t>
      </w:r>
      <w:r w:rsidR="00974414" w:rsidRPr="00C819C4">
        <w:rPr>
          <w:rFonts w:ascii="Arial" w:hAnsi="Arial" w:cs="Arial"/>
          <w:sz w:val="22"/>
          <w:szCs w:val="22"/>
          <w:highlight w:val="yellow"/>
        </w:rPr>
        <w:t xml:space="preserve"> (See Attachment 1</w:t>
      </w:r>
      <w:r w:rsidR="004D397D" w:rsidRPr="00C819C4">
        <w:rPr>
          <w:rFonts w:ascii="Arial" w:hAnsi="Arial" w:cs="Arial"/>
          <w:sz w:val="22"/>
          <w:szCs w:val="22"/>
          <w:highlight w:val="yellow"/>
        </w:rPr>
        <w:t>.</w:t>
      </w:r>
      <w:r w:rsidR="00C91C8C" w:rsidRPr="00C819C4">
        <w:rPr>
          <w:rFonts w:ascii="Arial" w:hAnsi="Arial" w:cs="Arial"/>
          <w:sz w:val="22"/>
          <w:szCs w:val="22"/>
          <w:highlight w:val="yellow"/>
        </w:rPr>
        <w:t>)</w:t>
      </w:r>
    </w:p>
    <w:p w:rsidR="003B6F9B" w:rsidRDefault="003B6F9B" w:rsidP="00574420">
      <w:pPr>
        <w:pStyle w:val="Heading2"/>
      </w:pPr>
    </w:p>
    <w:p w:rsidR="006E7157" w:rsidRPr="006E7157" w:rsidRDefault="006E7157" w:rsidP="006E7157">
      <w:pPr>
        <w:rPr>
          <w:b/>
          <w:i/>
          <w:sz w:val="18"/>
          <w:szCs w:val="18"/>
        </w:rPr>
      </w:pPr>
      <w:r w:rsidRPr="006E7157">
        <w:rPr>
          <w:b/>
          <w:i/>
          <w:sz w:val="18"/>
          <w:szCs w:val="18"/>
        </w:rPr>
        <w:t>Example</w:t>
      </w:r>
      <w:r>
        <w:rPr>
          <w:b/>
          <w:i/>
          <w:sz w:val="18"/>
          <w:szCs w:val="18"/>
        </w:rPr>
        <w:t>:</w:t>
      </w:r>
    </w:p>
    <w:p w:rsidR="009B5434" w:rsidRPr="006E7157" w:rsidRDefault="009B5434" w:rsidP="00574420">
      <w:pPr>
        <w:pStyle w:val="Heading2"/>
      </w:pPr>
      <w:bookmarkStart w:id="9" w:name="_Toc237752764"/>
      <w:bookmarkStart w:id="10" w:name="_Toc237937127"/>
      <w:r w:rsidRPr="006E7157">
        <w:t>2.2</w:t>
      </w:r>
      <w:r w:rsidRPr="006E7157">
        <w:tab/>
      </w:r>
      <w:r w:rsidR="008F4900" w:rsidRPr="006E7157">
        <w:t>Management Responsibilities</w:t>
      </w:r>
      <w:bookmarkEnd w:id="8"/>
      <w:bookmarkEnd w:id="9"/>
      <w:bookmarkEnd w:id="10"/>
      <w:r w:rsidR="00746C34" w:rsidRPr="006E7157">
        <w:t xml:space="preserve"> </w:t>
      </w:r>
    </w:p>
    <w:p w:rsidR="00E34E28" w:rsidRPr="006E7157" w:rsidRDefault="00E34E28" w:rsidP="006E7157">
      <w:pPr>
        <w:shd w:val="clear" w:color="auto" w:fill="CCCCCC"/>
        <w:rPr>
          <w:b/>
          <w:i/>
          <w:sz w:val="18"/>
        </w:rPr>
      </w:pPr>
    </w:p>
    <w:p w:rsidR="008F4900" w:rsidRPr="006E7157" w:rsidRDefault="009B5434" w:rsidP="006E7157">
      <w:pPr>
        <w:shd w:val="clear" w:color="auto" w:fill="CCCCCC"/>
        <w:rPr>
          <w:rFonts w:ascii="Arial" w:hAnsi="Arial" w:cs="Arial"/>
          <w:i/>
          <w:sz w:val="18"/>
          <w:szCs w:val="22"/>
        </w:rPr>
      </w:pPr>
      <w:r w:rsidRPr="006E7157">
        <w:rPr>
          <w:rFonts w:ascii="Arial" w:hAnsi="Arial" w:cs="Arial"/>
          <w:i/>
          <w:sz w:val="18"/>
          <w:szCs w:val="22"/>
        </w:rPr>
        <w:t xml:space="preserve">Management has </w:t>
      </w:r>
      <w:r w:rsidR="00563CF1" w:rsidRPr="006E7157">
        <w:rPr>
          <w:rFonts w:ascii="Arial" w:hAnsi="Arial" w:cs="Arial"/>
          <w:i/>
          <w:sz w:val="18"/>
          <w:szCs w:val="22"/>
        </w:rPr>
        <w:t xml:space="preserve">the </w:t>
      </w:r>
      <w:r w:rsidRPr="006E7157">
        <w:rPr>
          <w:rFonts w:ascii="Arial" w:hAnsi="Arial" w:cs="Arial"/>
          <w:i/>
          <w:sz w:val="18"/>
          <w:szCs w:val="22"/>
        </w:rPr>
        <w:t xml:space="preserve">overall responsibility for the technical operations and </w:t>
      </w:r>
      <w:r w:rsidR="00563CF1" w:rsidRPr="006E7157">
        <w:rPr>
          <w:rFonts w:ascii="Arial" w:hAnsi="Arial" w:cs="Arial"/>
          <w:i/>
          <w:sz w:val="18"/>
          <w:szCs w:val="22"/>
        </w:rPr>
        <w:t xml:space="preserve">the </w:t>
      </w:r>
      <w:r w:rsidRPr="006E7157">
        <w:rPr>
          <w:rFonts w:ascii="Arial" w:hAnsi="Arial" w:cs="Arial"/>
          <w:i/>
          <w:sz w:val="18"/>
          <w:szCs w:val="22"/>
        </w:rPr>
        <w:t>authority needed to generate the required quality of laboratory operations.</w:t>
      </w:r>
      <w:r w:rsidR="00563CF1" w:rsidRPr="006E7157">
        <w:rPr>
          <w:rFonts w:ascii="Arial" w:hAnsi="Arial" w:cs="Arial"/>
          <w:i/>
          <w:sz w:val="18"/>
          <w:szCs w:val="22"/>
        </w:rPr>
        <w:t xml:space="preserve">  Management includes the Laboratory Manager and the Quality Assurance Officer.</w:t>
      </w:r>
    </w:p>
    <w:p w:rsidR="008F4900" w:rsidRPr="006E7157" w:rsidRDefault="008F4900" w:rsidP="006E7157">
      <w:pPr>
        <w:shd w:val="clear" w:color="auto" w:fill="CCCCCC"/>
        <w:rPr>
          <w:i/>
          <w:sz w:val="18"/>
        </w:rPr>
      </w:pPr>
      <w:r w:rsidRPr="006E7157">
        <w:rPr>
          <w:rFonts w:ascii="Arial" w:hAnsi="Arial" w:cs="Arial"/>
          <w:i/>
          <w:sz w:val="18"/>
          <w:szCs w:val="22"/>
        </w:rPr>
        <w:t xml:space="preserve">            </w:t>
      </w:r>
      <w:r w:rsidRPr="006E7157">
        <w:rPr>
          <w:i/>
          <w:sz w:val="18"/>
        </w:rPr>
        <w:t xml:space="preserve">           </w:t>
      </w:r>
    </w:p>
    <w:p w:rsidR="008F4900" w:rsidRPr="006E7157" w:rsidRDefault="009B5434" w:rsidP="00574420">
      <w:pPr>
        <w:pStyle w:val="Heading2"/>
      </w:pPr>
      <w:bookmarkStart w:id="11" w:name="_Toc237752765"/>
      <w:bookmarkStart w:id="12" w:name="_Toc237937128"/>
      <w:r w:rsidRPr="006E7157">
        <w:t>2.3</w:t>
      </w:r>
      <w:r w:rsidRPr="006E7157">
        <w:tab/>
      </w:r>
      <w:r w:rsidR="008F4900" w:rsidRPr="006E7157">
        <w:t>Job Descriptions of Staff Positions</w:t>
      </w:r>
      <w:bookmarkEnd w:id="11"/>
      <w:bookmarkEnd w:id="12"/>
    </w:p>
    <w:p w:rsidR="00991A19" w:rsidRPr="006E7157" w:rsidRDefault="00991A19" w:rsidP="006E7157">
      <w:pPr>
        <w:shd w:val="clear" w:color="auto" w:fill="CCCCCC"/>
        <w:rPr>
          <w:i/>
          <w:sz w:val="18"/>
        </w:rPr>
      </w:pPr>
    </w:p>
    <w:p w:rsidR="00991A19" w:rsidRPr="006E7157" w:rsidRDefault="00991A19" w:rsidP="006E7157">
      <w:pPr>
        <w:shd w:val="clear" w:color="auto" w:fill="CCCCCC"/>
        <w:rPr>
          <w:rFonts w:ascii="Arial" w:hAnsi="Arial" w:cs="Arial"/>
          <w:i/>
          <w:sz w:val="18"/>
          <w:szCs w:val="22"/>
        </w:rPr>
      </w:pPr>
      <w:r w:rsidRPr="006E7157">
        <w:rPr>
          <w:rFonts w:ascii="Arial" w:hAnsi="Arial" w:cs="Arial"/>
          <w:i/>
          <w:sz w:val="18"/>
          <w:szCs w:val="22"/>
        </w:rPr>
        <w:t xml:space="preserve">The </w:t>
      </w:r>
      <w:r w:rsidR="00563CF1" w:rsidRPr="006E7157">
        <w:rPr>
          <w:rFonts w:ascii="Arial" w:hAnsi="Arial" w:cs="Arial"/>
          <w:i/>
          <w:sz w:val="18"/>
          <w:szCs w:val="22"/>
        </w:rPr>
        <w:t>Laboratory M</w:t>
      </w:r>
      <w:r w:rsidRPr="006E7157">
        <w:rPr>
          <w:rFonts w:ascii="Arial" w:hAnsi="Arial" w:cs="Arial"/>
          <w:i/>
          <w:sz w:val="18"/>
          <w:szCs w:val="22"/>
        </w:rPr>
        <w:t>anager is responsible for:</w:t>
      </w:r>
    </w:p>
    <w:p w:rsidR="00991A19" w:rsidRPr="006E7157" w:rsidRDefault="00991A19" w:rsidP="006E7157">
      <w:pPr>
        <w:shd w:val="clear" w:color="auto" w:fill="CCCCCC"/>
        <w:rPr>
          <w:rFonts w:ascii="Arial" w:hAnsi="Arial" w:cs="Arial"/>
          <w:i/>
          <w:sz w:val="18"/>
          <w:szCs w:val="22"/>
        </w:rPr>
      </w:pPr>
    </w:p>
    <w:p w:rsidR="00991A19" w:rsidRPr="006E7157" w:rsidRDefault="00991A19" w:rsidP="006E7157">
      <w:pPr>
        <w:pStyle w:val="Level1"/>
        <w:numPr>
          <w:ilvl w:val="0"/>
          <w:numId w:val="31"/>
        </w:numPr>
        <w:shd w:val="clear" w:color="auto" w:fill="CCCCCC"/>
        <w:tabs>
          <w:tab w:val="left" w:pos="-1440"/>
        </w:tabs>
        <w:ind w:left="720"/>
        <w:rPr>
          <w:rFonts w:ascii="Arial" w:hAnsi="Arial" w:cs="Arial"/>
          <w:i/>
          <w:sz w:val="18"/>
          <w:szCs w:val="22"/>
        </w:rPr>
      </w:pPr>
      <w:r w:rsidRPr="006E7157">
        <w:rPr>
          <w:rFonts w:ascii="Arial" w:hAnsi="Arial" w:cs="Arial"/>
          <w:i/>
          <w:sz w:val="18"/>
          <w:szCs w:val="22"/>
        </w:rPr>
        <w:t>ensuring the supervision of all personnel employed by the laboratory.</w:t>
      </w:r>
    </w:p>
    <w:p w:rsidR="00991A19" w:rsidRPr="006E7157" w:rsidRDefault="00991A19" w:rsidP="006E7157">
      <w:pPr>
        <w:pStyle w:val="Level1"/>
        <w:numPr>
          <w:ilvl w:val="0"/>
          <w:numId w:val="31"/>
        </w:numPr>
        <w:shd w:val="clear" w:color="auto" w:fill="CCCCCC"/>
        <w:tabs>
          <w:tab w:val="left" w:pos="-1440"/>
        </w:tabs>
        <w:ind w:left="720"/>
        <w:rPr>
          <w:rFonts w:ascii="Arial" w:hAnsi="Arial" w:cs="Arial"/>
          <w:i/>
          <w:sz w:val="18"/>
          <w:szCs w:val="22"/>
        </w:rPr>
      </w:pPr>
      <w:r w:rsidRPr="006E7157">
        <w:rPr>
          <w:rFonts w:ascii="Arial" w:hAnsi="Arial" w:cs="Arial"/>
          <w:i/>
          <w:sz w:val="18"/>
          <w:szCs w:val="22"/>
        </w:rPr>
        <w:t>ensuring the quality of data produced by the laboratory.</w:t>
      </w:r>
    </w:p>
    <w:p w:rsidR="00991A19" w:rsidRPr="006E7157" w:rsidRDefault="00991A19" w:rsidP="006E7157">
      <w:pPr>
        <w:pStyle w:val="Level1"/>
        <w:numPr>
          <w:ilvl w:val="0"/>
          <w:numId w:val="31"/>
        </w:numPr>
        <w:shd w:val="clear" w:color="auto" w:fill="CCCCCC"/>
        <w:tabs>
          <w:tab w:val="left" w:pos="-1440"/>
        </w:tabs>
        <w:ind w:left="720"/>
        <w:rPr>
          <w:rFonts w:ascii="Arial" w:hAnsi="Arial" w:cs="Arial"/>
          <w:i/>
          <w:sz w:val="18"/>
          <w:szCs w:val="22"/>
        </w:rPr>
      </w:pPr>
      <w:r w:rsidRPr="006E7157">
        <w:rPr>
          <w:rFonts w:ascii="Arial" w:hAnsi="Arial" w:cs="Arial"/>
          <w:i/>
          <w:sz w:val="18"/>
          <w:szCs w:val="22"/>
        </w:rPr>
        <w:t>training and keeping personnel up to date on laboratory procedures, operation of instrumentation, and laboratory support equipment.</w:t>
      </w:r>
    </w:p>
    <w:p w:rsidR="00991A19" w:rsidRPr="006E7157" w:rsidRDefault="00991A19" w:rsidP="006E7157">
      <w:pPr>
        <w:pStyle w:val="Level1"/>
        <w:numPr>
          <w:ilvl w:val="0"/>
          <w:numId w:val="31"/>
        </w:numPr>
        <w:shd w:val="clear" w:color="auto" w:fill="CCCCCC"/>
        <w:tabs>
          <w:tab w:val="left" w:pos="-1440"/>
        </w:tabs>
        <w:ind w:left="720"/>
        <w:rPr>
          <w:rFonts w:ascii="Arial" w:hAnsi="Arial" w:cs="Arial"/>
          <w:i/>
          <w:sz w:val="18"/>
          <w:szCs w:val="22"/>
        </w:rPr>
      </w:pPr>
      <w:r w:rsidRPr="006E7157">
        <w:rPr>
          <w:rFonts w:ascii="Arial" w:hAnsi="Arial" w:cs="Arial"/>
          <w:i/>
          <w:sz w:val="18"/>
          <w:szCs w:val="22"/>
        </w:rPr>
        <w:t xml:space="preserve">appointing personnel in the absence of laboratory staff.  </w:t>
      </w:r>
    </w:p>
    <w:p w:rsidR="00EE3AB8" w:rsidRPr="006E7157" w:rsidRDefault="00EE3AB8" w:rsidP="006E7157">
      <w:pPr>
        <w:numPr>
          <w:ilvl w:val="0"/>
          <w:numId w:val="31"/>
        </w:numPr>
        <w:shd w:val="clear" w:color="auto" w:fill="CCCCCC"/>
        <w:tabs>
          <w:tab w:val="left" w:pos="720"/>
        </w:tabs>
        <w:ind w:left="720"/>
        <w:rPr>
          <w:rFonts w:ascii="Arial" w:hAnsi="Arial" w:cs="Arial"/>
          <w:i/>
          <w:sz w:val="18"/>
          <w:szCs w:val="22"/>
        </w:rPr>
      </w:pPr>
      <w:r w:rsidRPr="006E7157">
        <w:rPr>
          <w:rFonts w:ascii="Arial" w:hAnsi="Arial" w:cs="Arial"/>
          <w:i/>
          <w:sz w:val="18"/>
          <w:szCs w:val="22"/>
        </w:rPr>
        <w:t>reviewing and approving any changes to the quality manual and associated quality documentation.</w:t>
      </w:r>
    </w:p>
    <w:p w:rsidR="00991A19" w:rsidRPr="006E7157" w:rsidRDefault="00991A19" w:rsidP="006E7157">
      <w:pPr>
        <w:pStyle w:val="Level1"/>
        <w:shd w:val="clear" w:color="auto" w:fill="CCCCCC"/>
        <w:tabs>
          <w:tab w:val="left" w:pos="-1440"/>
        </w:tabs>
        <w:ind w:firstLine="0"/>
        <w:rPr>
          <w:rFonts w:ascii="Arial" w:hAnsi="Arial" w:cs="Arial"/>
          <w:i/>
          <w:sz w:val="18"/>
          <w:szCs w:val="22"/>
        </w:rPr>
      </w:pPr>
    </w:p>
    <w:p w:rsidR="00991A19" w:rsidRPr="006E7157" w:rsidRDefault="00563CF1" w:rsidP="006E7157">
      <w:pPr>
        <w:shd w:val="clear" w:color="auto" w:fill="CCCCCC"/>
        <w:rPr>
          <w:rFonts w:ascii="Arial" w:hAnsi="Arial" w:cs="Arial"/>
          <w:i/>
          <w:sz w:val="18"/>
          <w:szCs w:val="22"/>
        </w:rPr>
      </w:pPr>
      <w:r w:rsidRPr="006E7157">
        <w:rPr>
          <w:rFonts w:ascii="Arial" w:hAnsi="Arial" w:cs="Arial"/>
          <w:i/>
          <w:sz w:val="18"/>
          <w:szCs w:val="22"/>
        </w:rPr>
        <w:t>The Q</w:t>
      </w:r>
      <w:r w:rsidR="00991A19" w:rsidRPr="006E7157">
        <w:rPr>
          <w:rFonts w:ascii="Arial" w:hAnsi="Arial" w:cs="Arial"/>
          <w:i/>
          <w:sz w:val="18"/>
          <w:szCs w:val="22"/>
        </w:rPr>
        <w:t xml:space="preserve">uality </w:t>
      </w:r>
      <w:r w:rsidRPr="006E7157">
        <w:rPr>
          <w:rFonts w:ascii="Arial" w:hAnsi="Arial" w:cs="Arial"/>
          <w:i/>
          <w:sz w:val="18"/>
          <w:szCs w:val="22"/>
        </w:rPr>
        <w:t>A</w:t>
      </w:r>
      <w:r w:rsidR="00B33842" w:rsidRPr="006E7157">
        <w:rPr>
          <w:rFonts w:ascii="Arial" w:hAnsi="Arial" w:cs="Arial"/>
          <w:i/>
          <w:sz w:val="18"/>
          <w:szCs w:val="22"/>
        </w:rPr>
        <w:t>ssurance O</w:t>
      </w:r>
      <w:r w:rsidR="00991A19" w:rsidRPr="006E7157">
        <w:rPr>
          <w:rFonts w:ascii="Arial" w:hAnsi="Arial" w:cs="Arial"/>
          <w:i/>
          <w:sz w:val="18"/>
          <w:szCs w:val="22"/>
        </w:rPr>
        <w:t>fficer is responsible for:</w:t>
      </w:r>
    </w:p>
    <w:p w:rsidR="00991A19" w:rsidRPr="006E7157" w:rsidRDefault="00991A19" w:rsidP="006E7157">
      <w:pPr>
        <w:shd w:val="clear" w:color="auto" w:fill="CCCCCC"/>
        <w:rPr>
          <w:rFonts w:ascii="Arial" w:hAnsi="Arial" w:cs="Arial"/>
          <w:i/>
          <w:sz w:val="18"/>
          <w:szCs w:val="22"/>
        </w:rPr>
      </w:pPr>
    </w:p>
    <w:p w:rsidR="00991A19" w:rsidRPr="006E7157" w:rsidRDefault="00991A19" w:rsidP="006E7157">
      <w:pPr>
        <w:numPr>
          <w:ilvl w:val="0"/>
          <w:numId w:val="32"/>
        </w:numPr>
        <w:shd w:val="clear" w:color="auto" w:fill="CCCCCC"/>
        <w:rPr>
          <w:rFonts w:ascii="Arial" w:hAnsi="Arial" w:cs="Arial"/>
          <w:i/>
          <w:sz w:val="18"/>
          <w:szCs w:val="22"/>
        </w:rPr>
      </w:pPr>
      <w:r w:rsidRPr="006E7157">
        <w:rPr>
          <w:rFonts w:ascii="Arial" w:hAnsi="Arial" w:cs="Arial"/>
          <w:i/>
          <w:sz w:val="18"/>
          <w:szCs w:val="22"/>
        </w:rPr>
        <w:t>implementing and overseeing the quality system.</w:t>
      </w:r>
    </w:p>
    <w:p w:rsidR="00991A19" w:rsidRPr="006E7157" w:rsidRDefault="00991A19" w:rsidP="006E7157">
      <w:pPr>
        <w:numPr>
          <w:ilvl w:val="0"/>
          <w:numId w:val="32"/>
        </w:numPr>
        <w:shd w:val="clear" w:color="auto" w:fill="CCCCCC"/>
        <w:rPr>
          <w:rFonts w:ascii="Arial" w:hAnsi="Arial" w:cs="Arial"/>
          <w:i/>
          <w:sz w:val="18"/>
          <w:szCs w:val="22"/>
        </w:rPr>
      </w:pPr>
      <w:r w:rsidRPr="006E7157">
        <w:rPr>
          <w:rFonts w:ascii="Arial" w:hAnsi="Arial" w:cs="Arial"/>
          <w:i/>
          <w:sz w:val="18"/>
          <w:szCs w:val="22"/>
        </w:rPr>
        <w:t>reviewing and approving any changes to the quality manual and associated quality documentation.</w:t>
      </w:r>
    </w:p>
    <w:p w:rsidR="008F4900" w:rsidRPr="006E7157" w:rsidRDefault="008F4900" w:rsidP="006E7157">
      <w:pPr>
        <w:shd w:val="clear" w:color="auto" w:fill="CCCCCC"/>
        <w:rPr>
          <w:rFonts w:ascii="Arial" w:hAnsi="Arial" w:cs="Arial"/>
          <w:i/>
          <w:sz w:val="18"/>
          <w:szCs w:val="22"/>
        </w:rPr>
      </w:pPr>
    </w:p>
    <w:p w:rsidR="007336B8" w:rsidRPr="006E7157" w:rsidRDefault="007336B8" w:rsidP="006E7157">
      <w:pPr>
        <w:shd w:val="clear" w:color="auto" w:fill="CCCCCC"/>
        <w:rPr>
          <w:rFonts w:ascii="Arial" w:hAnsi="Arial" w:cs="Arial"/>
          <w:i/>
          <w:sz w:val="18"/>
          <w:szCs w:val="22"/>
        </w:rPr>
      </w:pPr>
      <w:r w:rsidRPr="006E7157">
        <w:rPr>
          <w:rFonts w:ascii="Arial" w:hAnsi="Arial" w:cs="Arial"/>
          <w:i/>
          <w:sz w:val="18"/>
          <w:szCs w:val="22"/>
        </w:rPr>
        <w:t xml:space="preserve">The </w:t>
      </w:r>
      <w:r w:rsidR="008F4900" w:rsidRPr="006E7157">
        <w:rPr>
          <w:rFonts w:ascii="Arial" w:hAnsi="Arial" w:cs="Arial"/>
          <w:i/>
          <w:sz w:val="18"/>
          <w:szCs w:val="22"/>
        </w:rPr>
        <w:t>Laboratory Technician</w:t>
      </w:r>
      <w:r w:rsidRPr="006E7157">
        <w:rPr>
          <w:rFonts w:ascii="Arial" w:hAnsi="Arial" w:cs="Arial"/>
          <w:i/>
          <w:sz w:val="18"/>
          <w:szCs w:val="22"/>
        </w:rPr>
        <w:t xml:space="preserve"> is responsible for:</w:t>
      </w:r>
      <w:r w:rsidR="008F4900" w:rsidRPr="006E7157">
        <w:rPr>
          <w:rFonts w:ascii="Arial" w:hAnsi="Arial" w:cs="Arial"/>
          <w:i/>
          <w:sz w:val="18"/>
          <w:szCs w:val="22"/>
        </w:rPr>
        <w:t xml:space="preserve"> </w:t>
      </w:r>
    </w:p>
    <w:p w:rsidR="008F4900" w:rsidRPr="006E7157" w:rsidRDefault="008F4900" w:rsidP="006E7157">
      <w:pPr>
        <w:shd w:val="clear" w:color="auto" w:fill="CCCCCC"/>
        <w:rPr>
          <w:rFonts w:ascii="Arial" w:hAnsi="Arial" w:cs="Arial"/>
          <w:i/>
          <w:sz w:val="18"/>
          <w:szCs w:val="22"/>
        </w:rPr>
      </w:pPr>
    </w:p>
    <w:p w:rsidR="008F4900" w:rsidRPr="006E7157" w:rsidRDefault="008F4900" w:rsidP="006E7157">
      <w:pPr>
        <w:numPr>
          <w:ilvl w:val="0"/>
          <w:numId w:val="38"/>
        </w:numPr>
        <w:shd w:val="clear" w:color="auto" w:fill="CCCCCC"/>
        <w:tabs>
          <w:tab w:val="left" w:pos="720"/>
        </w:tabs>
        <w:rPr>
          <w:rFonts w:ascii="Arial" w:hAnsi="Arial" w:cs="Arial"/>
          <w:i/>
          <w:sz w:val="18"/>
          <w:szCs w:val="22"/>
        </w:rPr>
      </w:pPr>
      <w:r w:rsidRPr="006E7157">
        <w:rPr>
          <w:rFonts w:ascii="Arial" w:hAnsi="Arial" w:cs="Arial"/>
          <w:i/>
          <w:sz w:val="18"/>
          <w:szCs w:val="22"/>
        </w:rPr>
        <w:t xml:space="preserve">performing technical laboratory tests and procedures. </w:t>
      </w:r>
    </w:p>
    <w:p w:rsidR="00CC43F5" w:rsidRPr="006E7157" w:rsidRDefault="00CC43F5" w:rsidP="006E7157">
      <w:pPr>
        <w:numPr>
          <w:ilvl w:val="0"/>
          <w:numId w:val="38"/>
        </w:numPr>
        <w:shd w:val="clear" w:color="auto" w:fill="CCCCCC"/>
        <w:tabs>
          <w:tab w:val="left" w:pos="720"/>
        </w:tabs>
        <w:rPr>
          <w:rFonts w:ascii="Arial" w:hAnsi="Arial" w:cs="Arial"/>
          <w:i/>
          <w:sz w:val="18"/>
          <w:szCs w:val="22"/>
        </w:rPr>
      </w:pPr>
      <w:r w:rsidRPr="006E7157">
        <w:rPr>
          <w:rFonts w:ascii="Arial" w:hAnsi="Arial" w:cs="Arial"/>
          <w:i/>
          <w:sz w:val="18"/>
          <w:szCs w:val="22"/>
        </w:rPr>
        <w:t>adhering to the quality assurance plan.</w:t>
      </w:r>
    </w:p>
    <w:p w:rsidR="00CC43F5" w:rsidRPr="006E7157" w:rsidRDefault="00CC43F5" w:rsidP="006E7157">
      <w:pPr>
        <w:numPr>
          <w:ilvl w:val="0"/>
          <w:numId w:val="38"/>
        </w:numPr>
        <w:shd w:val="clear" w:color="auto" w:fill="CCCCCC"/>
        <w:tabs>
          <w:tab w:val="left" w:pos="720"/>
        </w:tabs>
        <w:rPr>
          <w:rFonts w:ascii="Arial" w:hAnsi="Arial" w:cs="Arial"/>
          <w:i/>
          <w:sz w:val="18"/>
          <w:szCs w:val="22"/>
        </w:rPr>
      </w:pPr>
      <w:r w:rsidRPr="006E7157">
        <w:rPr>
          <w:rFonts w:ascii="Arial" w:hAnsi="Arial" w:cs="Arial"/>
          <w:i/>
          <w:sz w:val="18"/>
          <w:szCs w:val="22"/>
        </w:rPr>
        <w:t>reporting deviations from the quality assurance plan and taking necessary action to bring the quality management system back into compliance</w:t>
      </w:r>
      <w:r w:rsidR="000B236D" w:rsidRPr="006E7157">
        <w:rPr>
          <w:rFonts w:ascii="Arial" w:hAnsi="Arial" w:cs="Arial"/>
          <w:i/>
          <w:sz w:val="18"/>
          <w:szCs w:val="22"/>
        </w:rPr>
        <w:t>.</w:t>
      </w:r>
    </w:p>
    <w:p w:rsidR="008F4900" w:rsidRPr="006E7157" w:rsidRDefault="008F4900" w:rsidP="006E7157">
      <w:pPr>
        <w:pStyle w:val="Header"/>
        <w:tabs>
          <w:tab w:val="clear" w:pos="4320"/>
          <w:tab w:val="clear" w:pos="8640"/>
        </w:tabs>
        <w:rPr>
          <w:rFonts w:ascii="Arial" w:hAnsi="Arial" w:cs="Arial"/>
          <w:sz w:val="22"/>
          <w:szCs w:val="22"/>
        </w:rPr>
      </w:pPr>
    </w:p>
    <w:p w:rsidR="008F4900" w:rsidRPr="006E7157" w:rsidRDefault="008F4900" w:rsidP="00574420">
      <w:pPr>
        <w:pStyle w:val="Heading2"/>
      </w:pPr>
      <w:bookmarkStart w:id="13" w:name="_Toc524931696"/>
      <w:bookmarkStart w:id="14" w:name="_Toc237752766"/>
      <w:bookmarkStart w:id="15" w:name="_Toc237937129"/>
      <w:r w:rsidRPr="006E7157">
        <w:t>2.4</w:t>
      </w:r>
      <w:r w:rsidRPr="006E7157">
        <w:tab/>
        <w:t>Personnel Qualifications</w:t>
      </w:r>
      <w:bookmarkEnd w:id="13"/>
      <w:bookmarkEnd w:id="14"/>
      <w:bookmarkEnd w:id="15"/>
    </w:p>
    <w:p w:rsidR="00B42D79" w:rsidRPr="006E7157" w:rsidRDefault="00B42D79" w:rsidP="006E7157">
      <w:pPr>
        <w:rPr>
          <w:rFonts w:ascii="Arial" w:hAnsi="Arial" w:cs="Arial"/>
          <w:b/>
          <w:sz w:val="22"/>
          <w:szCs w:val="22"/>
        </w:rPr>
      </w:pPr>
    </w:p>
    <w:p w:rsidR="00D50410" w:rsidRPr="006E7157" w:rsidRDefault="00C0248C" w:rsidP="006E7157">
      <w:pPr>
        <w:rPr>
          <w:rFonts w:ascii="Arial" w:hAnsi="Arial" w:cs="Arial"/>
          <w:sz w:val="22"/>
          <w:szCs w:val="22"/>
        </w:rPr>
      </w:pPr>
      <w:r w:rsidRPr="006E7157">
        <w:rPr>
          <w:rFonts w:ascii="Arial" w:hAnsi="Arial" w:cs="Arial"/>
          <w:b/>
          <w:sz w:val="22"/>
          <w:szCs w:val="22"/>
        </w:rPr>
        <w:t>Laboratory Manager</w:t>
      </w:r>
      <w:r w:rsidR="008F4900" w:rsidRPr="006E7157">
        <w:rPr>
          <w:rFonts w:ascii="Arial" w:hAnsi="Arial" w:cs="Arial"/>
          <w:b/>
          <w:sz w:val="22"/>
          <w:szCs w:val="22"/>
        </w:rPr>
        <w:t>:</w:t>
      </w:r>
      <w:r w:rsidR="00563CF1" w:rsidRPr="006E7157">
        <w:rPr>
          <w:rFonts w:ascii="Arial" w:hAnsi="Arial" w:cs="Arial"/>
          <w:sz w:val="22"/>
          <w:szCs w:val="22"/>
        </w:rPr>
        <w:t xml:space="preserve"> </w:t>
      </w:r>
      <w:r w:rsidR="006378BC" w:rsidRPr="006E7157">
        <w:rPr>
          <w:rFonts w:ascii="Arial" w:hAnsi="Arial" w:cs="Arial"/>
          <w:sz w:val="22"/>
          <w:szCs w:val="22"/>
        </w:rPr>
        <w:t>(</w:t>
      </w:r>
      <w:r w:rsidR="006378BC" w:rsidRPr="006E7157">
        <w:rPr>
          <w:rFonts w:ascii="Arial" w:hAnsi="Arial" w:cs="Arial"/>
          <w:sz w:val="22"/>
          <w:szCs w:val="22"/>
          <w:highlight w:val="yellow"/>
        </w:rPr>
        <w:t>Define as appropriate</w:t>
      </w:r>
      <w:r w:rsidR="006378BC" w:rsidRPr="006E7157">
        <w:rPr>
          <w:rFonts w:ascii="Arial" w:hAnsi="Arial" w:cs="Arial"/>
          <w:sz w:val="22"/>
          <w:szCs w:val="22"/>
        </w:rPr>
        <w:t>)</w:t>
      </w:r>
      <w:r w:rsidR="00563CF1" w:rsidRPr="006E7157">
        <w:rPr>
          <w:rFonts w:ascii="Arial" w:hAnsi="Arial" w:cs="Arial"/>
          <w:sz w:val="22"/>
          <w:szCs w:val="22"/>
        </w:rPr>
        <w:t xml:space="preserve"> </w:t>
      </w:r>
    </w:p>
    <w:p w:rsidR="008F4900" w:rsidRPr="006E7157" w:rsidRDefault="008F4900" w:rsidP="006E7157">
      <w:pPr>
        <w:rPr>
          <w:rFonts w:ascii="Arial" w:hAnsi="Arial" w:cs="Arial"/>
          <w:b/>
          <w:sz w:val="22"/>
          <w:szCs w:val="22"/>
        </w:rPr>
      </w:pPr>
    </w:p>
    <w:p w:rsidR="008F4900" w:rsidRPr="006E7157" w:rsidRDefault="008F4900" w:rsidP="006E7157">
      <w:pPr>
        <w:rPr>
          <w:rFonts w:ascii="Arial" w:hAnsi="Arial" w:cs="Arial"/>
          <w:sz w:val="22"/>
          <w:szCs w:val="22"/>
        </w:rPr>
      </w:pPr>
      <w:r w:rsidRPr="006E7157">
        <w:rPr>
          <w:rFonts w:ascii="Arial" w:hAnsi="Arial" w:cs="Arial"/>
          <w:b/>
          <w:sz w:val="22"/>
          <w:szCs w:val="22"/>
        </w:rPr>
        <w:t xml:space="preserve">Quality </w:t>
      </w:r>
      <w:r w:rsidR="00446815" w:rsidRPr="006E7157">
        <w:rPr>
          <w:rFonts w:ascii="Arial" w:hAnsi="Arial" w:cs="Arial"/>
          <w:b/>
          <w:sz w:val="22"/>
          <w:szCs w:val="22"/>
        </w:rPr>
        <w:t>Assurance Officer</w:t>
      </w:r>
      <w:r w:rsidR="00563CF1" w:rsidRPr="006E7157">
        <w:rPr>
          <w:rFonts w:ascii="Arial" w:hAnsi="Arial" w:cs="Arial"/>
          <w:b/>
          <w:sz w:val="22"/>
          <w:szCs w:val="22"/>
        </w:rPr>
        <w:t>:</w:t>
      </w:r>
      <w:r w:rsidR="00563CF1" w:rsidRPr="006E7157">
        <w:rPr>
          <w:rFonts w:ascii="Arial" w:hAnsi="Arial" w:cs="Arial"/>
          <w:sz w:val="22"/>
          <w:szCs w:val="22"/>
        </w:rPr>
        <w:t xml:space="preserve">  </w:t>
      </w:r>
      <w:r w:rsidR="00D865B3" w:rsidRPr="006E7157">
        <w:rPr>
          <w:rFonts w:ascii="Arial" w:hAnsi="Arial" w:cs="Arial"/>
          <w:sz w:val="22"/>
          <w:szCs w:val="22"/>
        </w:rPr>
        <w:t>Documented training or experience in quality assurance and quality contro</w:t>
      </w:r>
      <w:r w:rsidR="00B0085A" w:rsidRPr="006E7157">
        <w:rPr>
          <w:rFonts w:ascii="Arial" w:hAnsi="Arial" w:cs="Arial"/>
          <w:sz w:val="22"/>
          <w:szCs w:val="22"/>
        </w:rPr>
        <w:t xml:space="preserve">l procedures and knowledgeable </w:t>
      </w:r>
      <w:r w:rsidR="00D865B3" w:rsidRPr="006E7157">
        <w:rPr>
          <w:rFonts w:ascii="Arial" w:hAnsi="Arial" w:cs="Arial"/>
          <w:sz w:val="22"/>
          <w:szCs w:val="22"/>
        </w:rPr>
        <w:t>in the quality system.</w:t>
      </w:r>
      <w:r w:rsidR="008E0526">
        <w:rPr>
          <w:rFonts w:ascii="Arial" w:hAnsi="Arial" w:cs="Arial"/>
          <w:sz w:val="22"/>
          <w:szCs w:val="22"/>
        </w:rPr>
        <w:t xml:space="preserve"> (</w:t>
      </w:r>
      <w:r w:rsidR="008E0526" w:rsidRPr="008E0526">
        <w:rPr>
          <w:rFonts w:ascii="Arial" w:hAnsi="Arial" w:cs="Arial"/>
          <w:sz w:val="22"/>
          <w:szCs w:val="22"/>
          <w:highlight w:val="yellow"/>
        </w:rPr>
        <w:t>If there is one</w:t>
      </w:r>
      <w:r w:rsidR="008E0526">
        <w:rPr>
          <w:rFonts w:ascii="Arial" w:hAnsi="Arial" w:cs="Arial"/>
          <w:sz w:val="22"/>
          <w:szCs w:val="22"/>
        </w:rPr>
        <w:t>)</w:t>
      </w:r>
    </w:p>
    <w:p w:rsidR="009829AD" w:rsidRPr="006E7157" w:rsidRDefault="009829AD" w:rsidP="006E7157">
      <w:pPr>
        <w:rPr>
          <w:rFonts w:ascii="Arial" w:hAnsi="Arial" w:cs="Arial"/>
          <w:sz w:val="22"/>
          <w:szCs w:val="22"/>
        </w:rPr>
      </w:pPr>
    </w:p>
    <w:p w:rsidR="008F4900" w:rsidRDefault="008F4900" w:rsidP="006E7157">
      <w:pPr>
        <w:rPr>
          <w:rFonts w:ascii="Arial" w:hAnsi="Arial" w:cs="Arial"/>
          <w:sz w:val="22"/>
          <w:szCs w:val="22"/>
        </w:rPr>
      </w:pPr>
      <w:r w:rsidRPr="006E7157">
        <w:rPr>
          <w:rFonts w:ascii="Arial" w:hAnsi="Arial" w:cs="Arial"/>
          <w:b/>
          <w:sz w:val="22"/>
          <w:szCs w:val="22"/>
        </w:rPr>
        <w:t>Laboratory Technician</w:t>
      </w:r>
      <w:r w:rsidR="00563CF1" w:rsidRPr="006E7157">
        <w:rPr>
          <w:rFonts w:ascii="Arial" w:hAnsi="Arial" w:cs="Arial"/>
          <w:b/>
          <w:sz w:val="22"/>
          <w:szCs w:val="22"/>
        </w:rPr>
        <w:t>:</w:t>
      </w:r>
      <w:r w:rsidR="00446815" w:rsidRPr="006E7157">
        <w:rPr>
          <w:rFonts w:ascii="Arial" w:hAnsi="Arial" w:cs="Arial"/>
          <w:b/>
          <w:sz w:val="22"/>
          <w:szCs w:val="22"/>
        </w:rPr>
        <w:t xml:space="preserve"> </w:t>
      </w:r>
      <w:r w:rsidRPr="006E7157">
        <w:rPr>
          <w:rFonts w:ascii="Arial" w:hAnsi="Arial" w:cs="Arial"/>
          <w:sz w:val="22"/>
          <w:szCs w:val="22"/>
        </w:rPr>
        <w:t xml:space="preserve"> Documented demonstration of capability for each method.</w:t>
      </w:r>
      <w:r w:rsidR="002D100F" w:rsidRPr="006E7157">
        <w:rPr>
          <w:rFonts w:ascii="Arial" w:hAnsi="Arial" w:cs="Arial"/>
          <w:sz w:val="22"/>
          <w:szCs w:val="22"/>
        </w:rPr>
        <w:t xml:space="preserve"> (</w:t>
      </w:r>
      <w:r w:rsidR="002D100F" w:rsidRPr="006E7157">
        <w:rPr>
          <w:rFonts w:ascii="Arial" w:hAnsi="Arial" w:cs="Arial"/>
          <w:sz w:val="22"/>
          <w:szCs w:val="22"/>
          <w:highlight w:val="yellow"/>
        </w:rPr>
        <w:t>List any other requirements</w:t>
      </w:r>
      <w:r w:rsidR="002D100F" w:rsidRPr="006E7157">
        <w:rPr>
          <w:rFonts w:ascii="Arial" w:hAnsi="Arial" w:cs="Arial"/>
          <w:sz w:val="22"/>
          <w:szCs w:val="22"/>
        </w:rPr>
        <w:t>)</w:t>
      </w:r>
    </w:p>
    <w:p w:rsidR="005464C0" w:rsidRDefault="005464C0" w:rsidP="006E7157">
      <w:pPr>
        <w:rPr>
          <w:rFonts w:ascii="Arial" w:hAnsi="Arial" w:cs="Arial"/>
          <w:sz w:val="22"/>
          <w:szCs w:val="22"/>
        </w:rPr>
      </w:pPr>
    </w:p>
    <w:p w:rsidR="005464C0" w:rsidRDefault="005464C0" w:rsidP="006E7157">
      <w:pPr>
        <w:rPr>
          <w:rFonts w:ascii="Arial" w:hAnsi="Arial" w:cs="Arial"/>
          <w:sz w:val="22"/>
          <w:szCs w:val="22"/>
        </w:rPr>
      </w:pPr>
    </w:p>
    <w:p w:rsidR="005464C0" w:rsidRDefault="005464C0" w:rsidP="006E7157">
      <w:pPr>
        <w:rPr>
          <w:rFonts w:ascii="Arial" w:hAnsi="Arial" w:cs="Arial"/>
          <w:sz w:val="22"/>
          <w:szCs w:val="22"/>
        </w:rPr>
      </w:pPr>
    </w:p>
    <w:p w:rsidR="005464C0" w:rsidRPr="006E7157" w:rsidRDefault="005464C0" w:rsidP="006E7157">
      <w:pPr>
        <w:rPr>
          <w:rFonts w:ascii="Arial" w:hAnsi="Arial" w:cs="Arial"/>
          <w:sz w:val="22"/>
          <w:szCs w:val="22"/>
        </w:rPr>
      </w:pPr>
    </w:p>
    <w:p w:rsidR="00446815" w:rsidRPr="006E7157" w:rsidRDefault="00446815" w:rsidP="00574420">
      <w:pPr>
        <w:pStyle w:val="Heading2"/>
      </w:pPr>
    </w:p>
    <w:p w:rsidR="008F4900" w:rsidRPr="006E7157" w:rsidRDefault="008F4900" w:rsidP="00574420">
      <w:pPr>
        <w:pStyle w:val="Heading2"/>
      </w:pPr>
      <w:bookmarkStart w:id="16" w:name="_Toc236634599"/>
      <w:bookmarkStart w:id="17" w:name="_Toc237752767"/>
      <w:bookmarkStart w:id="18" w:name="_Toc237937130"/>
      <w:r w:rsidRPr="006E7157">
        <w:t>2.5</w:t>
      </w:r>
      <w:r w:rsidRPr="006E7157">
        <w:tab/>
        <w:t>Identification of Approved Signatories</w:t>
      </w:r>
      <w:bookmarkEnd w:id="16"/>
      <w:bookmarkEnd w:id="17"/>
      <w:bookmarkEnd w:id="18"/>
    </w:p>
    <w:p w:rsidR="008F4900" w:rsidRPr="006E7157" w:rsidRDefault="008F4900" w:rsidP="006E7157">
      <w:pPr>
        <w:pStyle w:val="BodyText"/>
        <w:spacing w:before="0" w:after="0"/>
        <w:rPr>
          <w:rFonts w:ascii="Arial" w:hAnsi="Arial" w:cs="Arial"/>
          <w:sz w:val="22"/>
          <w:szCs w:val="22"/>
        </w:rPr>
      </w:pPr>
      <w:r w:rsidRPr="006E7157">
        <w:rPr>
          <w:rFonts w:ascii="Arial" w:hAnsi="Arial" w:cs="Arial"/>
          <w:sz w:val="22"/>
          <w:szCs w:val="22"/>
        </w:rPr>
        <w:t>The following individuals are authorized to sign laboratory reports:</w:t>
      </w:r>
    </w:p>
    <w:p w:rsidR="008F4900" w:rsidRPr="006E7157" w:rsidRDefault="00324DE4" w:rsidP="006E7157">
      <w:pPr>
        <w:ind w:firstLine="720"/>
        <w:rPr>
          <w:rFonts w:ascii="Arial" w:hAnsi="Arial" w:cs="Arial"/>
          <w:sz w:val="22"/>
          <w:szCs w:val="22"/>
        </w:rPr>
      </w:pPr>
      <w:r w:rsidRPr="006E7157">
        <w:rPr>
          <w:rFonts w:ascii="Arial" w:hAnsi="Arial" w:cs="Arial"/>
          <w:sz w:val="22"/>
          <w:szCs w:val="22"/>
        </w:rPr>
        <w:t>[</w:t>
      </w:r>
      <w:r w:rsidR="009829AD" w:rsidRPr="006E7157">
        <w:rPr>
          <w:rFonts w:ascii="Arial" w:hAnsi="Arial" w:cs="Arial"/>
          <w:sz w:val="22"/>
          <w:szCs w:val="22"/>
          <w:highlight w:val="yellow"/>
        </w:rPr>
        <w:t>Insert Name of Individual</w:t>
      </w:r>
      <w:r w:rsidRPr="006E7157">
        <w:rPr>
          <w:rFonts w:ascii="Arial" w:hAnsi="Arial" w:cs="Arial"/>
          <w:sz w:val="22"/>
          <w:szCs w:val="22"/>
        </w:rPr>
        <w:t>]</w:t>
      </w:r>
      <w:r w:rsidR="009829AD" w:rsidRPr="006E7157">
        <w:rPr>
          <w:rFonts w:ascii="Arial" w:hAnsi="Arial" w:cs="Arial"/>
          <w:sz w:val="22"/>
          <w:szCs w:val="22"/>
        </w:rPr>
        <w:t xml:space="preserve">, </w:t>
      </w:r>
      <w:r w:rsidR="009829AD" w:rsidRPr="006E7157">
        <w:rPr>
          <w:rFonts w:ascii="Arial" w:hAnsi="Arial" w:cs="Arial"/>
          <w:sz w:val="22"/>
          <w:szCs w:val="22"/>
          <w:highlight w:val="yellow"/>
        </w:rPr>
        <w:t>Title</w:t>
      </w:r>
      <w:r w:rsidR="009829AD" w:rsidRPr="006E7157">
        <w:rPr>
          <w:rFonts w:ascii="Arial" w:hAnsi="Arial" w:cs="Arial"/>
          <w:sz w:val="22"/>
          <w:szCs w:val="22"/>
        </w:rPr>
        <w:t xml:space="preserve"> (</w:t>
      </w:r>
      <w:r w:rsidR="00563CF1" w:rsidRPr="006E7157">
        <w:rPr>
          <w:rFonts w:ascii="Arial" w:hAnsi="Arial" w:cs="Arial"/>
          <w:sz w:val="22"/>
          <w:szCs w:val="22"/>
          <w:highlight w:val="yellow"/>
        </w:rPr>
        <w:t>i.e</w:t>
      </w:r>
      <w:r w:rsidR="000B236D" w:rsidRPr="006E7157">
        <w:rPr>
          <w:rFonts w:ascii="Arial" w:hAnsi="Arial" w:cs="Arial"/>
          <w:sz w:val="22"/>
          <w:szCs w:val="22"/>
          <w:highlight w:val="yellow"/>
        </w:rPr>
        <w:t xml:space="preserve">. </w:t>
      </w:r>
      <w:r w:rsidR="009829AD" w:rsidRPr="006E7157">
        <w:rPr>
          <w:rFonts w:ascii="Arial" w:hAnsi="Arial" w:cs="Arial"/>
          <w:sz w:val="22"/>
          <w:szCs w:val="22"/>
          <w:highlight w:val="yellow"/>
        </w:rPr>
        <w:t>Lab Manager</w:t>
      </w:r>
      <w:r w:rsidR="009829AD" w:rsidRPr="006E7157">
        <w:rPr>
          <w:rFonts w:ascii="Arial" w:hAnsi="Arial" w:cs="Arial"/>
          <w:sz w:val="22"/>
          <w:szCs w:val="22"/>
        </w:rPr>
        <w:t>)</w:t>
      </w:r>
    </w:p>
    <w:p w:rsidR="0022228B" w:rsidRDefault="00324DE4" w:rsidP="0022228B">
      <w:pPr>
        <w:ind w:firstLine="720"/>
        <w:rPr>
          <w:rFonts w:ascii="Arial" w:hAnsi="Arial" w:cs="Arial"/>
          <w:sz w:val="22"/>
          <w:szCs w:val="22"/>
        </w:rPr>
      </w:pPr>
      <w:r w:rsidRPr="006E7157">
        <w:rPr>
          <w:rFonts w:ascii="Arial" w:hAnsi="Arial" w:cs="Arial"/>
          <w:sz w:val="22"/>
          <w:szCs w:val="22"/>
        </w:rPr>
        <w:t>[</w:t>
      </w:r>
      <w:r w:rsidR="009829AD" w:rsidRPr="006E7157">
        <w:rPr>
          <w:rFonts w:ascii="Arial" w:hAnsi="Arial" w:cs="Arial"/>
          <w:sz w:val="22"/>
          <w:szCs w:val="22"/>
          <w:highlight w:val="yellow"/>
        </w:rPr>
        <w:t>Insert Name of Individual</w:t>
      </w:r>
      <w:r w:rsidRPr="006E7157">
        <w:rPr>
          <w:rFonts w:ascii="Arial" w:hAnsi="Arial" w:cs="Arial"/>
          <w:sz w:val="22"/>
          <w:szCs w:val="22"/>
        </w:rPr>
        <w:t>]</w:t>
      </w:r>
      <w:r w:rsidR="009829AD" w:rsidRPr="006E7157">
        <w:rPr>
          <w:rFonts w:ascii="Arial" w:hAnsi="Arial" w:cs="Arial"/>
          <w:sz w:val="22"/>
          <w:szCs w:val="22"/>
        </w:rPr>
        <w:t xml:space="preserve">, </w:t>
      </w:r>
      <w:r w:rsidR="009829AD" w:rsidRPr="006E7157">
        <w:rPr>
          <w:rFonts w:ascii="Arial" w:hAnsi="Arial" w:cs="Arial"/>
          <w:sz w:val="22"/>
          <w:szCs w:val="22"/>
          <w:highlight w:val="yellow"/>
        </w:rPr>
        <w:t>Title</w:t>
      </w:r>
      <w:r w:rsidR="009829AD" w:rsidRPr="006E7157">
        <w:rPr>
          <w:rFonts w:ascii="Arial" w:hAnsi="Arial" w:cs="Arial"/>
          <w:sz w:val="22"/>
          <w:szCs w:val="22"/>
        </w:rPr>
        <w:t xml:space="preserve"> (</w:t>
      </w:r>
      <w:r w:rsidR="009829AD" w:rsidRPr="006E7157">
        <w:rPr>
          <w:rFonts w:ascii="Arial" w:hAnsi="Arial" w:cs="Arial"/>
          <w:sz w:val="22"/>
          <w:szCs w:val="22"/>
          <w:highlight w:val="yellow"/>
        </w:rPr>
        <w:t>Q</w:t>
      </w:r>
      <w:r w:rsidR="000B236D" w:rsidRPr="006E7157">
        <w:rPr>
          <w:rFonts w:ascii="Arial" w:hAnsi="Arial" w:cs="Arial"/>
          <w:sz w:val="22"/>
          <w:szCs w:val="22"/>
          <w:highlight w:val="yellow"/>
        </w:rPr>
        <w:t>uality Assurance Officer</w:t>
      </w:r>
      <w:r w:rsidR="009829AD" w:rsidRPr="006E7157">
        <w:rPr>
          <w:rFonts w:ascii="Arial" w:hAnsi="Arial" w:cs="Arial"/>
          <w:sz w:val="22"/>
          <w:szCs w:val="22"/>
        </w:rPr>
        <w:t>)</w:t>
      </w:r>
    </w:p>
    <w:p w:rsidR="008F4900" w:rsidRPr="006E7157" w:rsidRDefault="008F4900" w:rsidP="0022228B">
      <w:pPr>
        <w:ind w:firstLine="720"/>
        <w:rPr>
          <w:rFonts w:ascii="Arial" w:hAnsi="Arial" w:cs="Arial"/>
          <w:sz w:val="22"/>
          <w:szCs w:val="22"/>
        </w:rPr>
      </w:pPr>
      <w:r w:rsidRPr="006E7157">
        <w:rPr>
          <w:rFonts w:ascii="Arial" w:hAnsi="Arial" w:cs="Arial"/>
          <w:sz w:val="22"/>
          <w:szCs w:val="22"/>
        </w:rPr>
        <w:t xml:space="preserve">See </w:t>
      </w:r>
      <w:r w:rsidR="00324DE4" w:rsidRPr="006E7157">
        <w:rPr>
          <w:rFonts w:ascii="Arial" w:hAnsi="Arial" w:cs="Arial"/>
          <w:sz w:val="22"/>
          <w:szCs w:val="22"/>
        </w:rPr>
        <w:t>A</w:t>
      </w:r>
      <w:r w:rsidRPr="006E7157">
        <w:rPr>
          <w:rFonts w:ascii="Arial" w:hAnsi="Arial" w:cs="Arial"/>
          <w:sz w:val="22"/>
          <w:szCs w:val="22"/>
        </w:rPr>
        <w:t xml:space="preserve">ttachment </w:t>
      </w:r>
      <w:r w:rsidR="00F33915" w:rsidRPr="006E7157">
        <w:rPr>
          <w:rFonts w:ascii="Arial" w:hAnsi="Arial" w:cs="Arial"/>
          <w:sz w:val="22"/>
          <w:szCs w:val="22"/>
        </w:rPr>
        <w:t>2</w:t>
      </w:r>
      <w:r w:rsidR="00446815" w:rsidRPr="006E7157">
        <w:rPr>
          <w:rFonts w:ascii="Arial" w:hAnsi="Arial" w:cs="Arial"/>
          <w:sz w:val="22"/>
          <w:szCs w:val="22"/>
        </w:rPr>
        <w:t xml:space="preserve"> </w:t>
      </w:r>
      <w:r w:rsidRPr="006E7157">
        <w:rPr>
          <w:rFonts w:ascii="Arial" w:hAnsi="Arial" w:cs="Arial"/>
          <w:sz w:val="22"/>
          <w:szCs w:val="22"/>
        </w:rPr>
        <w:t>for signature identifications.</w:t>
      </w:r>
    </w:p>
    <w:p w:rsidR="006E7157" w:rsidRDefault="006E7157" w:rsidP="00400AB2">
      <w:pPr>
        <w:pStyle w:val="Heading1"/>
      </w:pPr>
      <w:bookmarkStart w:id="19" w:name="_Toc524931697"/>
    </w:p>
    <w:p w:rsidR="008F4900" w:rsidRDefault="00F0025A" w:rsidP="00400AB2">
      <w:pPr>
        <w:pStyle w:val="Heading1"/>
      </w:pPr>
      <w:bookmarkStart w:id="20" w:name="_Toc237752768"/>
      <w:bookmarkStart w:id="21" w:name="_Toc237937131"/>
      <w:r>
        <w:lastRenderedPageBreak/>
        <w:t>3</w:t>
      </w:r>
      <w:r w:rsidR="008F4900" w:rsidRPr="006757E7">
        <w:t>.</w:t>
      </w:r>
      <w:r>
        <w:t>0</w:t>
      </w:r>
      <w:r w:rsidR="008F4900" w:rsidRPr="006757E7">
        <w:tab/>
      </w:r>
      <w:r w:rsidR="00446815">
        <w:t xml:space="preserve">Ethics Policy and </w:t>
      </w:r>
      <w:r w:rsidR="008F4900" w:rsidRPr="006757E7">
        <w:t>Data Integrity</w:t>
      </w:r>
      <w:bookmarkEnd w:id="20"/>
      <w:bookmarkEnd w:id="21"/>
    </w:p>
    <w:p w:rsidR="00906E6D" w:rsidRPr="00906E6D" w:rsidRDefault="00906E6D" w:rsidP="007D1584"/>
    <w:p w:rsidR="00B42D79" w:rsidRPr="0022228B" w:rsidRDefault="00B42D79" w:rsidP="006E7157">
      <w:pPr>
        <w:rPr>
          <w:rFonts w:ascii="Arial" w:hAnsi="Arial" w:cs="Arial"/>
          <w:sz w:val="22"/>
          <w:szCs w:val="22"/>
        </w:rPr>
      </w:pPr>
      <w:r w:rsidRPr="0022228B">
        <w:rPr>
          <w:rFonts w:ascii="Arial" w:hAnsi="Arial" w:cs="Arial"/>
          <w:sz w:val="22"/>
          <w:szCs w:val="22"/>
          <w:u w:val="single"/>
        </w:rPr>
        <w:t>Instructions:</w:t>
      </w:r>
      <w:r w:rsidRPr="007A454D">
        <w:rPr>
          <w:rFonts w:ascii="Arial" w:hAnsi="Arial" w:cs="Arial"/>
          <w:b/>
          <w:sz w:val="18"/>
          <w:szCs w:val="18"/>
        </w:rPr>
        <w:tab/>
      </w:r>
      <w:r w:rsidR="00426F70" w:rsidRPr="0022228B">
        <w:rPr>
          <w:rFonts w:ascii="Arial" w:hAnsi="Arial" w:cs="Arial"/>
          <w:sz w:val="22"/>
          <w:szCs w:val="22"/>
        </w:rPr>
        <w:t>This section should contain the laboratory's policy statement with regard</w:t>
      </w:r>
      <w:r w:rsidR="005723C7" w:rsidRPr="0022228B">
        <w:rPr>
          <w:rFonts w:ascii="Arial" w:hAnsi="Arial" w:cs="Arial"/>
          <w:sz w:val="22"/>
          <w:szCs w:val="22"/>
        </w:rPr>
        <w:t>s</w:t>
      </w:r>
      <w:r w:rsidR="00426F70" w:rsidRPr="0022228B">
        <w:rPr>
          <w:rFonts w:ascii="Arial" w:hAnsi="Arial" w:cs="Arial"/>
          <w:sz w:val="22"/>
          <w:szCs w:val="22"/>
        </w:rPr>
        <w:t xml:space="preserve"> to ethics and data integrity.  </w:t>
      </w:r>
      <w:r w:rsidRPr="0022228B">
        <w:rPr>
          <w:rFonts w:ascii="Arial" w:hAnsi="Arial" w:cs="Arial"/>
          <w:sz w:val="22"/>
          <w:szCs w:val="22"/>
        </w:rPr>
        <w:t xml:space="preserve">This statement should </w:t>
      </w:r>
      <w:r w:rsidR="005723C7" w:rsidRPr="0022228B">
        <w:rPr>
          <w:rFonts w:ascii="Arial" w:hAnsi="Arial" w:cs="Arial"/>
          <w:sz w:val="22"/>
          <w:szCs w:val="22"/>
        </w:rPr>
        <w:t>define</w:t>
      </w:r>
      <w:r w:rsidRPr="0022228B">
        <w:rPr>
          <w:rFonts w:ascii="Arial" w:hAnsi="Arial" w:cs="Arial"/>
          <w:sz w:val="22"/>
          <w:szCs w:val="22"/>
        </w:rPr>
        <w:t xml:space="preserve"> the laboratory's commitment to ensuring data integrity and ethical conduct.  It should include the laboratory's procedures for educating and training personnel in their ethical and legal responsibilities, including the potential penalties for improper, unethical or illegal actions.  This section </w:t>
      </w:r>
      <w:r w:rsidR="00826283" w:rsidRPr="0022228B">
        <w:rPr>
          <w:rFonts w:ascii="Arial" w:hAnsi="Arial" w:cs="Arial"/>
          <w:sz w:val="22"/>
          <w:szCs w:val="22"/>
        </w:rPr>
        <w:t>should address what topics are</w:t>
      </w:r>
      <w:r w:rsidRPr="0022228B">
        <w:rPr>
          <w:rFonts w:ascii="Arial" w:hAnsi="Arial" w:cs="Arial"/>
          <w:sz w:val="22"/>
          <w:szCs w:val="22"/>
        </w:rPr>
        <w:t xml:space="preserve"> covered in the training</w:t>
      </w:r>
      <w:r w:rsidR="00185B39" w:rsidRPr="0022228B">
        <w:rPr>
          <w:rFonts w:ascii="Arial" w:hAnsi="Arial" w:cs="Arial"/>
          <w:sz w:val="22"/>
          <w:szCs w:val="22"/>
        </w:rPr>
        <w:t>,</w:t>
      </w:r>
      <w:r w:rsidRPr="0022228B">
        <w:rPr>
          <w:rFonts w:ascii="Arial" w:hAnsi="Arial" w:cs="Arial"/>
          <w:sz w:val="22"/>
          <w:szCs w:val="22"/>
        </w:rPr>
        <w:t xml:space="preserve"> how o</w:t>
      </w:r>
      <w:r w:rsidR="00826283" w:rsidRPr="0022228B">
        <w:rPr>
          <w:rFonts w:ascii="Arial" w:hAnsi="Arial" w:cs="Arial"/>
          <w:sz w:val="22"/>
          <w:szCs w:val="22"/>
        </w:rPr>
        <w:t>ften the training is</w:t>
      </w:r>
      <w:r w:rsidR="00185B39" w:rsidRPr="0022228B">
        <w:rPr>
          <w:rFonts w:ascii="Arial" w:hAnsi="Arial" w:cs="Arial"/>
          <w:sz w:val="22"/>
          <w:szCs w:val="22"/>
        </w:rPr>
        <w:t xml:space="preserve"> done,</w:t>
      </w:r>
      <w:r w:rsidRPr="0022228B">
        <w:rPr>
          <w:rFonts w:ascii="Arial" w:hAnsi="Arial" w:cs="Arial"/>
          <w:sz w:val="22"/>
          <w:szCs w:val="22"/>
        </w:rPr>
        <w:t xml:space="preserve"> how the training for individuals </w:t>
      </w:r>
      <w:r w:rsidR="00826283" w:rsidRPr="0022228B">
        <w:rPr>
          <w:rFonts w:ascii="Arial" w:hAnsi="Arial" w:cs="Arial"/>
          <w:sz w:val="22"/>
          <w:szCs w:val="22"/>
        </w:rPr>
        <w:t>is</w:t>
      </w:r>
      <w:r w:rsidRPr="0022228B">
        <w:rPr>
          <w:rFonts w:ascii="Arial" w:hAnsi="Arial" w:cs="Arial"/>
          <w:sz w:val="22"/>
          <w:szCs w:val="22"/>
        </w:rPr>
        <w:t xml:space="preserve"> documented and what records </w:t>
      </w:r>
      <w:r w:rsidR="00826283" w:rsidRPr="0022228B">
        <w:rPr>
          <w:rFonts w:ascii="Arial" w:hAnsi="Arial" w:cs="Arial"/>
          <w:sz w:val="22"/>
          <w:szCs w:val="22"/>
        </w:rPr>
        <w:t>are</w:t>
      </w:r>
      <w:r w:rsidRPr="0022228B">
        <w:rPr>
          <w:rFonts w:ascii="Arial" w:hAnsi="Arial" w:cs="Arial"/>
          <w:sz w:val="22"/>
          <w:szCs w:val="22"/>
        </w:rPr>
        <w:t xml:space="preserve"> kept. </w:t>
      </w:r>
    </w:p>
    <w:p w:rsidR="00B42D79" w:rsidRPr="0022228B" w:rsidRDefault="00B42D79" w:rsidP="006E7157">
      <w:pPr>
        <w:rPr>
          <w:rFonts w:ascii="Arial" w:hAnsi="Arial" w:cs="Arial"/>
          <w:sz w:val="22"/>
          <w:szCs w:val="22"/>
        </w:rPr>
      </w:pPr>
    </w:p>
    <w:p w:rsidR="00B42D79" w:rsidRPr="0022228B" w:rsidRDefault="00B42D79" w:rsidP="006E7157">
      <w:pPr>
        <w:rPr>
          <w:rFonts w:ascii="Arial" w:hAnsi="Arial" w:cs="Arial"/>
          <w:sz w:val="22"/>
          <w:szCs w:val="22"/>
        </w:rPr>
      </w:pPr>
      <w:r w:rsidRPr="0022228B">
        <w:rPr>
          <w:rFonts w:ascii="Arial" w:hAnsi="Arial" w:cs="Arial"/>
          <w:sz w:val="22"/>
          <w:szCs w:val="22"/>
        </w:rPr>
        <w:t xml:space="preserve">See </w:t>
      </w:r>
      <w:hyperlink r:id="rId7" w:history="1">
        <w:r w:rsidRPr="0022228B">
          <w:rPr>
            <w:rStyle w:val="Hyperlink"/>
            <w:rFonts w:ascii="Arial" w:hAnsi="Arial" w:cs="Arial"/>
            <w:sz w:val="22"/>
            <w:szCs w:val="22"/>
          </w:rPr>
          <w:t>www.epa.gov/quality/b</w:t>
        </w:r>
        <w:r w:rsidRPr="0022228B">
          <w:rPr>
            <w:rStyle w:val="Hyperlink"/>
            <w:rFonts w:ascii="Arial" w:hAnsi="Arial" w:cs="Arial"/>
            <w:sz w:val="22"/>
            <w:szCs w:val="22"/>
          </w:rPr>
          <w:t>e</w:t>
        </w:r>
        <w:r w:rsidRPr="0022228B">
          <w:rPr>
            <w:rStyle w:val="Hyperlink"/>
            <w:rFonts w:ascii="Arial" w:hAnsi="Arial" w:cs="Arial"/>
            <w:sz w:val="22"/>
            <w:szCs w:val="22"/>
          </w:rPr>
          <w:t>stlabs.html</w:t>
        </w:r>
      </w:hyperlink>
      <w:r w:rsidRPr="0022228B">
        <w:rPr>
          <w:rFonts w:ascii="Arial" w:hAnsi="Arial" w:cs="Arial"/>
          <w:sz w:val="22"/>
          <w:szCs w:val="22"/>
        </w:rPr>
        <w:t xml:space="preserve"> for quality management tools related to data integrity and ethics.  The link provided there to the American Council of Independent Laboratories Environmental Sciences Publications page includes a representative code of ethics and an ethics and data integrity agreement.</w:t>
      </w:r>
      <w:r w:rsidR="00185B39" w:rsidRPr="0022228B">
        <w:rPr>
          <w:rFonts w:ascii="Arial" w:hAnsi="Arial" w:cs="Arial"/>
          <w:sz w:val="22"/>
          <w:szCs w:val="22"/>
        </w:rPr>
        <w:t xml:space="preserve">  In the example below, training is discussed.  No policy statement material is provided.</w:t>
      </w:r>
    </w:p>
    <w:p w:rsidR="00B42D79" w:rsidRPr="00B42D79" w:rsidRDefault="00B42D79" w:rsidP="007D1584">
      <w:pPr>
        <w:rPr>
          <w:rFonts w:ascii="Arial" w:hAnsi="Arial" w:cs="Arial"/>
          <w:sz w:val="22"/>
          <w:szCs w:val="22"/>
        </w:rPr>
      </w:pPr>
    </w:p>
    <w:p w:rsidR="00446815" w:rsidRPr="0022228B" w:rsidRDefault="0022228B" w:rsidP="0022228B">
      <w:pPr>
        <w:rPr>
          <w:rFonts w:ascii="Arial" w:hAnsi="Arial" w:cs="Arial"/>
          <w:b/>
          <w:i/>
          <w:sz w:val="18"/>
          <w:szCs w:val="18"/>
        </w:rPr>
      </w:pPr>
      <w:r w:rsidRPr="0022228B">
        <w:rPr>
          <w:rFonts w:ascii="Arial" w:hAnsi="Arial" w:cs="Arial"/>
          <w:b/>
          <w:i/>
          <w:sz w:val="18"/>
          <w:szCs w:val="18"/>
        </w:rPr>
        <w:t>Example:</w:t>
      </w:r>
    </w:p>
    <w:p w:rsidR="00853537" w:rsidRPr="0022228B" w:rsidRDefault="00853537" w:rsidP="0022228B">
      <w:pPr>
        <w:pStyle w:val="BodyText"/>
        <w:shd w:val="clear" w:color="auto" w:fill="CCCCCC"/>
        <w:tabs>
          <w:tab w:val="left" w:pos="3510"/>
        </w:tabs>
        <w:spacing w:before="0" w:after="0"/>
        <w:rPr>
          <w:rFonts w:ascii="Arial" w:hAnsi="Arial" w:cs="Arial"/>
          <w:i/>
          <w:sz w:val="18"/>
          <w:szCs w:val="18"/>
        </w:rPr>
      </w:pPr>
      <w:r w:rsidRPr="0022228B">
        <w:rPr>
          <w:rFonts w:ascii="Arial" w:hAnsi="Arial" w:cs="Arial"/>
          <w:i/>
          <w:sz w:val="18"/>
          <w:szCs w:val="18"/>
        </w:rPr>
        <w:t xml:space="preserve">The </w:t>
      </w:r>
      <w:r w:rsidR="00FB7D2C" w:rsidRPr="0022228B">
        <w:rPr>
          <w:rFonts w:ascii="Arial" w:hAnsi="Arial" w:cs="Arial"/>
          <w:i/>
          <w:sz w:val="18"/>
          <w:szCs w:val="18"/>
        </w:rPr>
        <w:t xml:space="preserve">laboratory has developed an </w:t>
      </w:r>
      <w:r w:rsidRPr="0022228B">
        <w:rPr>
          <w:rFonts w:ascii="Arial" w:hAnsi="Arial" w:cs="Arial"/>
          <w:i/>
          <w:sz w:val="18"/>
          <w:szCs w:val="18"/>
        </w:rPr>
        <w:t xml:space="preserve">ethics policy and </w:t>
      </w:r>
      <w:r w:rsidR="00FB7D2C" w:rsidRPr="0022228B">
        <w:rPr>
          <w:rFonts w:ascii="Arial" w:hAnsi="Arial" w:cs="Arial"/>
          <w:i/>
          <w:sz w:val="18"/>
          <w:szCs w:val="18"/>
        </w:rPr>
        <w:t xml:space="preserve">established </w:t>
      </w:r>
      <w:r w:rsidRPr="0022228B">
        <w:rPr>
          <w:rFonts w:ascii="Arial" w:hAnsi="Arial" w:cs="Arial"/>
          <w:i/>
          <w:sz w:val="18"/>
          <w:szCs w:val="18"/>
        </w:rPr>
        <w:t xml:space="preserve">procedures </w:t>
      </w:r>
      <w:r w:rsidR="00FB7D2C" w:rsidRPr="0022228B">
        <w:rPr>
          <w:rFonts w:ascii="Arial" w:hAnsi="Arial" w:cs="Arial"/>
          <w:i/>
          <w:sz w:val="18"/>
          <w:szCs w:val="18"/>
        </w:rPr>
        <w:t>to</w:t>
      </w:r>
      <w:r w:rsidRPr="0022228B">
        <w:rPr>
          <w:rFonts w:ascii="Arial" w:hAnsi="Arial" w:cs="Arial"/>
          <w:i/>
          <w:sz w:val="18"/>
          <w:szCs w:val="18"/>
        </w:rPr>
        <w:t xml:space="preserve"> educat</w:t>
      </w:r>
      <w:r w:rsidR="00FB7D2C" w:rsidRPr="0022228B">
        <w:rPr>
          <w:rFonts w:ascii="Arial" w:hAnsi="Arial" w:cs="Arial"/>
          <w:i/>
          <w:sz w:val="18"/>
          <w:szCs w:val="18"/>
        </w:rPr>
        <w:t>e</w:t>
      </w:r>
      <w:r w:rsidRPr="0022228B">
        <w:rPr>
          <w:rFonts w:ascii="Arial" w:hAnsi="Arial" w:cs="Arial"/>
          <w:i/>
          <w:sz w:val="18"/>
          <w:szCs w:val="18"/>
        </w:rPr>
        <w:t xml:space="preserve"> and train personnel in their ethical and legal responsibilities.  The laboratory performs routine data review to ensure </w:t>
      </w:r>
      <w:r w:rsidR="00FB7D2C" w:rsidRPr="0022228B">
        <w:rPr>
          <w:rFonts w:ascii="Arial" w:hAnsi="Arial" w:cs="Arial"/>
          <w:i/>
          <w:sz w:val="18"/>
          <w:szCs w:val="18"/>
        </w:rPr>
        <w:t xml:space="preserve">the records are </w:t>
      </w:r>
      <w:r w:rsidRPr="0022228B">
        <w:rPr>
          <w:rFonts w:ascii="Arial" w:hAnsi="Arial" w:cs="Arial"/>
          <w:i/>
          <w:sz w:val="18"/>
          <w:szCs w:val="18"/>
        </w:rPr>
        <w:t xml:space="preserve">complete </w:t>
      </w:r>
      <w:r w:rsidR="00FB7D2C" w:rsidRPr="0022228B">
        <w:rPr>
          <w:rFonts w:ascii="Arial" w:hAnsi="Arial" w:cs="Arial"/>
          <w:i/>
          <w:sz w:val="18"/>
          <w:szCs w:val="18"/>
        </w:rPr>
        <w:t>and that they</w:t>
      </w:r>
      <w:r w:rsidRPr="0022228B">
        <w:rPr>
          <w:rFonts w:ascii="Arial" w:hAnsi="Arial" w:cs="Arial"/>
          <w:i/>
          <w:sz w:val="18"/>
          <w:szCs w:val="18"/>
        </w:rPr>
        <w:t xml:space="preserve"> demonstrate ethical conduct. </w:t>
      </w:r>
      <w:r w:rsidR="00FB7D2C" w:rsidRPr="0022228B">
        <w:rPr>
          <w:rFonts w:ascii="Arial" w:hAnsi="Arial" w:cs="Arial"/>
          <w:i/>
          <w:sz w:val="18"/>
          <w:szCs w:val="18"/>
        </w:rPr>
        <w:t xml:space="preserve"> D</w:t>
      </w:r>
      <w:r w:rsidRPr="0022228B">
        <w:rPr>
          <w:rFonts w:ascii="Arial" w:hAnsi="Arial" w:cs="Arial"/>
          <w:i/>
          <w:sz w:val="18"/>
          <w:szCs w:val="18"/>
        </w:rPr>
        <w:t>ata integrity procedures are part of this quality manual.</w:t>
      </w:r>
    </w:p>
    <w:p w:rsidR="00872818" w:rsidRPr="0022228B" w:rsidRDefault="00872818" w:rsidP="0022228B">
      <w:pPr>
        <w:pStyle w:val="BodyText"/>
        <w:shd w:val="clear" w:color="auto" w:fill="CCCCCC"/>
        <w:spacing w:before="0" w:after="0"/>
        <w:rPr>
          <w:rFonts w:ascii="Arial" w:hAnsi="Arial" w:cs="Arial"/>
          <w:i/>
          <w:sz w:val="18"/>
          <w:szCs w:val="18"/>
        </w:rPr>
      </w:pPr>
    </w:p>
    <w:p w:rsidR="00FB7D2C" w:rsidRPr="0022228B" w:rsidRDefault="00FB7D2C" w:rsidP="0022228B">
      <w:pPr>
        <w:pStyle w:val="BodyText"/>
        <w:shd w:val="clear" w:color="auto" w:fill="CCCCCC"/>
        <w:spacing w:before="0" w:after="0"/>
        <w:rPr>
          <w:rFonts w:ascii="Arial" w:hAnsi="Arial" w:cs="Arial"/>
          <w:i/>
          <w:sz w:val="18"/>
          <w:szCs w:val="18"/>
        </w:rPr>
      </w:pPr>
      <w:r w:rsidRPr="0022228B">
        <w:rPr>
          <w:rStyle w:val="approvallin"/>
          <w:rFonts w:ascii="Arial" w:hAnsi="Arial" w:cs="Arial"/>
          <w:i/>
          <w:sz w:val="18"/>
          <w:szCs w:val="18"/>
        </w:rPr>
        <w:t xml:space="preserve">The ethics agreement </w:t>
      </w:r>
      <w:r w:rsidR="00473E83" w:rsidRPr="0022228B">
        <w:rPr>
          <w:rStyle w:val="approvallin"/>
          <w:rFonts w:ascii="Arial" w:hAnsi="Arial" w:cs="Arial"/>
          <w:i/>
          <w:sz w:val="18"/>
          <w:szCs w:val="18"/>
        </w:rPr>
        <w:t>defines</w:t>
      </w:r>
      <w:r w:rsidRPr="0022228B">
        <w:rPr>
          <w:rStyle w:val="approvallin"/>
          <w:rFonts w:ascii="Arial" w:hAnsi="Arial" w:cs="Arial"/>
          <w:i/>
          <w:sz w:val="18"/>
          <w:szCs w:val="18"/>
        </w:rPr>
        <w:t xml:space="preserve"> the employees' </w:t>
      </w:r>
      <w:r w:rsidRPr="0022228B">
        <w:rPr>
          <w:rFonts w:ascii="Arial" w:hAnsi="Arial" w:cs="Arial"/>
          <w:i/>
          <w:sz w:val="18"/>
          <w:szCs w:val="18"/>
        </w:rPr>
        <w:t>ethical and legal responsibilities including the potential punishments and penalties for improper, unethical or illegal actions.</w:t>
      </w:r>
    </w:p>
    <w:p w:rsidR="00FB7D2C" w:rsidRDefault="00FB7D2C" w:rsidP="009B6F81"/>
    <w:p w:rsidR="008F4900" w:rsidRDefault="00F0025A" w:rsidP="00400AB2">
      <w:pPr>
        <w:pStyle w:val="Heading1"/>
      </w:pPr>
      <w:bookmarkStart w:id="22" w:name="_Toc237752769"/>
      <w:bookmarkStart w:id="23" w:name="_Toc237937132"/>
      <w:r>
        <w:t>4</w:t>
      </w:r>
      <w:r w:rsidR="008F4900" w:rsidRPr="006757E7">
        <w:t>.0</w:t>
      </w:r>
      <w:r w:rsidR="008F4900" w:rsidRPr="006757E7">
        <w:tab/>
        <w:t>Document Control</w:t>
      </w:r>
      <w:bookmarkEnd w:id="19"/>
      <w:bookmarkEnd w:id="22"/>
      <w:bookmarkEnd w:id="23"/>
    </w:p>
    <w:p w:rsidR="00FB7D2C" w:rsidRPr="00FB7D2C" w:rsidRDefault="00FB7D2C" w:rsidP="007D1584"/>
    <w:p w:rsidR="00B42D79" w:rsidRPr="0022228B" w:rsidRDefault="00B42D79" w:rsidP="0022228B">
      <w:pPr>
        <w:rPr>
          <w:rFonts w:ascii="Arial" w:hAnsi="Arial" w:cs="Arial"/>
          <w:sz w:val="22"/>
          <w:szCs w:val="22"/>
        </w:rPr>
      </w:pPr>
      <w:r w:rsidRPr="0022228B">
        <w:rPr>
          <w:rFonts w:ascii="Arial" w:hAnsi="Arial" w:cs="Arial"/>
          <w:b/>
          <w:sz w:val="22"/>
          <w:szCs w:val="22"/>
          <w:u w:val="single"/>
        </w:rPr>
        <w:t>Instructions</w:t>
      </w:r>
      <w:r w:rsidRPr="0022228B">
        <w:rPr>
          <w:rFonts w:ascii="Arial" w:hAnsi="Arial" w:cs="Arial"/>
          <w:sz w:val="22"/>
          <w:szCs w:val="22"/>
          <w:u w:val="single"/>
        </w:rPr>
        <w:t>:</w:t>
      </w:r>
      <w:r w:rsidR="007A454D" w:rsidRPr="0022228B">
        <w:rPr>
          <w:rFonts w:ascii="Arial" w:hAnsi="Arial" w:cs="Arial"/>
          <w:i/>
          <w:sz w:val="22"/>
          <w:szCs w:val="22"/>
        </w:rPr>
        <w:tab/>
      </w:r>
      <w:r w:rsidR="005761E4" w:rsidRPr="0022228B">
        <w:rPr>
          <w:rFonts w:ascii="Arial" w:hAnsi="Arial" w:cs="Arial"/>
          <w:sz w:val="22"/>
          <w:szCs w:val="22"/>
        </w:rPr>
        <w:t xml:space="preserve">This section should </w:t>
      </w:r>
      <w:r w:rsidR="00324DE4" w:rsidRPr="0022228B">
        <w:rPr>
          <w:rFonts w:ascii="Arial" w:hAnsi="Arial" w:cs="Arial"/>
          <w:sz w:val="22"/>
          <w:szCs w:val="22"/>
        </w:rPr>
        <w:t>contain a description of</w:t>
      </w:r>
      <w:r w:rsidR="005761E4" w:rsidRPr="0022228B">
        <w:rPr>
          <w:rFonts w:ascii="Arial" w:hAnsi="Arial" w:cs="Arial"/>
          <w:sz w:val="22"/>
          <w:szCs w:val="22"/>
        </w:rPr>
        <w:t xml:space="preserve"> the laboratory's system </w:t>
      </w:r>
      <w:r w:rsidRPr="0022228B">
        <w:rPr>
          <w:rFonts w:ascii="Arial" w:hAnsi="Arial" w:cs="Arial"/>
          <w:sz w:val="22"/>
          <w:szCs w:val="22"/>
        </w:rPr>
        <w:t>for control and maintenance of documentation through a document control system</w:t>
      </w:r>
      <w:r w:rsidR="005761E4" w:rsidRPr="0022228B">
        <w:rPr>
          <w:rFonts w:ascii="Arial" w:hAnsi="Arial" w:cs="Arial"/>
          <w:sz w:val="22"/>
          <w:szCs w:val="22"/>
        </w:rPr>
        <w:t>.  This section should indicate how the system works</w:t>
      </w:r>
      <w:r w:rsidR="00872818" w:rsidRPr="0022228B">
        <w:rPr>
          <w:rFonts w:ascii="Arial" w:hAnsi="Arial" w:cs="Arial"/>
          <w:sz w:val="22"/>
          <w:szCs w:val="22"/>
        </w:rPr>
        <w:t xml:space="preserve"> and who is responsible for the system.  This section should </w:t>
      </w:r>
      <w:r w:rsidR="005723C7" w:rsidRPr="0022228B">
        <w:rPr>
          <w:rFonts w:ascii="Arial" w:hAnsi="Arial" w:cs="Arial"/>
          <w:sz w:val="22"/>
          <w:szCs w:val="22"/>
        </w:rPr>
        <w:t>define</w:t>
      </w:r>
      <w:r w:rsidR="00872818" w:rsidRPr="0022228B">
        <w:rPr>
          <w:rFonts w:ascii="Arial" w:hAnsi="Arial" w:cs="Arial"/>
          <w:sz w:val="22"/>
          <w:szCs w:val="22"/>
        </w:rPr>
        <w:t xml:space="preserve"> what documents are covered and how they are authorized, identified, and accessed.</w:t>
      </w:r>
    </w:p>
    <w:p w:rsidR="00872818" w:rsidRPr="00B42D79" w:rsidRDefault="00872818" w:rsidP="007D1584">
      <w:pPr>
        <w:rPr>
          <w:rFonts w:ascii="Arial" w:hAnsi="Arial" w:cs="Arial"/>
          <w:b/>
          <w:sz w:val="22"/>
          <w:szCs w:val="22"/>
        </w:rPr>
      </w:pPr>
    </w:p>
    <w:p w:rsidR="00B42D79" w:rsidRPr="00F72BEC" w:rsidRDefault="00F72BEC" w:rsidP="007D1584">
      <w:pPr>
        <w:rPr>
          <w:rFonts w:ascii="Arial" w:hAnsi="Arial" w:cs="Arial"/>
          <w:b/>
          <w:i/>
          <w:sz w:val="18"/>
          <w:szCs w:val="18"/>
        </w:rPr>
      </w:pPr>
      <w:r>
        <w:rPr>
          <w:rFonts w:ascii="Arial" w:hAnsi="Arial" w:cs="Arial"/>
          <w:b/>
          <w:i/>
          <w:sz w:val="18"/>
          <w:szCs w:val="18"/>
        </w:rPr>
        <w:t>Example:</w:t>
      </w:r>
    </w:p>
    <w:p w:rsidR="006E778A" w:rsidRPr="00F72BEC" w:rsidRDefault="00FB7D2C" w:rsidP="00F72BEC">
      <w:pPr>
        <w:shd w:val="clear" w:color="auto" w:fill="CCCCCC"/>
        <w:rPr>
          <w:rFonts w:ascii="Arial" w:hAnsi="Arial" w:cs="Arial"/>
          <w:i/>
          <w:sz w:val="18"/>
          <w:szCs w:val="18"/>
        </w:rPr>
      </w:pPr>
      <w:r w:rsidRPr="00F72BEC">
        <w:rPr>
          <w:rFonts w:ascii="Arial" w:hAnsi="Arial" w:cs="Arial"/>
          <w:i/>
          <w:sz w:val="18"/>
          <w:szCs w:val="18"/>
        </w:rPr>
        <w:t>The purpose of the document control system is to ensure that only the most recent revisions</w:t>
      </w:r>
      <w:r w:rsidR="00C821ED">
        <w:rPr>
          <w:rFonts w:ascii="Arial" w:hAnsi="Arial" w:cs="Arial"/>
          <w:i/>
          <w:sz w:val="18"/>
          <w:szCs w:val="18"/>
        </w:rPr>
        <w:t xml:space="preserve"> of SOPs, worksheets, forms, logs, etc.</w:t>
      </w:r>
      <w:r w:rsidRPr="00F72BEC">
        <w:rPr>
          <w:rFonts w:ascii="Arial" w:hAnsi="Arial" w:cs="Arial"/>
          <w:i/>
          <w:sz w:val="18"/>
          <w:szCs w:val="18"/>
        </w:rPr>
        <w:t xml:space="preserve"> are available to the appropriate personnel, are timely, and receive the required approvals.  All internal regulatory documentation, standard operating procedures, work instructions, service manuals, and product instructions are under document control.  The Quality Assurance Officer is responsible for the document control system and keeps a master list of the location of all documents and their current revision.  The Laboratory </w:t>
      </w:r>
      <w:r w:rsidR="005733B4" w:rsidRPr="00F72BEC">
        <w:rPr>
          <w:rFonts w:ascii="Arial" w:hAnsi="Arial" w:cs="Arial"/>
          <w:i/>
          <w:sz w:val="18"/>
          <w:szCs w:val="18"/>
        </w:rPr>
        <w:t xml:space="preserve">Manager </w:t>
      </w:r>
      <w:r w:rsidRPr="00F72BEC">
        <w:rPr>
          <w:rFonts w:ascii="Arial" w:hAnsi="Arial" w:cs="Arial"/>
          <w:i/>
          <w:sz w:val="18"/>
          <w:szCs w:val="18"/>
        </w:rPr>
        <w:t>and the Quality Assurance Officer approve all newly released documents and revised documents.</w:t>
      </w:r>
      <w:r w:rsidR="004C0ACD" w:rsidRPr="00F72BEC">
        <w:rPr>
          <w:rFonts w:ascii="Arial" w:hAnsi="Arial" w:cs="Arial"/>
          <w:i/>
          <w:sz w:val="18"/>
          <w:szCs w:val="18"/>
        </w:rPr>
        <w:t xml:space="preserve">  </w:t>
      </w:r>
      <w:r w:rsidR="008F4900" w:rsidRPr="00F72BEC">
        <w:rPr>
          <w:rFonts w:ascii="Arial" w:hAnsi="Arial" w:cs="Arial"/>
          <w:i/>
          <w:sz w:val="18"/>
          <w:szCs w:val="18"/>
        </w:rPr>
        <w:t>Wo</w:t>
      </w:r>
      <w:r w:rsidR="006757E7" w:rsidRPr="00F72BEC">
        <w:rPr>
          <w:rFonts w:ascii="Arial" w:hAnsi="Arial" w:cs="Arial"/>
          <w:i/>
          <w:sz w:val="18"/>
          <w:szCs w:val="18"/>
        </w:rPr>
        <w:t>r</w:t>
      </w:r>
      <w:r w:rsidR="008F4900" w:rsidRPr="00F72BEC">
        <w:rPr>
          <w:rFonts w:ascii="Arial" w:hAnsi="Arial" w:cs="Arial"/>
          <w:i/>
          <w:sz w:val="18"/>
          <w:szCs w:val="18"/>
        </w:rPr>
        <w:t xml:space="preserve">ksheets, forms, and logbooks are designed to include all information pertinent to the analysis or task performed.  Each worksheet, form, and logbook includes a unique identifier.  Worksheets and forms have a revision number and effective date. </w:t>
      </w:r>
      <w:r w:rsidR="007A4930" w:rsidRPr="00F72BEC">
        <w:rPr>
          <w:rFonts w:ascii="Arial" w:hAnsi="Arial" w:cs="Arial"/>
          <w:i/>
          <w:sz w:val="18"/>
          <w:szCs w:val="18"/>
        </w:rPr>
        <w:t xml:space="preserve">  Attachment 3</w:t>
      </w:r>
      <w:r w:rsidR="00974414" w:rsidRPr="00F72BEC">
        <w:rPr>
          <w:rFonts w:ascii="Arial" w:hAnsi="Arial" w:cs="Arial"/>
          <w:i/>
          <w:sz w:val="18"/>
          <w:szCs w:val="18"/>
        </w:rPr>
        <w:t xml:space="preserve"> lists documents in use at [</w:t>
      </w:r>
      <w:r w:rsidR="00974414" w:rsidRPr="00F72BEC">
        <w:rPr>
          <w:rFonts w:ascii="Arial" w:hAnsi="Arial" w:cs="Arial"/>
          <w:i/>
          <w:sz w:val="18"/>
          <w:szCs w:val="18"/>
          <w:highlight w:val="yellow"/>
        </w:rPr>
        <w:t>Laboratory Name</w:t>
      </w:r>
      <w:r w:rsidR="00974414" w:rsidRPr="00F72BEC">
        <w:rPr>
          <w:rFonts w:ascii="Arial" w:hAnsi="Arial" w:cs="Arial"/>
          <w:i/>
          <w:sz w:val="18"/>
          <w:szCs w:val="18"/>
        </w:rPr>
        <w:t>].</w:t>
      </w:r>
    </w:p>
    <w:p w:rsidR="00616D49" w:rsidRDefault="00616D49" w:rsidP="00400AB2">
      <w:pPr>
        <w:pStyle w:val="Heading1"/>
      </w:pPr>
    </w:p>
    <w:p w:rsidR="008F4900" w:rsidRDefault="008F4900" w:rsidP="00400AB2">
      <w:pPr>
        <w:pStyle w:val="Heading1"/>
      </w:pPr>
      <w:bookmarkStart w:id="24" w:name="_Toc237752770"/>
      <w:bookmarkStart w:id="25" w:name="_Toc237937133"/>
      <w:r w:rsidRPr="006757E7">
        <w:t>5.0</w:t>
      </w:r>
      <w:r w:rsidR="00574420">
        <w:t xml:space="preserve"> </w:t>
      </w:r>
      <w:r w:rsidR="00574420">
        <w:tab/>
        <w:t xml:space="preserve"> </w:t>
      </w:r>
      <w:r w:rsidRPr="006757E7">
        <w:t>Subcontracting</w:t>
      </w:r>
      <w:r w:rsidR="00594BF2">
        <w:t xml:space="preserve"> </w:t>
      </w:r>
      <w:r w:rsidR="0080167D">
        <w:t xml:space="preserve">Sample </w:t>
      </w:r>
      <w:r w:rsidR="00594BF2">
        <w:t xml:space="preserve">Analysis </w:t>
      </w:r>
      <w:r w:rsidR="0080167D">
        <w:t>and Review of New Work</w:t>
      </w:r>
      <w:bookmarkEnd w:id="24"/>
      <w:bookmarkEnd w:id="25"/>
    </w:p>
    <w:p w:rsidR="00594BF2" w:rsidRPr="00594BF2" w:rsidRDefault="00594BF2" w:rsidP="007D1584"/>
    <w:p w:rsidR="00414B11" w:rsidRPr="00F72BEC" w:rsidRDefault="00414B11" w:rsidP="00F72BEC">
      <w:pPr>
        <w:rPr>
          <w:rFonts w:ascii="Arial" w:hAnsi="Arial" w:cs="Arial"/>
          <w:sz w:val="22"/>
          <w:szCs w:val="22"/>
        </w:rPr>
      </w:pPr>
      <w:r w:rsidRPr="00F72BEC">
        <w:rPr>
          <w:rFonts w:ascii="Arial" w:hAnsi="Arial" w:cs="Arial"/>
          <w:b/>
          <w:sz w:val="22"/>
          <w:szCs w:val="22"/>
          <w:u w:val="single"/>
        </w:rPr>
        <w:t>Instructions:</w:t>
      </w:r>
      <w:r w:rsidRPr="00F72BEC">
        <w:rPr>
          <w:rFonts w:ascii="Arial" w:hAnsi="Arial" w:cs="Arial"/>
          <w:sz w:val="22"/>
          <w:szCs w:val="22"/>
        </w:rPr>
        <w:tab/>
      </w:r>
      <w:r w:rsidR="0080167D" w:rsidRPr="00F72BEC">
        <w:rPr>
          <w:rFonts w:ascii="Arial" w:hAnsi="Arial" w:cs="Arial"/>
          <w:sz w:val="22"/>
          <w:szCs w:val="22"/>
        </w:rPr>
        <w:t xml:space="preserve">This section should </w:t>
      </w:r>
      <w:r w:rsidR="00833FBB" w:rsidRPr="00F72BEC">
        <w:rPr>
          <w:rFonts w:ascii="Arial" w:hAnsi="Arial" w:cs="Arial"/>
          <w:sz w:val="22"/>
          <w:szCs w:val="22"/>
        </w:rPr>
        <w:t>contain a description of the procedures used for</w:t>
      </w:r>
      <w:r w:rsidR="0080167D" w:rsidRPr="00F72BEC">
        <w:rPr>
          <w:rFonts w:ascii="Arial" w:hAnsi="Arial" w:cs="Arial"/>
          <w:sz w:val="22"/>
          <w:szCs w:val="22"/>
        </w:rPr>
        <w:t xml:space="preserve"> subcontracting </w:t>
      </w:r>
      <w:r w:rsidR="00833FBB" w:rsidRPr="00F72BEC">
        <w:rPr>
          <w:rFonts w:ascii="Arial" w:hAnsi="Arial" w:cs="Arial"/>
          <w:sz w:val="22"/>
          <w:szCs w:val="22"/>
        </w:rPr>
        <w:t xml:space="preserve">the analysis of </w:t>
      </w:r>
      <w:r w:rsidR="0080167D" w:rsidRPr="00F72BEC">
        <w:rPr>
          <w:rFonts w:ascii="Arial" w:hAnsi="Arial" w:cs="Arial"/>
          <w:sz w:val="22"/>
          <w:szCs w:val="22"/>
        </w:rPr>
        <w:t>samples (5.1) and the review of any new work (5.2).  S</w:t>
      </w:r>
      <w:r w:rsidRPr="00F72BEC">
        <w:rPr>
          <w:rFonts w:ascii="Arial" w:hAnsi="Arial" w:cs="Arial"/>
          <w:sz w:val="22"/>
          <w:szCs w:val="22"/>
        </w:rPr>
        <w:t xml:space="preserve">ection </w:t>
      </w:r>
      <w:r w:rsidR="0080167D" w:rsidRPr="00F72BEC">
        <w:rPr>
          <w:rFonts w:ascii="Arial" w:hAnsi="Arial" w:cs="Arial"/>
          <w:sz w:val="22"/>
          <w:szCs w:val="22"/>
        </w:rPr>
        <w:t xml:space="preserve">5.1 </w:t>
      </w:r>
      <w:r w:rsidRPr="00F72BEC">
        <w:rPr>
          <w:rFonts w:ascii="Arial" w:hAnsi="Arial" w:cs="Arial"/>
          <w:sz w:val="22"/>
          <w:szCs w:val="22"/>
        </w:rPr>
        <w:t xml:space="preserve">should describe the procedures for </w:t>
      </w:r>
      <w:r w:rsidR="00594BF2" w:rsidRPr="00F72BEC">
        <w:rPr>
          <w:rFonts w:ascii="Arial" w:hAnsi="Arial" w:cs="Arial"/>
          <w:sz w:val="22"/>
          <w:szCs w:val="22"/>
        </w:rPr>
        <w:t xml:space="preserve">subcontracting analytical samples to another laboratory.  The section should include a description of how the results of the subcontractor's analysis are reported and how records of the subcontracted work </w:t>
      </w:r>
      <w:r w:rsidR="00E222BB" w:rsidRPr="00F72BEC">
        <w:rPr>
          <w:rFonts w:ascii="Arial" w:hAnsi="Arial" w:cs="Arial"/>
          <w:sz w:val="22"/>
          <w:szCs w:val="22"/>
        </w:rPr>
        <w:t>are</w:t>
      </w:r>
      <w:r w:rsidR="00594BF2" w:rsidRPr="00F72BEC">
        <w:rPr>
          <w:rFonts w:ascii="Arial" w:hAnsi="Arial" w:cs="Arial"/>
          <w:sz w:val="22"/>
          <w:szCs w:val="22"/>
        </w:rPr>
        <w:t xml:space="preserve"> kept.</w:t>
      </w:r>
      <w:r w:rsidR="0080167D" w:rsidRPr="00F72BEC">
        <w:rPr>
          <w:rFonts w:ascii="Arial" w:hAnsi="Arial" w:cs="Arial"/>
          <w:sz w:val="22"/>
          <w:szCs w:val="22"/>
        </w:rPr>
        <w:t xml:space="preserve">  Section 5.2 should describe the procedures for ensuring that the laboratory reviews all new work to ensure that it has the appropriate facilities and resources before commencing such work.  For </w:t>
      </w:r>
      <w:r w:rsidR="00A91C6D">
        <w:rPr>
          <w:rFonts w:ascii="Arial" w:hAnsi="Arial" w:cs="Arial"/>
          <w:sz w:val="22"/>
          <w:szCs w:val="22"/>
        </w:rPr>
        <w:t>ODEQ</w:t>
      </w:r>
      <w:r w:rsidR="0080167D" w:rsidRPr="00F72BEC">
        <w:rPr>
          <w:rFonts w:ascii="Arial" w:hAnsi="Arial" w:cs="Arial"/>
          <w:sz w:val="22"/>
          <w:szCs w:val="22"/>
        </w:rPr>
        <w:t xml:space="preserve"> permittees, any new work would come in as requirements to monitor and report analytes or parameters in </w:t>
      </w:r>
      <w:r w:rsidR="0080167D" w:rsidRPr="00F72BEC">
        <w:rPr>
          <w:rFonts w:ascii="Arial" w:hAnsi="Arial" w:cs="Arial"/>
          <w:sz w:val="22"/>
          <w:szCs w:val="22"/>
        </w:rPr>
        <w:lastRenderedPageBreak/>
        <w:t>addition to those currently monitored.</w:t>
      </w:r>
    </w:p>
    <w:p w:rsidR="00414B11" w:rsidRPr="007A454D" w:rsidRDefault="00414B11" w:rsidP="007D1584">
      <w:pPr>
        <w:rPr>
          <w:rFonts w:ascii="Arial" w:hAnsi="Arial" w:cs="Arial"/>
          <w:b/>
          <w:i/>
          <w:sz w:val="18"/>
          <w:szCs w:val="18"/>
        </w:rPr>
      </w:pPr>
    </w:p>
    <w:p w:rsidR="00F72BEC" w:rsidRPr="00F72BEC" w:rsidRDefault="00F72BEC" w:rsidP="00F72BEC">
      <w:pPr>
        <w:rPr>
          <w:b/>
          <w:i/>
          <w:sz w:val="18"/>
          <w:szCs w:val="18"/>
        </w:rPr>
      </w:pPr>
      <w:r w:rsidRPr="00F72BEC">
        <w:rPr>
          <w:b/>
          <w:i/>
          <w:sz w:val="18"/>
          <w:szCs w:val="18"/>
        </w:rPr>
        <w:t>Example:</w:t>
      </w:r>
    </w:p>
    <w:p w:rsidR="006420B4" w:rsidRPr="00574420" w:rsidRDefault="0080167D" w:rsidP="00574420">
      <w:pPr>
        <w:pStyle w:val="Heading2"/>
      </w:pPr>
      <w:bookmarkStart w:id="26" w:name="_Toc237937134"/>
      <w:r w:rsidRPr="00574420">
        <w:t>5.1</w:t>
      </w:r>
      <w:r w:rsidR="00574420" w:rsidRPr="00574420">
        <w:tab/>
      </w:r>
      <w:r w:rsidRPr="00574420">
        <w:t>Subcontracting of Sampl</w:t>
      </w:r>
      <w:r w:rsidR="00574420">
        <w:t>e Analysis</w:t>
      </w:r>
      <w:bookmarkEnd w:id="26"/>
    </w:p>
    <w:p w:rsidR="006420B4" w:rsidRPr="008C1E4E" w:rsidRDefault="006420B4" w:rsidP="008C1E4E">
      <w:pPr>
        <w:pStyle w:val="BodyText"/>
        <w:shd w:val="clear" w:color="auto" w:fill="CCCCCC"/>
        <w:spacing w:before="0" w:after="0"/>
        <w:rPr>
          <w:rFonts w:ascii="Arial" w:hAnsi="Arial" w:cs="Arial"/>
          <w:i/>
          <w:sz w:val="18"/>
          <w:szCs w:val="18"/>
        </w:rPr>
      </w:pPr>
    </w:p>
    <w:p w:rsidR="0080167D" w:rsidRPr="008C1E4E" w:rsidRDefault="00E222BB" w:rsidP="008C1E4E">
      <w:pPr>
        <w:pStyle w:val="BodyText"/>
        <w:shd w:val="clear" w:color="auto" w:fill="CCCCCC"/>
        <w:spacing w:before="0" w:after="0"/>
        <w:rPr>
          <w:rFonts w:ascii="Arial" w:hAnsi="Arial" w:cs="Arial"/>
          <w:i/>
          <w:sz w:val="18"/>
          <w:szCs w:val="18"/>
        </w:rPr>
      </w:pPr>
      <w:r w:rsidRPr="008C1E4E">
        <w:rPr>
          <w:rFonts w:ascii="Arial" w:hAnsi="Arial" w:cs="Arial"/>
          <w:i/>
          <w:sz w:val="18"/>
          <w:szCs w:val="18"/>
        </w:rPr>
        <w:t>Any subcontracting of w</w:t>
      </w:r>
      <w:r w:rsidR="008F4900" w:rsidRPr="008C1E4E">
        <w:rPr>
          <w:rFonts w:ascii="Arial" w:hAnsi="Arial" w:cs="Arial"/>
          <w:i/>
          <w:sz w:val="18"/>
          <w:szCs w:val="18"/>
        </w:rPr>
        <w:t xml:space="preserve">ork for regulatory reporting </w:t>
      </w:r>
      <w:r w:rsidR="005620CB">
        <w:rPr>
          <w:rFonts w:ascii="Arial" w:hAnsi="Arial" w:cs="Arial"/>
          <w:i/>
          <w:sz w:val="18"/>
          <w:szCs w:val="18"/>
        </w:rPr>
        <w:t>shall</w:t>
      </w:r>
      <w:r w:rsidRPr="008C1E4E">
        <w:rPr>
          <w:rFonts w:ascii="Arial" w:hAnsi="Arial" w:cs="Arial"/>
          <w:i/>
          <w:sz w:val="18"/>
          <w:szCs w:val="18"/>
        </w:rPr>
        <w:t xml:space="preserve"> be</w:t>
      </w:r>
      <w:r w:rsidR="008F4900" w:rsidRPr="008C1E4E">
        <w:rPr>
          <w:rFonts w:ascii="Arial" w:hAnsi="Arial" w:cs="Arial"/>
          <w:i/>
          <w:sz w:val="18"/>
          <w:szCs w:val="18"/>
        </w:rPr>
        <w:t xml:space="preserve"> subcontracted to laboratories</w:t>
      </w:r>
      <w:r w:rsidR="00414B11" w:rsidRPr="008C1E4E">
        <w:rPr>
          <w:rFonts w:ascii="Arial" w:hAnsi="Arial" w:cs="Arial"/>
          <w:i/>
          <w:sz w:val="18"/>
          <w:szCs w:val="18"/>
        </w:rPr>
        <w:t xml:space="preserve"> accredited under </w:t>
      </w:r>
      <w:r w:rsidR="008E0526">
        <w:rPr>
          <w:rFonts w:ascii="Arial" w:hAnsi="Arial" w:cs="Arial"/>
          <w:b/>
          <w:i/>
          <w:sz w:val="18"/>
          <w:szCs w:val="18"/>
        </w:rPr>
        <w:t xml:space="preserve">ORELAP </w:t>
      </w:r>
      <w:r w:rsidR="008E0526" w:rsidRPr="008E0526">
        <w:rPr>
          <w:rFonts w:ascii="Arial" w:hAnsi="Arial" w:cs="Arial"/>
          <w:i/>
          <w:sz w:val="18"/>
          <w:szCs w:val="18"/>
        </w:rPr>
        <w:t>whenever possible</w:t>
      </w:r>
      <w:r w:rsidR="008F4900" w:rsidRPr="008C1E4E">
        <w:rPr>
          <w:rFonts w:ascii="Arial" w:hAnsi="Arial" w:cs="Arial"/>
          <w:i/>
          <w:sz w:val="18"/>
          <w:szCs w:val="18"/>
        </w:rPr>
        <w:t xml:space="preserve">.  A chain of custody form is used to track samples from wastewater sampling activities to the subcontract laboratory.  The chain of custody lists the tests requested for analysis. </w:t>
      </w:r>
    </w:p>
    <w:p w:rsidR="0080167D" w:rsidRPr="008C1E4E" w:rsidRDefault="0080167D" w:rsidP="008C1E4E">
      <w:pPr>
        <w:pStyle w:val="BodyText"/>
        <w:shd w:val="clear" w:color="auto" w:fill="CCCCCC"/>
        <w:spacing w:before="0" w:after="0"/>
        <w:rPr>
          <w:rFonts w:ascii="Arial" w:hAnsi="Arial" w:cs="Arial"/>
          <w:i/>
          <w:sz w:val="18"/>
          <w:szCs w:val="18"/>
        </w:rPr>
      </w:pPr>
    </w:p>
    <w:p w:rsidR="006420B4" w:rsidRPr="00574420" w:rsidRDefault="0080167D" w:rsidP="00574420">
      <w:pPr>
        <w:pStyle w:val="Heading2"/>
      </w:pPr>
      <w:bookmarkStart w:id="27" w:name="_Toc237937135"/>
      <w:r w:rsidRPr="00574420">
        <w:t>5.2</w:t>
      </w:r>
      <w:r w:rsidR="00574420" w:rsidRPr="00574420">
        <w:tab/>
      </w:r>
      <w:r w:rsidR="00574420" w:rsidRPr="00574420">
        <w:tab/>
      </w:r>
      <w:r w:rsidRPr="00574420">
        <w:t>Review of New Work</w:t>
      </w:r>
      <w:bookmarkEnd w:id="27"/>
    </w:p>
    <w:p w:rsidR="006420B4" w:rsidRPr="008C1E4E" w:rsidRDefault="006420B4" w:rsidP="008C1E4E">
      <w:pPr>
        <w:shd w:val="clear" w:color="auto" w:fill="CCCCCC"/>
        <w:rPr>
          <w:rFonts w:ascii="Arial" w:hAnsi="Arial" w:cs="Arial"/>
          <w:b/>
          <w:i/>
          <w:sz w:val="18"/>
          <w:szCs w:val="18"/>
        </w:rPr>
      </w:pPr>
    </w:p>
    <w:p w:rsidR="0080167D" w:rsidRPr="008C1E4E" w:rsidRDefault="0080167D" w:rsidP="008C1E4E">
      <w:pPr>
        <w:shd w:val="clear" w:color="auto" w:fill="CCCCCC"/>
        <w:rPr>
          <w:rFonts w:ascii="Arial" w:hAnsi="Arial" w:cs="Arial"/>
          <w:i/>
          <w:sz w:val="18"/>
          <w:szCs w:val="18"/>
        </w:rPr>
      </w:pPr>
      <w:r w:rsidRPr="008C1E4E">
        <w:rPr>
          <w:rFonts w:ascii="Arial" w:hAnsi="Arial" w:cs="Arial"/>
          <w:i/>
          <w:sz w:val="18"/>
          <w:szCs w:val="18"/>
        </w:rPr>
        <w:t xml:space="preserve">All new work is initiated by the </w:t>
      </w:r>
      <w:r w:rsidR="008333B3" w:rsidRPr="008C1E4E">
        <w:rPr>
          <w:rFonts w:ascii="Arial" w:hAnsi="Arial" w:cs="Arial"/>
          <w:i/>
          <w:sz w:val="18"/>
          <w:szCs w:val="18"/>
        </w:rPr>
        <w:t>L</w:t>
      </w:r>
      <w:r w:rsidRPr="008C1E4E">
        <w:rPr>
          <w:rFonts w:ascii="Arial" w:hAnsi="Arial" w:cs="Arial"/>
          <w:i/>
          <w:sz w:val="18"/>
          <w:szCs w:val="18"/>
        </w:rPr>
        <w:t xml:space="preserve">aboratory </w:t>
      </w:r>
      <w:r w:rsidR="008333B3" w:rsidRPr="008C1E4E">
        <w:rPr>
          <w:rFonts w:ascii="Arial" w:hAnsi="Arial" w:cs="Arial"/>
          <w:i/>
          <w:sz w:val="18"/>
          <w:szCs w:val="18"/>
        </w:rPr>
        <w:t>M</w:t>
      </w:r>
      <w:r w:rsidRPr="008C1E4E">
        <w:rPr>
          <w:rFonts w:ascii="Arial" w:hAnsi="Arial" w:cs="Arial"/>
          <w:i/>
          <w:sz w:val="18"/>
          <w:szCs w:val="18"/>
        </w:rPr>
        <w:t xml:space="preserve">anager who delegates responsibilities for the new work according to available resources.  Staff </w:t>
      </w:r>
      <w:r w:rsidR="0033690F" w:rsidRPr="008C1E4E">
        <w:rPr>
          <w:rFonts w:ascii="Arial" w:hAnsi="Arial" w:cs="Arial"/>
          <w:i/>
          <w:sz w:val="18"/>
          <w:szCs w:val="18"/>
        </w:rPr>
        <w:t xml:space="preserve">will </w:t>
      </w:r>
      <w:r w:rsidRPr="008C1E4E">
        <w:rPr>
          <w:rFonts w:ascii="Arial" w:hAnsi="Arial" w:cs="Arial"/>
          <w:i/>
          <w:sz w:val="18"/>
          <w:szCs w:val="18"/>
        </w:rPr>
        <w:t xml:space="preserve">meet prior to initiation of new work in order to determine if appropriate facilities and resources are available.  The plan for any new testing shall be reviewed and approved by the </w:t>
      </w:r>
      <w:r w:rsidR="008333B3" w:rsidRPr="008C1E4E">
        <w:rPr>
          <w:rFonts w:ascii="Arial" w:hAnsi="Arial" w:cs="Arial"/>
          <w:i/>
          <w:sz w:val="18"/>
          <w:szCs w:val="18"/>
        </w:rPr>
        <w:t>L</w:t>
      </w:r>
      <w:r w:rsidRPr="008C1E4E">
        <w:rPr>
          <w:rFonts w:ascii="Arial" w:hAnsi="Arial" w:cs="Arial"/>
          <w:i/>
          <w:sz w:val="18"/>
          <w:szCs w:val="18"/>
        </w:rPr>
        <w:t xml:space="preserve">aboratory </w:t>
      </w:r>
      <w:r w:rsidR="008333B3" w:rsidRPr="008C1E4E">
        <w:rPr>
          <w:rFonts w:ascii="Arial" w:hAnsi="Arial" w:cs="Arial"/>
          <w:i/>
          <w:sz w:val="18"/>
          <w:szCs w:val="18"/>
        </w:rPr>
        <w:t>M</w:t>
      </w:r>
      <w:r w:rsidRPr="008C1E4E">
        <w:rPr>
          <w:rFonts w:ascii="Arial" w:hAnsi="Arial" w:cs="Arial"/>
          <w:i/>
          <w:sz w:val="18"/>
          <w:szCs w:val="18"/>
        </w:rPr>
        <w:t xml:space="preserve">anager before commencing such work.  After agreement is reached, facilities and resources are organized to efficiently perform the work.  For any new testing requirements, the designated employee shall write a standard operating procedure and demonstrate capability to perform those tests prior to reporting results.  The </w:t>
      </w:r>
      <w:r w:rsidR="00D86E58" w:rsidRPr="008C1E4E">
        <w:rPr>
          <w:rFonts w:ascii="Arial" w:hAnsi="Arial" w:cs="Arial"/>
          <w:i/>
          <w:sz w:val="18"/>
          <w:szCs w:val="18"/>
        </w:rPr>
        <w:t>SOP(s)</w:t>
      </w:r>
      <w:r w:rsidRPr="008C1E4E">
        <w:rPr>
          <w:rFonts w:ascii="Arial" w:hAnsi="Arial" w:cs="Arial"/>
          <w:i/>
          <w:sz w:val="18"/>
          <w:szCs w:val="18"/>
        </w:rPr>
        <w:t xml:space="preserve"> shall be under document control</w:t>
      </w:r>
      <w:r w:rsidR="005620CB">
        <w:rPr>
          <w:rFonts w:ascii="Arial" w:hAnsi="Arial" w:cs="Arial"/>
          <w:i/>
          <w:sz w:val="18"/>
          <w:szCs w:val="18"/>
        </w:rPr>
        <w:t>,</w:t>
      </w:r>
      <w:r w:rsidRPr="008C1E4E">
        <w:rPr>
          <w:rFonts w:ascii="Arial" w:hAnsi="Arial" w:cs="Arial"/>
          <w:i/>
          <w:sz w:val="18"/>
          <w:szCs w:val="18"/>
        </w:rPr>
        <w:t xml:space="preserve"> and a Demonstration of Capability Statement(s)</w:t>
      </w:r>
      <w:r w:rsidR="005620CB">
        <w:rPr>
          <w:rFonts w:ascii="Arial" w:hAnsi="Arial" w:cs="Arial"/>
          <w:i/>
          <w:sz w:val="18"/>
          <w:szCs w:val="18"/>
        </w:rPr>
        <w:t>shall</w:t>
      </w:r>
      <w:r w:rsidRPr="008C1E4E">
        <w:rPr>
          <w:rFonts w:ascii="Arial" w:hAnsi="Arial" w:cs="Arial"/>
          <w:i/>
          <w:sz w:val="18"/>
          <w:szCs w:val="18"/>
        </w:rPr>
        <w:t xml:space="preserve"> be on file.</w:t>
      </w:r>
    </w:p>
    <w:p w:rsidR="008F4900" w:rsidRPr="00734DCF" w:rsidRDefault="008F4900" w:rsidP="0080167D">
      <w:pPr>
        <w:pStyle w:val="BodyText"/>
        <w:spacing w:before="0" w:after="0"/>
        <w:outlineLvl w:val="1"/>
        <w:rPr>
          <w:rFonts w:ascii="Arial" w:hAnsi="Arial" w:cs="Arial"/>
          <w:b/>
          <w:sz w:val="22"/>
          <w:szCs w:val="22"/>
        </w:rPr>
      </w:pPr>
    </w:p>
    <w:p w:rsidR="008F4900" w:rsidRDefault="008F4900" w:rsidP="00400AB2">
      <w:pPr>
        <w:pStyle w:val="Heading1"/>
      </w:pPr>
      <w:bookmarkStart w:id="28" w:name="_Toc524931700"/>
      <w:bookmarkStart w:id="29" w:name="_Toc237752771"/>
      <w:bookmarkStart w:id="30" w:name="_Toc237937136"/>
      <w:r w:rsidRPr="006757E7">
        <w:t>6.0</w:t>
      </w:r>
      <w:r w:rsidR="00574420">
        <w:tab/>
      </w:r>
      <w:r w:rsidRPr="006757E7">
        <w:t>Purchasing</w:t>
      </w:r>
      <w:bookmarkEnd w:id="28"/>
      <w:bookmarkEnd w:id="29"/>
      <w:bookmarkEnd w:id="30"/>
    </w:p>
    <w:p w:rsidR="00594BF2" w:rsidRPr="00594BF2" w:rsidRDefault="00594BF2" w:rsidP="007D1584"/>
    <w:p w:rsidR="00414B11" w:rsidRPr="008C1E4E" w:rsidRDefault="00414B11" w:rsidP="008C1E4E">
      <w:pPr>
        <w:rPr>
          <w:rFonts w:ascii="Arial" w:hAnsi="Arial" w:cs="Arial"/>
          <w:sz w:val="22"/>
          <w:szCs w:val="22"/>
        </w:rPr>
      </w:pPr>
      <w:r w:rsidRPr="008C1E4E">
        <w:rPr>
          <w:rFonts w:ascii="Arial" w:hAnsi="Arial" w:cs="Arial"/>
          <w:b/>
          <w:sz w:val="22"/>
          <w:szCs w:val="22"/>
          <w:u w:val="single"/>
        </w:rPr>
        <w:t>Instructions:</w:t>
      </w:r>
      <w:r w:rsidRPr="008C1E4E">
        <w:rPr>
          <w:rFonts w:ascii="Arial" w:hAnsi="Arial" w:cs="Arial"/>
          <w:sz w:val="22"/>
          <w:szCs w:val="22"/>
        </w:rPr>
        <w:tab/>
        <w:t xml:space="preserve">This section should </w:t>
      </w:r>
      <w:r w:rsidR="00833FBB" w:rsidRPr="008C1E4E">
        <w:rPr>
          <w:rFonts w:ascii="Arial" w:hAnsi="Arial" w:cs="Arial"/>
          <w:sz w:val="22"/>
          <w:szCs w:val="22"/>
        </w:rPr>
        <w:t>contain a description of the laboratory's</w:t>
      </w:r>
      <w:r w:rsidRPr="008C1E4E">
        <w:rPr>
          <w:rFonts w:ascii="Arial" w:hAnsi="Arial" w:cs="Arial"/>
          <w:sz w:val="22"/>
          <w:szCs w:val="22"/>
        </w:rPr>
        <w:t xml:space="preserve"> procedures for </w:t>
      </w:r>
      <w:r w:rsidR="00594BF2" w:rsidRPr="008C1E4E">
        <w:rPr>
          <w:rFonts w:ascii="Arial" w:hAnsi="Arial" w:cs="Arial"/>
          <w:sz w:val="22"/>
          <w:szCs w:val="22"/>
        </w:rPr>
        <w:t>selecting and purchasing services and supplies used for testing.</w:t>
      </w:r>
    </w:p>
    <w:p w:rsidR="00414B11" w:rsidRPr="00B42D79" w:rsidRDefault="00414B11" w:rsidP="007D1584">
      <w:pPr>
        <w:rPr>
          <w:rFonts w:ascii="Arial" w:hAnsi="Arial" w:cs="Arial"/>
          <w:b/>
          <w:sz w:val="22"/>
          <w:szCs w:val="22"/>
        </w:rPr>
      </w:pPr>
    </w:p>
    <w:p w:rsidR="00414B11" w:rsidRPr="001C7735" w:rsidRDefault="008C1E4E" w:rsidP="007D1584">
      <w:pPr>
        <w:rPr>
          <w:rFonts w:ascii="Arial" w:hAnsi="Arial" w:cs="Arial"/>
          <w:i/>
          <w:sz w:val="18"/>
          <w:szCs w:val="18"/>
        </w:rPr>
      </w:pPr>
      <w:r w:rsidRPr="00F72BEC">
        <w:rPr>
          <w:b/>
          <w:i/>
          <w:sz w:val="18"/>
          <w:szCs w:val="18"/>
        </w:rPr>
        <w:t>Example:</w:t>
      </w:r>
    </w:p>
    <w:p w:rsidR="008F4900" w:rsidRPr="008C1E4E" w:rsidRDefault="008F4900" w:rsidP="008C1E4E">
      <w:pPr>
        <w:shd w:val="clear" w:color="auto" w:fill="CCCCCC"/>
        <w:rPr>
          <w:rFonts w:ascii="Arial" w:hAnsi="Arial" w:cs="Arial"/>
          <w:sz w:val="18"/>
          <w:szCs w:val="18"/>
        </w:rPr>
      </w:pPr>
      <w:r w:rsidRPr="008C1E4E">
        <w:rPr>
          <w:rFonts w:ascii="Arial" w:hAnsi="Arial" w:cs="Arial"/>
          <w:sz w:val="18"/>
          <w:szCs w:val="18"/>
        </w:rPr>
        <w:t xml:space="preserve">Purchasing procedures follow the procurement requirements defined by the </w:t>
      </w:r>
      <w:r w:rsidR="00594BF2" w:rsidRPr="008C1E4E">
        <w:rPr>
          <w:rFonts w:ascii="Arial" w:hAnsi="Arial" w:cs="Arial"/>
          <w:sz w:val="18"/>
          <w:szCs w:val="18"/>
        </w:rPr>
        <w:t>[</w:t>
      </w:r>
      <w:r w:rsidR="00594BF2" w:rsidRPr="008C1E4E">
        <w:rPr>
          <w:rFonts w:ascii="Arial" w:hAnsi="Arial" w:cs="Arial"/>
          <w:sz w:val="18"/>
          <w:szCs w:val="18"/>
          <w:highlight w:val="yellow"/>
        </w:rPr>
        <w:t>city or authority</w:t>
      </w:r>
      <w:r w:rsidR="00594BF2" w:rsidRPr="008C1E4E">
        <w:rPr>
          <w:rFonts w:ascii="Arial" w:hAnsi="Arial" w:cs="Arial"/>
          <w:sz w:val="18"/>
          <w:szCs w:val="18"/>
        </w:rPr>
        <w:t>]</w:t>
      </w:r>
      <w:r w:rsidRPr="008C1E4E">
        <w:rPr>
          <w:rFonts w:ascii="Arial" w:hAnsi="Arial" w:cs="Arial"/>
          <w:sz w:val="18"/>
          <w:szCs w:val="18"/>
        </w:rPr>
        <w:t>.  The technical specification</w:t>
      </w:r>
      <w:r w:rsidR="00594BF2" w:rsidRPr="008C1E4E">
        <w:rPr>
          <w:rFonts w:ascii="Arial" w:hAnsi="Arial" w:cs="Arial"/>
          <w:sz w:val="18"/>
          <w:szCs w:val="18"/>
        </w:rPr>
        <w:t>s</w:t>
      </w:r>
      <w:r w:rsidRPr="008C1E4E">
        <w:rPr>
          <w:rFonts w:ascii="Arial" w:hAnsi="Arial" w:cs="Arial"/>
          <w:sz w:val="18"/>
          <w:szCs w:val="18"/>
        </w:rPr>
        <w:t xml:space="preserve"> for equipment and supplies for the laboratory are defined in the laboratory SOPs.  The laboratory technician documents the materials or equipment to be ordered.  The order is reviewed by the </w:t>
      </w:r>
      <w:r w:rsidR="009829AD" w:rsidRPr="008C1E4E">
        <w:rPr>
          <w:rFonts w:ascii="Arial" w:hAnsi="Arial" w:cs="Arial"/>
          <w:sz w:val="18"/>
          <w:szCs w:val="18"/>
        </w:rPr>
        <w:t>Q</w:t>
      </w:r>
      <w:r w:rsidR="00306EE4" w:rsidRPr="008C1E4E">
        <w:rPr>
          <w:rFonts w:ascii="Arial" w:hAnsi="Arial" w:cs="Arial"/>
          <w:sz w:val="18"/>
          <w:szCs w:val="18"/>
        </w:rPr>
        <w:t xml:space="preserve">uality Assurance </w:t>
      </w:r>
      <w:r w:rsidR="009829AD" w:rsidRPr="008C1E4E">
        <w:rPr>
          <w:rFonts w:ascii="Arial" w:hAnsi="Arial" w:cs="Arial"/>
          <w:sz w:val="18"/>
          <w:szCs w:val="18"/>
        </w:rPr>
        <w:t>O</w:t>
      </w:r>
      <w:r w:rsidR="00306EE4" w:rsidRPr="008C1E4E">
        <w:rPr>
          <w:rFonts w:ascii="Arial" w:hAnsi="Arial" w:cs="Arial"/>
          <w:sz w:val="18"/>
          <w:szCs w:val="18"/>
        </w:rPr>
        <w:t>fficer</w:t>
      </w:r>
      <w:r w:rsidRPr="008C1E4E">
        <w:rPr>
          <w:rFonts w:ascii="Arial" w:hAnsi="Arial" w:cs="Arial"/>
          <w:sz w:val="18"/>
          <w:szCs w:val="18"/>
        </w:rPr>
        <w:t xml:space="preserve"> and approved by the </w:t>
      </w:r>
      <w:r w:rsidR="00594BF2" w:rsidRPr="008C1E4E">
        <w:rPr>
          <w:rFonts w:ascii="Arial" w:hAnsi="Arial" w:cs="Arial"/>
          <w:sz w:val="18"/>
          <w:szCs w:val="18"/>
        </w:rPr>
        <w:t>[</w:t>
      </w:r>
      <w:r w:rsidR="00594BF2" w:rsidRPr="008C1E4E">
        <w:rPr>
          <w:rFonts w:ascii="Arial" w:hAnsi="Arial" w:cs="Arial"/>
          <w:sz w:val="18"/>
          <w:szCs w:val="18"/>
          <w:highlight w:val="yellow"/>
        </w:rPr>
        <w:t>title of authorizing person</w:t>
      </w:r>
      <w:r w:rsidR="00594BF2" w:rsidRPr="008C1E4E">
        <w:rPr>
          <w:rFonts w:ascii="Arial" w:hAnsi="Arial" w:cs="Arial"/>
          <w:sz w:val="18"/>
          <w:szCs w:val="18"/>
        </w:rPr>
        <w:t>]</w:t>
      </w:r>
      <w:r w:rsidRPr="008C1E4E">
        <w:rPr>
          <w:rFonts w:ascii="Arial" w:hAnsi="Arial" w:cs="Arial"/>
          <w:sz w:val="18"/>
          <w:szCs w:val="18"/>
        </w:rPr>
        <w:t xml:space="preserve">. </w:t>
      </w:r>
    </w:p>
    <w:p w:rsidR="00594BF2" w:rsidRPr="006757E7" w:rsidRDefault="00594BF2" w:rsidP="007D1584">
      <w:pPr>
        <w:rPr>
          <w:rFonts w:ascii="Arial" w:hAnsi="Arial" w:cs="Arial"/>
          <w:sz w:val="22"/>
          <w:szCs w:val="22"/>
        </w:rPr>
      </w:pPr>
    </w:p>
    <w:p w:rsidR="008F4900" w:rsidRDefault="00BA28D1" w:rsidP="00400AB2">
      <w:pPr>
        <w:pStyle w:val="Heading1"/>
      </w:pPr>
      <w:bookmarkStart w:id="31" w:name="_Toc524931702"/>
      <w:bookmarkStart w:id="32" w:name="_Toc237752772"/>
      <w:bookmarkStart w:id="33" w:name="_Toc237937137"/>
      <w:r>
        <w:t>7</w:t>
      </w:r>
      <w:r w:rsidR="008F4900" w:rsidRPr="006757E7">
        <w:t>.0</w:t>
      </w:r>
      <w:r w:rsidR="00574420">
        <w:tab/>
      </w:r>
      <w:r w:rsidR="008F4900" w:rsidRPr="006757E7">
        <w:t>Complaints</w:t>
      </w:r>
      <w:bookmarkEnd w:id="31"/>
      <w:bookmarkEnd w:id="32"/>
      <w:bookmarkEnd w:id="33"/>
    </w:p>
    <w:p w:rsidR="00594BF2" w:rsidRPr="00594BF2" w:rsidRDefault="00594BF2" w:rsidP="007D1584"/>
    <w:p w:rsidR="00B42D79" w:rsidRPr="008C1E4E" w:rsidRDefault="00B42D79" w:rsidP="008C1E4E">
      <w:pPr>
        <w:rPr>
          <w:rFonts w:ascii="Arial" w:hAnsi="Arial" w:cs="Arial"/>
          <w:sz w:val="22"/>
          <w:szCs w:val="22"/>
        </w:rPr>
      </w:pPr>
      <w:r w:rsidRPr="008C1E4E">
        <w:rPr>
          <w:rFonts w:ascii="Arial" w:hAnsi="Arial" w:cs="Arial"/>
          <w:b/>
          <w:sz w:val="22"/>
          <w:szCs w:val="22"/>
          <w:u w:val="single"/>
        </w:rPr>
        <w:t>Instructions:</w:t>
      </w:r>
      <w:r w:rsidRPr="008C1E4E">
        <w:rPr>
          <w:rFonts w:ascii="Arial" w:hAnsi="Arial" w:cs="Arial"/>
          <w:i/>
          <w:sz w:val="22"/>
          <w:szCs w:val="22"/>
        </w:rPr>
        <w:tab/>
      </w:r>
      <w:r w:rsidRPr="008C1E4E">
        <w:rPr>
          <w:rFonts w:ascii="Arial" w:hAnsi="Arial" w:cs="Arial"/>
          <w:sz w:val="22"/>
          <w:szCs w:val="22"/>
        </w:rPr>
        <w:t xml:space="preserve">This section should </w:t>
      </w:r>
      <w:r w:rsidR="00662202" w:rsidRPr="008C1E4E">
        <w:rPr>
          <w:rFonts w:ascii="Arial" w:hAnsi="Arial" w:cs="Arial"/>
          <w:sz w:val="22"/>
          <w:szCs w:val="22"/>
        </w:rPr>
        <w:t xml:space="preserve">contain a </w:t>
      </w:r>
      <w:r w:rsidRPr="008C1E4E">
        <w:rPr>
          <w:rFonts w:ascii="Arial" w:hAnsi="Arial" w:cs="Arial"/>
          <w:sz w:val="22"/>
          <w:szCs w:val="22"/>
        </w:rPr>
        <w:t>descri</w:t>
      </w:r>
      <w:r w:rsidR="00662202" w:rsidRPr="008C1E4E">
        <w:rPr>
          <w:rFonts w:ascii="Arial" w:hAnsi="Arial" w:cs="Arial"/>
          <w:sz w:val="22"/>
          <w:szCs w:val="22"/>
        </w:rPr>
        <w:t>ption of</w:t>
      </w:r>
      <w:r w:rsidRPr="008C1E4E">
        <w:rPr>
          <w:rFonts w:ascii="Arial" w:hAnsi="Arial" w:cs="Arial"/>
          <w:sz w:val="22"/>
          <w:szCs w:val="22"/>
        </w:rPr>
        <w:t xml:space="preserve"> the laboratory's procedures for </w:t>
      </w:r>
      <w:r w:rsidR="00E222BB" w:rsidRPr="008C1E4E">
        <w:rPr>
          <w:rFonts w:ascii="Arial" w:hAnsi="Arial" w:cs="Arial"/>
          <w:sz w:val="22"/>
          <w:szCs w:val="22"/>
        </w:rPr>
        <w:t>the resolution of</w:t>
      </w:r>
      <w:r w:rsidRPr="008C1E4E">
        <w:rPr>
          <w:rFonts w:ascii="Arial" w:hAnsi="Arial" w:cs="Arial"/>
          <w:sz w:val="22"/>
          <w:szCs w:val="22"/>
        </w:rPr>
        <w:t xml:space="preserve"> complaints</w:t>
      </w:r>
      <w:r w:rsidR="00E222BB" w:rsidRPr="008C1E4E">
        <w:rPr>
          <w:rFonts w:ascii="Arial" w:hAnsi="Arial" w:cs="Arial"/>
          <w:sz w:val="22"/>
          <w:szCs w:val="22"/>
        </w:rPr>
        <w:t xml:space="preserve"> about the laboratory's activities</w:t>
      </w:r>
      <w:r w:rsidRPr="008C1E4E">
        <w:rPr>
          <w:rFonts w:ascii="Arial" w:hAnsi="Arial" w:cs="Arial"/>
          <w:sz w:val="22"/>
          <w:szCs w:val="22"/>
        </w:rPr>
        <w:t>.</w:t>
      </w:r>
      <w:r w:rsidR="00E222BB" w:rsidRPr="008C1E4E">
        <w:rPr>
          <w:rFonts w:ascii="Arial" w:hAnsi="Arial" w:cs="Arial"/>
          <w:sz w:val="22"/>
          <w:szCs w:val="22"/>
        </w:rPr>
        <w:t xml:space="preserve">  </w:t>
      </w:r>
      <w:r w:rsidR="00324DE4" w:rsidRPr="008C1E4E">
        <w:rPr>
          <w:rFonts w:ascii="Arial" w:hAnsi="Arial" w:cs="Arial"/>
          <w:sz w:val="22"/>
          <w:szCs w:val="22"/>
        </w:rPr>
        <w:t xml:space="preserve">Complaints may be concerns expressed by clients, laboratory personnel, assessors or any person or organization regarding work performed by the laboratory or problems that have been detected. </w:t>
      </w:r>
      <w:r w:rsidR="00E222BB" w:rsidRPr="008C1E4E">
        <w:rPr>
          <w:rFonts w:ascii="Arial" w:hAnsi="Arial" w:cs="Arial"/>
          <w:sz w:val="22"/>
          <w:szCs w:val="22"/>
        </w:rPr>
        <w:t>The laboratory should handle complaints in the same manner that it handles corrective actions.</w:t>
      </w:r>
    </w:p>
    <w:p w:rsidR="00B42D79" w:rsidRDefault="00B42D79" w:rsidP="007D1584">
      <w:pPr>
        <w:rPr>
          <w:rFonts w:ascii="Arial" w:hAnsi="Arial" w:cs="Arial"/>
          <w:sz w:val="22"/>
          <w:szCs w:val="22"/>
        </w:rPr>
      </w:pPr>
    </w:p>
    <w:p w:rsidR="008C1E4E" w:rsidRPr="00F72BEC" w:rsidRDefault="008C1E4E" w:rsidP="008C1E4E">
      <w:pPr>
        <w:rPr>
          <w:b/>
          <w:i/>
          <w:sz w:val="18"/>
          <w:szCs w:val="18"/>
        </w:rPr>
      </w:pPr>
      <w:r w:rsidRPr="00F72BEC">
        <w:rPr>
          <w:b/>
          <w:i/>
          <w:sz w:val="18"/>
          <w:szCs w:val="18"/>
        </w:rPr>
        <w:t>Example:</w:t>
      </w:r>
    </w:p>
    <w:p w:rsidR="00E222BB" w:rsidRPr="008C1E4E" w:rsidRDefault="00E222BB" w:rsidP="008C1E4E">
      <w:pPr>
        <w:shd w:val="clear" w:color="auto" w:fill="CCCCCC"/>
        <w:rPr>
          <w:rFonts w:ascii="Arial" w:hAnsi="Arial" w:cs="Arial"/>
          <w:i/>
          <w:sz w:val="18"/>
          <w:szCs w:val="18"/>
        </w:rPr>
      </w:pPr>
      <w:r w:rsidRPr="008C1E4E">
        <w:rPr>
          <w:rFonts w:ascii="Arial" w:hAnsi="Arial" w:cs="Arial"/>
          <w:i/>
          <w:sz w:val="18"/>
          <w:szCs w:val="18"/>
        </w:rPr>
        <w:t xml:space="preserve">All complaints about the laboratory’s activities </w:t>
      </w:r>
      <w:r w:rsidR="004E01B5" w:rsidRPr="008C1E4E">
        <w:rPr>
          <w:rFonts w:ascii="Arial" w:hAnsi="Arial" w:cs="Arial"/>
          <w:i/>
          <w:sz w:val="18"/>
          <w:szCs w:val="18"/>
        </w:rPr>
        <w:t>are</w:t>
      </w:r>
      <w:r w:rsidRPr="008C1E4E">
        <w:rPr>
          <w:rFonts w:ascii="Arial" w:hAnsi="Arial" w:cs="Arial"/>
          <w:i/>
          <w:sz w:val="18"/>
          <w:szCs w:val="18"/>
        </w:rPr>
        <w:t xml:space="preserve"> documented in a complaint file maintained in the laboratory.  The file contain</w:t>
      </w:r>
      <w:r w:rsidR="004E01B5" w:rsidRPr="008C1E4E">
        <w:rPr>
          <w:rFonts w:ascii="Arial" w:hAnsi="Arial" w:cs="Arial"/>
          <w:i/>
          <w:sz w:val="18"/>
          <w:szCs w:val="18"/>
        </w:rPr>
        <w:t>s</w:t>
      </w:r>
      <w:r w:rsidRPr="008C1E4E">
        <w:rPr>
          <w:rFonts w:ascii="Arial" w:hAnsi="Arial" w:cs="Arial"/>
          <w:i/>
          <w:sz w:val="18"/>
          <w:szCs w:val="18"/>
        </w:rPr>
        <w:t xml:space="preserve"> the date and name of the person receiving the complaint, a description of the complaint, source of the complaint, the resolution, and any written material accompanying the complaint.  </w:t>
      </w:r>
      <w:r w:rsidR="008348D3" w:rsidRPr="008C1E4E">
        <w:rPr>
          <w:rFonts w:ascii="Arial" w:hAnsi="Arial" w:cs="Arial"/>
          <w:i/>
          <w:sz w:val="18"/>
          <w:szCs w:val="18"/>
        </w:rPr>
        <w:t xml:space="preserve">A corrective action form </w:t>
      </w:r>
      <w:r w:rsidR="00F52EE1" w:rsidRPr="008C1E4E">
        <w:rPr>
          <w:rFonts w:ascii="Arial" w:hAnsi="Arial" w:cs="Arial"/>
          <w:i/>
          <w:sz w:val="18"/>
          <w:szCs w:val="18"/>
        </w:rPr>
        <w:t>is</w:t>
      </w:r>
      <w:r w:rsidR="008348D3" w:rsidRPr="008C1E4E">
        <w:rPr>
          <w:rFonts w:ascii="Arial" w:hAnsi="Arial" w:cs="Arial"/>
          <w:i/>
          <w:sz w:val="18"/>
          <w:szCs w:val="18"/>
        </w:rPr>
        <w:t xml:space="preserve"> used to document the complaint.</w:t>
      </w:r>
    </w:p>
    <w:p w:rsidR="00E222BB" w:rsidRPr="008C1E4E" w:rsidRDefault="00E222BB" w:rsidP="008C1E4E">
      <w:pPr>
        <w:shd w:val="clear" w:color="auto" w:fill="CCCCCC"/>
        <w:rPr>
          <w:rFonts w:ascii="Arial" w:hAnsi="Arial" w:cs="Arial"/>
          <w:i/>
          <w:sz w:val="18"/>
          <w:szCs w:val="18"/>
        </w:rPr>
      </w:pPr>
    </w:p>
    <w:p w:rsidR="00E222BB" w:rsidRPr="008C1E4E" w:rsidRDefault="00E222BB" w:rsidP="008C1E4E">
      <w:pPr>
        <w:shd w:val="clear" w:color="auto" w:fill="CCCCCC"/>
        <w:rPr>
          <w:rFonts w:ascii="Arial" w:hAnsi="Arial" w:cs="Arial"/>
          <w:i/>
          <w:sz w:val="22"/>
          <w:szCs w:val="22"/>
        </w:rPr>
      </w:pPr>
      <w:r w:rsidRPr="008C1E4E">
        <w:rPr>
          <w:rFonts w:ascii="Arial" w:hAnsi="Arial" w:cs="Arial"/>
          <w:i/>
          <w:sz w:val="18"/>
          <w:szCs w:val="18"/>
        </w:rPr>
        <w:t xml:space="preserve">The </w:t>
      </w:r>
      <w:r w:rsidR="008348D3" w:rsidRPr="008C1E4E">
        <w:rPr>
          <w:rFonts w:ascii="Arial" w:hAnsi="Arial" w:cs="Arial"/>
          <w:i/>
          <w:sz w:val="18"/>
          <w:szCs w:val="18"/>
        </w:rPr>
        <w:t>Q</w:t>
      </w:r>
      <w:r w:rsidRPr="008C1E4E">
        <w:rPr>
          <w:rFonts w:ascii="Arial" w:hAnsi="Arial" w:cs="Arial"/>
          <w:i/>
          <w:sz w:val="18"/>
          <w:szCs w:val="18"/>
        </w:rPr>
        <w:t xml:space="preserve">uality </w:t>
      </w:r>
      <w:r w:rsidR="008348D3" w:rsidRPr="008C1E4E">
        <w:rPr>
          <w:rFonts w:ascii="Arial" w:hAnsi="Arial" w:cs="Arial"/>
          <w:i/>
          <w:sz w:val="18"/>
          <w:szCs w:val="18"/>
        </w:rPr>
        <w:t>A</w:t>
      </w:r>
      <w:r w:rsidRPr="008C1E4E">
        <w:rPr>
          <w:rFonts w:ascii="Arial" w:hAnsi="Arial" w:cs="Arial"/>
          <w:i/>
          <w:sz w:val="18"/>
          <w:szCs w:val="18"/>
        </w:rPr>
        <w:t xml:space="preserve">ssurance </w:t>
      </w:r>
      <w:r w:rsidR="008348D3" w:rsidRPr="008C1E4E">
        <w:rPr>
          <w:rFonts w:ascii="Arial" w:hAnsi="Arial" w:cs="Arial"/>
          <w:i/>
          <w:sz w:val="18"/>
          <w:szCs w:val="18"/>
        </w:rPr>
        <w:t>O</w:t>
      </w:r>
      <w:r w:rsidRPr="008C1E4E">
        <w:rPr>
          <w:rFonts w:ascii="Arial" w:hAnsi="Arial" w:cs="Arial"/>
          <w:i/>
          <w:sz w:val="18"/>
          <w:szCs w:val="18"/>
        </w:rPr>
        <w:t>fficer</w:t>
      </w:r>
      <w:r w:rsidR="00D344DE">
        <w:rPr>
          <w:rFonts w:ascii="Arial" w:hAnsi="Arial" w:cs="Arial"/>
          <w:i/>
          <w:sz w:val="18"/>
          <w:szCs w:val="18"/>
        </w:rPr>
        <w:t xml:space="preserve"> [</w:t>
      </w:r>
      <w:r w:rsidR="00D344DE" w:rsidRPr="00D344DE">
        <w:rPr>
          <w:rFonts w:ascii="Arial" w:hAnsi="Arial" w:cs="Arial"/>
          <w:i/>
          <w:sz w:val="18"/>
          <w:szCs w:val="18"/>
          <w:highlight w:val="yellow"/>
        </w:rPr>
        <w:t>or whoever is responsible</w:t>
      </w:r>
      <w:r w:rsidR="00D344DE">
        <w:rPr>
          <w:rFonts w:ascii="Arial" w:hAnsi="Arial" w:cs="Arial"/>
          <w:i/>
          <w:sz w:val="18"/>
          <w:szCs w:val="18"/>
        </w:rPr>
        <w:t>]</w:t>
      </w:r>
      <w:r w:rsidRPr="008C1E4E">
        <w:rPr>
          <w:rFonts w:ascii="Arial" w:hAnsi="Arial" w:cs="Arial"/>
          <w:i/>
          <w:sz w:val="18"/>
          <w:szCs w:val="18"/>
        </w:rPr>
        <w:t xml:space="preserve"> investigates complaints and promptly </w:t>
      </w:r>
      <w:r w:rsidR="00D86E58" w:rsidRPr="008C1E4E">
        <w:rPr>
          <w:rFonts w:ascii="Arial" w:hAnsi="Arial" w:cs="Arial"/>
          <w:i/>
          <w:sz w:val="18"/>
          <w:szCs w:val="18"/>
        </w:rPr>
        <w:t>investigates</w:t>
      </w:r>
      <w:r w:rsidRPr="008C1E4E">
        <w:rPr>
          <w:rFonts w:ascii="Arial" w:hAnsi="Arial" w:cs="Arial"/>
          <w:i/>
          <w:sz w:val="18"/>
          <w:szCs w:val="18"/>
        </w:rPr>
        <w:t xml:space="preserve"> all areas of activity and responsibility involved.  The written results of the investigation including actions taken by the laboratory are reviewed by the </w:t>
      </w:r>
      <w:r w:rsidR="008348D3" w:rsidRPr="008C1E4E">
        <w:rPr>
          <w:rFonts w:ascii="Arial" w:hAnsi="Arial" w:cs="Arial"/>
          <w:i/>
          <w:sz w:val="18"/>
          <w:szCs w:val="18"/>
        </w:rPr>
        <w:t>L</w:t>
      </w:r>
      <w:r w:rsidRPr="008C1E4E">
        <w:rPr>
          <w:rFonts w:ascii="Arial" w:hAnsi="Arial" w:cs="Arial"/>
          <w:i/>
          <w:sz w:val="18"/>
          <w:szCs w:val="18"/>
        </w:rPr>
        <w:t xml:space="preserve">aboratory </w:t>
      </w:r>
      <w:r w:rsidR="008348D3" w:rsidRPr="008C1E4E">
        <w:rPr>
          <w:rFonts w:ascii="Arial" w:hAnsi="Arial" w:cs="Arial"/>
          <w:i/>
          <w:sz w:val="18"/>
          <w:szCs w:val="18"/>
        </w:rPr>
        <w:t>M</w:t>
      </w:r>
      <w:r w:rsidRPr="008C1E4E">
        <w:rPr>
          <w:rFonts w:ascii="Arial" w:hAnsi="Arial" w:cs="Arial"/>
          <w:i/>
          <w:sz w:val="18"/>
          <w:szCs w:val="18"/>
        </w:rPr>
        <w:t xml:space="preserve">anager.  The results of the investigation are signed and dated by the </w:t>
      </w:r>
      <w:r w:rsidR="008348D3" w:rsidRPr="008C1E4E">
        <w:rPr>
          <w:rFonts w:ascii="Arial" w:hAnsi="Arial" w:cs="Arial"/>
          <w:i/>
          <w:sz w:val="18"/>
          <w:szCs w:val="18"/>
        </w:rPr>
        <w:t>L</w:t>
      </w:r>
      <w:r w:rsidRPr="008C1E4E">
        <w:rPr>
          <w:rFonts w:ascii="Arial" w:hAnsi="Arial" w:cs="Arial"/>
          <w:i/>
          <w:sz w:val="18"/>
          <w:szCs w:val="18"/>
        </w:rPr>
        <w:t xml:space="preserve">aboratory </w:t>
      </w:r>
      <w:r w:rsidR="008348D3" w:rsidRPr="008C1E4E">
        <w:rPr>
          <w:rFonts w:ascii="Arial" w:hAnsi="Arial" w:cs="Arial"/>
          <w:i/>
          <w:sz w:val="18"/>
          <w:szCs w:val="18"/>
        </w:rPr>
        <w:t>M</w:t>
      </w:r>
      <w:r w:rsidRPr="008C1E4E">
        <w:rPr>
          <w:rFonts w:ascii="Arial" w:hAnsi="Arial" w:cs="Arial"/>
          <w:i/>
          <w:sz w:val="18"/>
          <w:szCs w:val="18"/>
        </w:rPr>
        <w:t xml:space="preserve">anager and the </w:t>
      </w:r>
      <w:r w:rsidR="008348D3" w:rsidRPr="008C1E4E">
        <w:rPr>
          <w:rFonts w:ascii="Arial" w:hAnsi="Arial" w:cs="Arial"/>
          <w:i/>
          <w:sz w:val="18"/>
          <w:szCs w:val="18"/>
        </w:rPr>
        <w:t>Q</w:t>
      </w:r>
      <w:r w:rsidRPr="008C1E4E">
        <w:rPr>
          <w:rFonts w:ascii="Arial" w:hAnsi="Arial" w:cs="Arial"/>
          <w:i/>
          <w:sz w:val="18"/>
          <w:szCs w:val="18"/>
        </w:rPr>
        <w:t xml:space="preserve">uality </w:t>
      </w:r>
      <w:r w:rsidR="008348D3" w:rsidRPr="008C1E4E">
        <w:rPr>
          <w:rFonts w:ascii="Arial" w:hAnsi="Arial" w:cs="Arial"/>
          <w:i/>
          <w:sz w:val="18"/>
          <w:szCs w:val="18"/>
        </w:rPr>
        <w:t>A</w:t>
      </w:r>
      <w:r w:rsidRPr="008C1E4E">
        <w:rPr>
          <w:rFonts w:ascii="Arial" w:hAnsi="Arial" w:cs="Arial"/>
          <w:i/>
          <w:sz w:val="18"/>
          <w:szCs w:val="18"/>
        </w:rPr>
        <w:t xml:space="preserve">ssurance </w:t>
      </w:r>
      <w:r w:rsidR="008348D3" w:rsidRPr="008C1E4E">
        <w:rPr>
          <w:rFonts w:ascii="Arial" w:hAnsi="Arial" w:cs="Arial"/>
          <w:i/>
          <w:sz w:val="18"/>
          <w:szCs w:val="18"/>
        </w:rPr>
        <w:t>O</w:t>
      </w:r>
      <w:r w:rsidRPr="008C1E4E">
        <w:rPr>
          <w:rFonts w:ascii="Arial" w:hAnsi="Arial" w:cs="Arial"/>
          <w:i/>
          <w:sz w:val="18"/>
          <w:szCs w:val="18"/>
        </w:rPr>
        <w:t>fficer.</w:t>
      </w:r>
    </w:p>
    <w:p w:rsidR="00E222BB" w:rsidRPr="00E222BB" w:rsidRDefault="00E222BB" w:rsidP="007D1584">
      <w:pPr>
        <w:spacing w:line="240" w:lineRule="exact"/>
        <w:rPr>
          <w:rFonts w:ascii="Arial" w:hAnsi="Arial" w:cs="Arial"/>
          <w:b/>
          <w:sz w:val="22"/>
          <w:szCs w:val="22"/>
        </w:rPr>
      </w:pPr>
    </w:p>
    <w:p w:rsidR="00D73503" w:rsidRPr="009129F0" w:rsidRDefault="00BA28D1" w:rsidP="00400AB2">
      <w:pPr>
        <w:pStyle w:val="Heading1"/>
      </w:pPr>
      <w:bookmarkStart w:id="34" w:name="_Toc524931703"/>
      <w:bookmarkStart w:id="35" w:name="_Toc237752773"/>
      <w:bookmarkStart w:id="36" w:name="_Toc237937138"/>
      <w:r w:rsidRPr="009129F0">
        <w:t>8</w:t>
      </w:r>
      <w:r w:rsidR="008F4900" w:rsidRPr="009129F0">
        <w:t>.0</w:t>
      </w:r>
      <w:r w:rsidR="00574420">
        <w:tab/>
      </w:r>
      <w:bookmarkEnd w:id="34"/>
      <w:r w:rsidR="00D73503" w:rsidRPr="009129F0">
        <w:t>Departures from documented policies and procedures or from standard specifications</w:t>
      </w:r>
      <w:bookmarkEnd w:id="35"/>
      <w:bookmarkEnd w:id="36"/>
    </w:p>
    <w:p w:rsidR="00E222BB" w:rsidRPr="009129F0" w:rsidRDefault="00E222BB" w:rsidP="007D1584">
      <w:pPr>
        <w:rPr>
          <w:rFonts w:ascii="Arial" w:hAnsi="Arial" w:cs="Arial"/>
          <w:b/>
          <w:sz w:val="22"/>
          <w:szCs w:val="22"/>
        </w:rPr>
      </w:pPr>
    </w:p>
    <w:p w:rsidR="00D73503" w:rsidRPr="008C1E4E" w:rsidRDefault="00D73503" w:rsidP="008C1E4E">
      <w:pPr>
        <w:rPr>
          <w:rFonts w:ascii="Arial" w:hAnsi="Arial" w:cs="Arial"/>
          <w:sz w:val="18"/>
          <w:szCs w:val="18"/>
        </w:rPr>
      </w:pPr>
      <w:r w:rsidRPr="008C1E4E">
        <w:rPr>
          <w:rFonts w:ascii="Arial" w:hAnsi="Arial" w:cs="Arial"/>
          <w:b/>
          <w:sz w:val="22"/>
          <w:szCs w:val="22"/>
          <w:u w:val="single"/>
        </w:rPr>
        <w:t>Instructions:</w:t>
      </w:r>
      <w:r w:rsidRPr="008C1E4E">
        <w:rPr>
          <w:rFonts w:ascii="Arial" w:hAnsi="Arial" w:cs="Arial"/>
          <w:b/>
          <w:sz w:val="22"/>
          <w:szCs w:val="22"/>
        </w:rPr>
        <w:tab/>
      </w:r>
      <w:r w:rsidRPr="008C1E4E">
        <w:rPr>
          <w:rFonts w:ascii="Arial" w:hAnsi="Arial" w:cs="Arial"/>
          <w:sz w:val="22"/>
          <w:szCs w:val="22"/>
        </w:rPr>
        <w:t xml:space="preserve">This section should </w:t>
      </w:r>
      <w:r w:rsidR="00662202" w:rsidRPr="008C1E4E">
        <w:rPr>
          <w:rFonts w:ascii="Arial" w:hAnsi="Arial" w:cs="Arial"/>
          <w:sz w:val="22"/>
          <w:szCs w:val="22"/>
        </w:rPr>
        <w:t xml:space="preserve">contain a </w:t>
      </w:r>
      <w:r w:rsidRPr="008C1E4E">
        <w:rPr>
          <w:rFonts w:ascii="Arial" w:hAnsi="Arial" w:cs="Arial"/>
          <w:sz w:val="22"/>
          <w:szCs w:val="22"/>
        </w:rPr>
        <w:t>descri</w:t>
      </w:r>
      <w:r w:rsidR="00662202" w:rsidRPr="008C1E4E">
        <w:rPr>
          <w:rFonts w:ascii="Arial" w:hAnsi="Arial" w:cs="Arial"/>
          <w:sz w:val="22"/>
          <w:szCs w:val="22"/>
        </w:rPr>
        <w:t>ption of</w:t>
      </w:r>
      <w:r w:rsidRPr="008C1E4E">
        <w:rPr>
          <w:rFonts w:ascii="Arial" w:hAnsi="Arial" w:cs="Arial"/>
          <w:sz w:val="22"/>
          <w:szCs w:val="22"/>
        </w:rPr>
        <w:t xml:space="preserve"> the laboratory management's arrangements for permitting departures from documented policies and procedures or from </w:t>
      </w:r>
      <w:r w:rsidRPr="008C1E4E">
        <w:rPr>
          <w:rFonts w:ascii="Arial" w:hAnsi="Arial" w:cs="Arial"/>
          <w:sz w:val="22"/>
          <w:szCs w:val="22"/>
        </w:rPr>
        <w:lastRenderedPageBreak/>
        <w:t>standard specifications when the departures are planned and controlled.</w:t>
      </w:r>
      <w:r w:rsidRPr="008C1E4E">
        <w:rPr>
          <w:rFonts w:ascii="Arial" w:hAnsi="Arial" w:cs="Arial"/>
          <w:sz w:val="18"/>
          <w:szCs w:val="18"/>
        </w:rPr>
        <w:tab/>
      </w:r>
    </w:p>
    <w:p w:rsidR="00D632CF" w:rsidRDefault="00D632CF" w:rsidP="008C1E4E">
      <w:pPr>
        <w:rPr>
          <w:b/>
          <w:i/>
          <w:sz w:val="18"/>
          <w:szCs w:val="18"/>
        </w:rPr>
      </w:pPr>
    </w:p>
    <w:p w:rsidR="008C1E4E" w:rsidRPr="00F72BEC" w:rsidRDefault="008C1E4E" w:rsidP="008C1E4E">
      <w:pPr>
        <w:rPr>
          <w:b/>
          <w:i/>
          <w:sz w:val="18"/>
          <w:szCs w:val="18"/>
        </w:rPr>
      </w:pPr>
      <w:r w:rsidRPr="00F72BEC">
        <w:rPr>
          <w:b/>
          <w:i/>
          <w:sz w:val="18"/>
          <w:szCs w:val="18"/>
        </w:rPr>
        <w:t>Example:</w:t>
      </w:r>
    </w:p>
    <w:p w:rsidR="00D73503" w:rsidRPr="008C1E4E" w:rsidRDefault="00D73503" w:rsidP="008C1E4E">
      <w:pPr>
        <w:shd w:val="clear" w:color="auto" w:fill="CCCCCC"/>
        <w:rPr>
          <w:rFonts w:ascii="Arial" w:hAnsi="Arial" w:cs="Arial"/>
          <w:i/>
          <w:sz w:val="18"/>
          <w:szCs w:val="18"/>
        </w:rPr>
      </w:pPr>
      <w:r w:rsidRPr="008C1E4E">
        <w:rPr>
          <w:rFonts w:ascii="Arial" w:hAnsi="Arial" w:cs="Arial"/>
          <w:i/>
          <w:sz w:val="18"/>
          <w:szCs w:val="18"/>
        </w:rPr>
        <w:t xml:space="preserve">The </w:t>
      </w:r>
      <w:r w:rsidR="005D0F3E" w:rsidRPr="008C1E4E">
        <w:rPr>
          <w:rFonts w:ascii="Arial" w:hAnsi="Arial" w:cs="Arial"/>
          <w:i/>
          <w:sz w:val="18"/>
          <w:szCs w:val="18"/>
        </w:rPr>
        <w:t>L</w:t>
      </w:r>
      <w:r w:rsidRPr="008C1E4E">
        <w:rPr>
          <w:rFonts w:ascii="Arial" w:hAnsi="Arial" w:cs="Arial"/>
          <w:i/>
          <w:sz w:val="18"/>
          <w:szCs w:val="18"/>
        </w:rPr>
        <w:t xml:space="preserve">aboratory </w:t>
      </w:r>
      <w:r w:rsidR="005D0F3E" w:rsidRPr="008C1E4E">
        <w:rPr>
          <w:rFonts w:ascii="Arial" w:hAnsi="Arial" w:cs="Arial"/>
          <w:i/>
          <w:sz w:val="18"/>
          <w:szCs w:val="18"/>
        </w:rPr>
        <w:t>M</w:t>
      </w:r>
      <w:r w:rsidRPr="008C1E4E">
        <w:rPr>
          <w:rFonts w:ascii="Arial" w:hAnsi="Arial" w:cs="Arial"/>
          <w:i/>
          <w:sz w:val="18"/>
          <w:szCs w:val="18"/>
        </w:rPr>
        <w:t xml:space="preserve">anager has responsibility for ensuring </w:t>
      </w:r>
      <w:r w:rsidR="005620CB">
        <w:rPr>
          <w:rFonts w:ascii="Arial" w:hAnsi="Arial" w:cs="Arial"/>
          <w:i/>
          <w:sz w:val="18"/>
          <w:szCs w:val="18"/>
        </w:rPr>
        <w:t xml:space="preserve">adherence to </w:t>
      </w:r>
      <w:r w:rsidRPr="008C1E4E">
        <w:rPr>
          <w:rFonts w:ascii="Arial" w:hAnsi="Arial" w:cs="Arial"/>
          <w:i/>
          <w:sz w:val="18"/>
          <w:szCs w:val="18"/>
        </w:rPr>
        <w:t xml:space="preserve">the laboratory’s policies and procedures.  Arrangements for known and controlled departures from documented policies and procedures are allowed.  Planned departures do not require audits; however, the departure will be fully documented and include the reason for the departure, the affected SOP(s), the intended results of the departure and the actual results.  If the data reported to </w:t>
      </w:r>
      <w:r w:rsidR="00324DE4" w:rsidRPr="008C1E4E">
        <w:rPr>
          <w:rFonts w:ascii="Arial" w:hAnsi="Arial" w:cs="Arial"/>
          <w:i/>
          <w:sz w:val="18"/>
          <w:szCs w:val="18"/>
        </w:rPr>
        <w:t>DEQ</w:t>
      </w:r>
      <w:r w:rsidRPr="008C1E4E">
        <w:rPr>
          <w:rFonts w:ascii="Arial" w:hAnsi="Arial" w:cs="Arial"/>
          <w:i/>
          <w:sz w:val="18"/>
          <w:szCs w:val="18"/>
        </w:rPr>
        <w:t xml:space="preserve"> </w:t>
      </w:r>
      <w:r w:rsidR="00324DE4" w:rsidRPr="008C1E4E">
        <w:rPr>
          <w:rFonts w:ascii="Arial" w:hAnsi="Arial" w:cs="Arial"/>
          <w:i/>
          <w:sz w:val="18"/>
          <w:szCs w:val="18"/>
        </w:rPr>
        <w:t>are</w:t>
      </w:r>
      <w:r w:rsidRPr="008C1E4E">
        <w:rPr>
          <w:rFonts w:ascii="Arial" w:hAnsi="Arial" w:cs="Arial"/>
          <w:i/>
          <w:sz w:val="18"/>
          <w:szCs w:val="18"/>
        </w:rPr>
        <w:t xml:space="preserve"> affected adversely, </w:t>
      </w:r>
      <w:r w:rsidR="005D0F3E" w:rsidRPr="008C1E4E">
        <w:rPr>
          <w:rFonts w:ascii="Arial" w:hAnsi="Arial" w:cs="Arial"/>
          <w:i/>
          <w:sz w:val="18"/>
          <w:szCs w:val="18"/>
        </w:rPr>
        <w:t>the DEQ</w:t>
      </w:r>
      <w:r w:rsidRPr="008C1E4E">
        <w:rPr>
          <w:rFonts w:ascii="Arial" w:hAnsi="Arial" w:cs="Arial"/>
          <w:i/>
          <w:sz w:val="18"/>
          <w:szCs w:val="18"/>
        </w:rPr>
        <w:t xml:space="preserve"> will be notified in</w:t>
      </w:r>
      <w:r w:rsidR="00E222BB" w:rsidRPr="008C1E4E">
        <w:rPr>
          <w:rFonts w:ascii="Arial" w:hAnsi="Arial" w:cs="Arial"/>
          <w:i/>
          <w:sz w:val="18"/>
          <w:szCs w:val="18"/>
        </w:rPr>
        <w:t xml:space="preserve"> writing.  The procedure</w:t>
      </w:r>
      <w:r w:rsidRPr="008C1E4E">
        <w:rPr>
          <w:rFonts w:ascii="Arial" w:hAnsi="Arial" w:cs="Arial"/>
          <w:i/>
          <w:sz w:val="18"/>
          <w:szCs w:val="18"/>
        </w:rPr>
        <w:t xml:space="preserve"> used to document any specific departure </w:t>
      </w:r>
      <w:r w:rsidR="005D0F3E" w:rsidRPr="008C1E4E">
        <w:rPr>
          <w:rFonts w:ascii="Arial" w:hAnsi="Arial" w:cs="Arial"/>
          <w:i/>
          <w:sz w:val="18"/>
          <w:szCs w:val="18"/>
        </w:rPr>
        <w:t xml:space="preserve">affecting DEQ data </w:t>
      </w:r>
      <w:r w:rsidRPr="008C1E4E">
        <w:rPr>
          <w:rFonts w:ascii="Arial" w:hAnsi="Arial" w:cs="Arial"/>
          <w:i/>
          <w:sz w:val="18"/>
          <w:szCs w:val="18"/>
        </w:rPr>
        <w:t>is the same as the corrective action procedure.</w:t>
      </w:r>
    </w:p>
    <w:p w:rsidR="00D73503" w:rsidRPr="00D73503" w:rsidRDefault="00D73503" w:rsidP="007D1584">
      <w:pPr>
        <w:rPr>
          <w:rFonts w:ascii="Arial" w:hAnsi="Arial" w:cs="Arial"/>
          <w:sz w:val="22"/>
          <w:szCs w:val="22"/>
        </w:rPr>
      </w:pPr>
    </w:p>
    <w:p w:rsidR="00E222BB" w:rsidRDefault="00BA28D1" w:rsidP="00400AB2">
      <w:pPr>
        <w:pStyle w:val="Heading1"/>
      </w:pPr>
      <w:bookmarkStart w:id="37" w:name="_Toc237752774"/>
      <w:bookmarkStart w:id="38" w:name="_Toc237937139"/>
      <w:r>
        <w:t>9</w:t>
      </w:r>
      <w:r w:rsidR="008F4900" w:rsidRPr="006757E7">
        <w:t xml:space="preserve">.0 </w:t>
      </w:r>
      <w:r w:rsidR="00574420">
        <w:tab/>
      </w:r>
      <w:r w:rsidR="008F4900" w:rsidRPr="006757E7">
        <w:t>Corrective Action</w:t>
      </w:r>
      <w:bookmarkEnd w:id="37"/>
      <w:bookmarkEnd w:id="38"/>
    </w:p>
    <w:p w:rsidR="00D25A10" w:rsidRPr="00D25A10" w:rsidRDefault="00D25A10" w:rsidP="00D25A10"/>
    <w:p w:rsidR="00D25A10" w:rsidRPr="00D25A10" w:rsidRDefault="00B03298" w:rsidP="008C1E4E">
      <w:pPr>
        <w:rPr>
          <w:rFonts w:ascii="Arial" w:hAnsi="Arial" w:cs="Arial"/>
          <w:sz w:val="22"/>
          <w:szCs w:val="22"/>
        </w:rPr>
      </w:pPr>
      <w:r>
        <w:rPr>
          <w:rFonts w:ascii="Arial" w:hAnsi="Arial" w:cs="Arial"/>
          <w:b/>
          <w:sz w:val="22"/>
          <w:szCs w:val="22"/>
        </w:rPr>
        <w:t>(</w:t>
      </w:r>
      <w:r w:rsidRPr="00B03298">
        <w:rPr>
          <w:rFonts w:ascii="Arial" w:hAnsi="Arial" w:cs="Arial"/>
          <w:b/>
          <w:sz w:val="22"/>
          <w:szCs w:val="22"/>
        </w:rPr>
        <w:t xml:space="preserve">Attachment 5 </w:t>
      </w:r>
      <w:r>
        <w:rPr>
          <w:rFonts w:ascii="Arial" w:hAnsi="Arial" w:cs="Arial"/>
          <w:sz w:val="22"/>
          <w:szCs w:val="22"/>
        </w:rPr>
        <w:t>provides a sample Corrective Action Form that can be used to document corrective actions.)</w:t>
      </w:r>
    </w:p>
    <w:p w:rsidR="004D4A5D" w:rsidRPr="008C1E4E" w:rsidRDefault="004D4A5D" w:rsidP="008C1E4E">
      <w:pPr>
        <w:rPr>
          <w:rFonts w:ascii="Arial" w:hAnsi="Arial" w:cs="Arial"/>
          <w:b/>
          <w:sz w:val="22"/>
          <w:szCs w:val="22"/>
        </w:rPr>
      </w:pPr>
    </w:p>
    <w:p w:rsidR="009540BF" w:rsidRPr="008C1E4E" w:rsidRDefault="009540BF" w:rsidP="008C1E4E">
      <w:pPr>
        <w:rPr>
          <w:rFonts w:ascii="Arial" w:hAnsi="Arial" w:cs="Arial"/>
          <w:sz w:val="22"/>
          <w:szCs w:val="22"/>
        </w:rPr>
      </w:pPr>
      <w:r w:rsidRPr="008C1E4E">
        <w:rPr>
          <w:rFonts w:ascii="Arial" w:hAnsi="Arial" w:cs="Arial"/>
          <w:b/>
          <w:sz w:val="22"/>
          <w:szCs w:val="22"/>
          <w:u w:val="single"/>
        </w:rPr>
        <w:t>Instructions:</w:t>
      </w:r>
      <w:r w:rsidRPr="008C1E4E">
        <w:rPr>
          <w:rFonts w:ascii="Arial" w:hAnsi="Arial" w:cs="Arial"/>
          <w:sz w:val="22"/>
          <w:szCs w:val="22"/>
        </w:rPr>
        <w:tab/>
        <w:t xml:space="preserve">This section should contain a description of the laboratory's procedures for corrective action.  Corrective action needs to be taken to identify and implement measures to handle </w:t>
      </w:r>
      <w:r w:rsidR="00A15878" w:rsidRPr="008C1E4E">
        <w:rPr>
          <w:rFonts w:ascii="Arial" w:hAnsi="Arial" w:cs="Arial"/>
          <w:sz w:val="22"/>
          <w:szCs w:val="22"/>
        </w:rPr>
        <w:t xml:space="preserve">unexpected </w:t>
      </w:r>
      <w:r w:rsidRPr="008C1E4E">
        <w:rPr>
          <w:rFonts w:ascii="Arial" w:hAnsi="Arial" w:cs="Arial"/>
          <w:sz w:val="22"/>
          <w:szCs w:val="22"/>
        </w:rPr>
        <w:t xml:space="preserve">departures from documented policies and procedures or out of control QC performance that can affect data quality.  Corrective actions should be established for each test method in the test method SOP.  Corrective action reports are required of the laboratory in response to deficiencies identified during on-site </w:t>
      </w:r>
      <w:r w:rsidR="0041113D">
        <w:rPr>
          <w:rFonts w:ascii="Arial" w:hAnsi="Arial" w:cs="Arial"/>
          <w:sz w:val="22"/>
          <w:szCs w:val="22"/>
        </w:rPr>
        <w:t>inspection</w:t>
      </w:r>
      <w:r w:rsidRPr="008C1E4E">
        <w:rPr>
          <w:rFonts w:ascii="Arial" w:hAnsi="Arial" w:cs="Arial"/>
          <w:sz w:val="22"/>
          <w:szCs w:val="22"/>
        </w:rPr>
        <w:t xml:space="preserve">s.  The laboratory also should establish general procedures to follow whenever testing discrepancies are detected.  This section should describe the procedures to be followed for feedback and corrective action.  The test method SOPs can be referred to.  General procedures should be </w:t>
      </w:r>
      <w:r w:rsidR="00A15878" w:rsidRPr="008C1E4E">
        <w:rPr>
          <w:rFonts w:ascii="Arial" w:hAnsi="Arial" w:cs="Arial"/>
          <w:sz w:val="22"/>
          <w:szCs w:val="22"/>
        </w:rPr>
        <w:t xml:space="preserve">defined </w:t>
      </w:r>
      <w:r w:rsidRPr="008C1E4E">
        <w:rPr>
          <w:rFonts w:ascii="Arial" w:hAnsi="Arial" w:cs="Arial"/>
          <w:sz w:val="22"/>
          <w:szCs w:val="22"/>
        </w:rPr>
        <w:t>fully in this section.  The procedures for corrective action should provide the following at a minimum:</w:t>
      </w:r>
    </w:p>
    <w:p w:rsidR="009540BF" w:rsidRPr="008C1E4E" w:rsidRDefault="009540BF" w:rsidP="008C1E4E">
      <w:pPr>
        <w:rPr>
          <w:rFonts w:ascii="Arial" w:hAnsi="Arial" w:cs="Arial"/>
          <w:sz w:val="22"/>
          <w:szCs w:val="22"/>
        </w:rPr>
      </w:pPr>
    </w:p>
    <w:p w:rsidR="009540BF" w:rsidRPr="008C1E4E" w:rsidRDefault="009540BF" w:rsidP="008C1E4E">
      <w:pPr>
        <w:numPr>
          <w:ilvl w:val="0"/>
          <w:numId w:val="20"/>
        </w:numPr>
        <w:rPr>
          <w:rFonts w:ascii="Arial" w:hAnsi="Arial" w:cs="Arial"/>
          <w:sz w:val="22"/>
          <w:szCs w:val="22"/>
        </w:rPr>
      </w:pPr>
      <w:r w:rsidRPr="008C1E4E">
        <w:rPr>
          <w:rFonts w:ascii="Arial" w:hAnsi="Arial" w:cs="Arial"/>
          <w:sz w:val="22"/>
          <w:szCs w:val="22"/>
        </w:rPr>
        <w:t>identify who is responsible for assessing each QC data type</w:t>
      </w:r>
    </w:p>
    <w:p w:rsidR="009540BF" w:rsidRPr="008C1E4E" w:rsidRDefault="009540BF" w:rsidP="008C1E4E">
      <w:pPr>
        <w:numPr>
          <w:ilvl w:val="0"/>
          <w:numId w:val="20"/>
        </w:numPr>
        <w:rPr>
          <w:rFonts w:ascii="Arial" w:hAnsi="Arial" w:cs="Arial"/>
          <w:sz w:val="22"/>
          <w:szCs w:val="22"/>
        </w:rPr>
      </w:pPr>
      <w:r w:rsidRPr="008C1E4E">
        <w:rPr>
          <w:rFonts w:ascii="Arial" w:hAnsi="Arial" w:cs="Arial"/>
          <w:sz w:val="22"/>
          <w:szCs w:val="22"/>
        </w:rPr>
        <w:t>identify who is responsible for initiating or recommending corrective action</w:t>
      </w:r>
    </w:p>
    <w:p w:rsidR="009540BF" w:rsidRPr="008C1E4E" w:rsidRDefault="009540BF" w:rsidP="008C1E4E">
      <w:pPr>
        <w:numPr>
          <w:ilvl w:val="0"/>
          <w:numId w:val="20"/>
        </w:numPr>
        <w:rPr>
          <w:rFonts w:ascii="Arial" w:hAnsi="Arial" w:cs="Arial"/>
          <w:sz w:val="22"/>
          <w:szCs w:val="22"/>
        </w:rPr>
      </w:pPr>
      <w:r w:rsidRPr="008C1E4E">
        <w:rPr>
          <w:rFonts w:ascii="Arial" w:hAnsi="Arial" w:cs="Arial"/>
          <w:sz w:val="22"/>
          <w:szCs w:val="22"/>
        </w:rPr>
        <w:t>define how the analyst treats a data set if associated QC is unacceptable</w:t>
      </w:r>
    </w:p>
    <w:p w:rsidR="009540BF" w:rsidRPr="008C1E4E" w:rsidRDefault="009540BF" w:rsidP="008C1E4E">
      <w:pPr>
        <w:numPr>
          <w:ilvl w:val="0"/>
          <w:numId w:val="20"/>
        </w:numPr>
        <w:rPr>
          <w:rFonts w:ascii="Arial" w:hAnsi="Arial" w:cs="Arial"/>
          <w:sz w:val="22"/>
          <w:szCs w:val="22"/>
        </w:rPr>
      </w:pPr>
      <w:r w:rsidRPr="008C1E4E">
        <w:rPr>
          <w:rFonts w:ascii="Arial" w:hAnsi="Arial" w:cs="Arial"/>
          <w:sz w:val="22"/>
          <w:szCs w:val="22"/>
        </w:rPr>
        <w:t>define what is unacceptable QC</w:t>
      </w:r>
    </w:p>
    <w:p w:rsidR="009540BF" w:rsidRPr="008C1E4E" w:rsidRDefault="009540BF" w:rsidP="008C1E4E">
      <w:pPr>
        <w:numPr>
          <w:ilvl w:val="0"/>
          <w:numId w:val="20"/>
        </w:numPr>
        <w:rPr>
          <w:rFonts w:ascii="Arial" w:hAnsi="Arial" w:cs="Arial"/>
          <w:sz w:val="22"/>
          <w:szCs w:val="22"/>
        </w:rPr>
      </w:pPr>
      <w:r w:rsidRPr="008C1E4E">
        <w:rPr>
          <w:rFonts w:ascii="Arial" w:hAnsi="Arial" w:cs="Arial"/>
          <w:sz w:val="22"/>
          <w:szCs w:val="22"/>
        </w:rPr>
        <w:t>specify how out-of-control situations and subsequent corrective actions are to be documented</w:t>
      </w:r>
    </w:p>
    <w:p w:rsidR="009540BF" w:rsidRDefault="009540BF" w:rsidP="008C1E4E">
      <w:pPr>
        <w:numPr>
          <w:ilvl w:val="0"/>
          <w:numId w:val="20"/>
        </w:numPr>
        <w:rPr>
          <w:rFonts w:ascii="Arial" w:hAnsi="Arial" w:cs="Arial"/>
          <w:sz w:val="22"/>
          <w:szCs w:val="22"/>
        </w:rPr>
      </w:pPr>
      <w:r w:rsidRPr="008C1E4E">
        <w:rPr>
          <w:rFonts w:ascii="Arial" w:hAnsi="Arial" w:cs="Arial"/>
          <w:sz w:val="22"/>
          <w:szCs w:val="22"/>
        </w:rPr>
        <w:t>specify procedures for the QA officer and management to review corrective action reports</w:t>
      </w:r>
    </w:p>
    <w:p w:rsidR="00D632CF" w:rsidRDefault="00D632CF" w:rsidP="008C1E4E">
      <w:pPr>
        <w:rPr>
          <w:b/>
          <w:i/>
          <w:sz w:val="18"/>
          <w:szCs w:val="18"/>
        </w:rPr>
      </w:pPr>
    </w:p>
    <w:p w:rsidR="008C1E4E" w:rsidRPr="00F72BEC" w:rsidRDefault="008C1E4E" w:rsidP="008C1E4E">
      <w:pPr>
        <w:rPr>
          <w:b/>
          <w:i/>
          <w:sz w:val="18"/>
          <w:szCs w:val="18"/>
        </w:rPr>
      </w:pPr>
      <w:r w:rsidRPr="00F72BEC">
        <w:rPr>
          <w:b/>
          <w:i/>
          <w:sz w:val="18"/>
          <w:szCs w:val="18"/>
        </w:rPr>
        <w:t>Example:</w:t>
      </w:r>
    </w:p>
    <w:p w:rsidR="008F4900" w:rsidRPr="008C1E4E" w:rsidRDefault="008F4900" w:rsidP="008C1E4E">
      <w:pPr>
        <w:pStyle w:val="BodyText"/>
        <w:shd w:val="clear" w:color="auto" w:fill="CCCCCC"/>
        <w:spacing w:before="0" w:after="0"/>
        <w:rPr>
          <w:rFonts w:ascii="Arial" w:hAnsi="Arial" w:cs="Arial"/>
          <w:i/>
          <w:sz w:val="18"/>
          <w:szCs w:val="18"/>
        </w:rPr>
      </w:pPr>
      <w:r w:rsidRPr="008C1E4E">
        <w:rPr>
          <w:rFonts w:ascii="Arial" w:hAnsi="Arial" w:cs="Arial"/>
          <w:i/>
          <w:color w:val="000000"/>
          <w:sz w:val="18"/>
          <w:szCs w:val="18"/>
        </w:rPr>
        <w:t>Corrective actions are the result of concerns regarding work performed by the laboratory, detected problems, or nonconformance and may be from clients, laboratory personnel, assessors or any person or organization with concerns. Records of the concern, nonconformance or complaint and subsequent actions are maintained.</w:t>
      </w:r>
    </w:p>
    <w:p w:rsidR="008F4900" w:rsidRPr="008C1E4E" w:rsidRDefault="008F4900" w:rsidP="00574420">
      <w:pPr>
        <w:pStyle w:val="Heading2"/>
      </w:pPr>
    </w:p>
    <w:p w:rsidR="008F4900" w:rsidRPr="008C1E4E" w:rsidRDefault="008F4900" w:rsidP="008C1E4E">
      <w:pPr>
        <w:pStyle w:val="BodyText"/>
        <w:shd w:val="clear" w:color="auto" w:fill="CCCCCC"/>
        <w:spacing w:before="0" w:after="0"/>
        <w:rPr>
          <w:rFonts w:ascii="Arial" w:hAnsi="Arial" w:cs="Arial"/>
          <w:i/>
          <w:sz w:val="18"/>
          <w:szCs w:val="18"/>
        </w:rPr>
      </w:pPr>
      <w:r w:rsidRPr="008C1E4E">
        <w:rPr>
          <w:rFonts w:ascii="Arial" w:hAnsi="Arial" w:cs="Arial"/>
          <w:i/>
          <w:sz w:val="18"/>
          <w:szCs w:val="18"/>
        </w:rPr>
        <w:t>The laboratory takes corrective action whenever unacceptable conditions exist or departures from policies and procedures occur.  The following indicators are used to determine unacceptable conditions:</w:t>
      </w:r>
    </w:p>
    <w:p w:rsidR="008F4900" w:rsidRPr="008C1E4E"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p>
    <w:p w:rsidR="008F4900" w:rsidRPr="008C1E4E" w:rsidRDefault="008F4900" w:rsidP="008C1E4E">
      <w:pPr>
        <w:numPr>
          <w:ilvl w:val="0"/>
          <w:numId w:val="16"/>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8C1E4E">
        <w:rPr>
          <w:rFonts w:ascii="Arial" w:hAnsi="Arial" w:cs="Arial"/>
          <w:i/>
          <w:sz w:val="18"/>
          <w:szCs w:val="18"/>
        </w:rPr>
        <w:t>QC samples outside of the established acceptance criteria</w:t>
      </w:r>
    </w:p>
    <w:p w:rsidR="008F4900" w:rsidRPr="008C1E4E" w:rsidRDefault="008F4900" w:rsidP="008C1E4E">
      <w:pPr>
        <w:numPr>
          <w:ilvl w:val="0"/>
          <w:numId w:val="16"/>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8C1E4E">
        <w:rPr>
          <w:rFonts w:ascii="Arial" w:hAnsi="Arial" w:cs="Arial"/>
          <w:i/>
          <w:sz w:val="18"/>
          <w:szCs w:val="18"/>
        </w:rPr>
        <w:t>Calibrations outside acceptable criteria</w:t>
      </w:r>
    </w:p>
    <w:p w:rsidR="008F4900" w:rsidRPr="008C1E4E" w:rsidRDefault="008F4900" w:rsidP="008C1E4E">
      <w:pPr>
        <w:numPr>
          <w:ilvl w:val="0"/>
          <w:numId w:val="16"/>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8C1E4E">
        <w:rPr>
          <w:rFonts w:ascii="Arial" w:hAnsi="Arial" w:cs="Arial"/>
          <w:i/>
          <w:sz w:val="18"/>
          <w:szCs w:val="18"/>
        </w:rPr>
        <w:t>Equipment failure</w:t>
      </w:r>
    </w:p>
    <w:p w:rsidR="008F4900" w:rsidRPr="008C1E4E" w:rsidRDefault="008F4900" w:rsidP="008C1E4E">
      <w:pPr>
        <w:numPr>
          <w:ilvl w:val="0"/>
          <w:numId w:val="16"/>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8C1E4E">
        <w:rPr>
          <w:rFonts w:ascii="Arial" w:hAnsi="Arial" w:cs="Arial"/>
          <w:i/>
          <w:sz w:val="18"/>
          <w:szCs w:val="18"/>
        </w:rPr>
        <w:t>PT studies outside acceptable limits</w:t>
      </w:r>
    </w:p>
    <w:p w:rsidR="008F4900" w:rsidRPr="008C1E4E" w:rsidRDefault="00AF2CAD" w:rsidP="008C1E4E">
      <w:pPr>
        <w:numPr>
          <w:ilvl w:val="0"/>
          <w:numId w:val="16"/>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Pr>
          <w:rFonts w:ascii="Arial" w:hAnsi="Arial" w:cs="Arial"/>
          <w:i/>
          <w:sz w:val="18"/>
          <w:szCs w:val="18"/>
        </w:rPr>
        <w:t>Non</w:t>
      </w:r>
      <w:r w:rsidR="00D26627">
        <w:rPr>
          <w:rFonts w:ascii="Arial" w:hAnsi="Arial" w:cs="Arial"/>
          <w:i/>
          <w:sz w:val="18"/>
          <w:szCs w:val="18"/>
        </w:rPr>
        <w:t>-</w:t>
      </w:r>
      <w:r>
        <w:rPr>
          <w:rFonts w:ascii="Arial" w:hAnsi="Arial" w:cs="Arial"/>
          <w:i/>
          <w:sz w:val="18"/>
          <w:szCs w:val="18"/>
        </w:rPr>
        <w:t xml:space="preserve">conformance </w:t>
      </w:r>
      <w:r w:rsidR="008F4900" w:rsidRPr="008C1E4E">
        <w:rPr>
          <w:rFonts w:ascii="Arial" w:hAnsi="Arial" w:cs="Arial"/>
          <w:i/>
          <w:sz w:val="18"/>
          <w:szCs w:val="18"/>
        </w:rPr>
        <w:t xml:space="preserve"> identified during internal reviews</w:t>
      </w:r>
    </w:p>
    <w:p w:rsidR="008F4900" w:rsidRPr="008C1E4E" w:rsidRDefault="00AF2CAD" w:rsidP="008C1E4E">
      <w:pPr>
        <w:numPr>
          <w:ilvl w:val="0"/>
          <w:numId w:val="16"/>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Pr>
          <w:rFonts w:ascii="Arial" w:hAnsi="Arial" w:cs="Arial"/>
          <w:i/>
          <w:sz w:val="18"/>
          <w:szCs w:val="18"/>
        </w:rPr>
        <w:t>Non</w:t>
      </w:r>
      <w:r w:rsidR="00D26627">
        <w:rPr>
          <w:rFonts w:ascii="Arial" w:hAnsi="Arial" w:cs="Arial"/>
          <w:i/>
          <w:sz w:val="18"/>
          <w:szCs w:val="18"/>
        </w:rPr>
        <w:t>-</w:t>
      </w:r>
      <w:r>
        <w:rPr>
          <w:rFonts w:ascii="Arial" w:hAnsi="Arial" w:cs="Arial"/>
          <w:i/>
          <w:sz w:val="18"/>
          <w:szCs w:val="18"/>
        </w:rPr>
        <w:t>conformance</w:t>
      </w:r>
      <w:r w:rsidR="008F4900" w:rsidRPr="008C1E4E">
        <w:rPr>
          <w:rFonts w:ascii="Arial" w:hAnsi="Arial" w:cs="Arial"/>
          <w:i/>
          <w:sz w:val="18"/>
          <w:szCs w:val="18"/>
        </w:rPr>
        <w:t xml:space="preserve"> identified during </w:t>
      </w:r>
      <w:r w:rsidR="00D344DE">
        <w:rPr>
          <w:rFonts w:ascii="Arial" w:hAnsi="Arial" w:cs="Arial"/>
          <w:i/>
          <w:sz w:val="18"/>
          <w:szCs w:val="18"/>
        </w:rPr>
        <w:t>ODEQ</w:t>
      </w:r>
      <w:r w:rsidR="008F4900" w:rsidRPr="008C1E4E">
        <w:rPr>
          <w:rFonts w:ascii="Arial" w:hAnsi="Arial" w:cs="Arial"/>
          <w:i/>
          <w:sz w:val="18"/>
          <w:szCs w:val="18"/>
        </w:rPr>
        <w:t xml:space="preserve"> on-site </w:t>
      </w:r>
      <w:r w:rsidR="0041113D">
        <w:rPr>
          <w:rFonts w:ascii="Arial" w:hAnsi="Arial" w:cs="Arial"/>
          <w:i/>
          <w:sz w:val="18"/>
          <w:szCs w:val="18"/>
        </w:rPr>
        <w:t>inspection</w:t>
      </w:r>
      <w:r w:rsidR="008F4900" w:rsidRPr="008C1E4E">
        <w:rPr>
          <w:rFonts w:ascii="Arial" w:hAnsi="Arial" w:cs="Arial"/>
          <w:i/>
          <w:sz w:val="18"/>
          <w:szCs w:val="18"/>
        </w:rPr>
        <w:t>s</w:t>
      </w:r>
    </w:p>
    <w:p w:rsidR="008F4900" w:rsidRPr="008C1E4E" w:rsidRDefault="00AF2CAD" w:rsidP="008C1E4E">
      <w:pPr>
        <w:numPr>
          <w:ilvl w:val="0"/>
          <w:numId w:val="16"/>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Pr>
          <w:rFonts w:ascii="Arial" w:hAnsi="Arial" w:cs="Arial"/>
          <w:i/>
          <w:sz w:val="18"/>
          <w:szCs w:val="18"/>
        </w:rPr>
        <w:t>Non</w:t>
      </w:r>
      <w:r w:rsidR="00D26627">
        <w:rPr>
          <w:rFonts w:ascii="Arial" w:hAnsi="Arial" w:cs="Arial"/>
          <w:i/>
          <w:sz w:val="18"/>
          <w:szCs w:val="18"/>
        </w:rPr>
        <w:t>-</w:t>
      </w:r>
      <w:r>
        <w:rPr>
          <w:rFonts w:ascii="Arial" w:hAnsi="Arial" w:cs="Arial"/>
          <w:i/>
          <w:sz w:val="18"/>
          <w:szCs w:val="18"/>
        </w:rPr>
        <w:t>conformance</w:t>
      </w:r>
      <w:r w:rsidR="008F4900" w:rsidRPr="008C1E4E">
        <w:rPr>
          <w:rFonts w:ascii="Arial" w:hAnsi="Arial" w:cs="Arial"/>
          <w:i/>
          <w:sz w:val="18"/>
          <w:szCs w:val="18"/>
        </w:rPr>
        <w:t xml:space="preserve"> or problems identified after receiving a </w:t>
      </w:r>
      <w:r>
        <w:rPr>
          <w:rFonts w:ascii="Arial" w:hAnsi="Arial" w:cs="Arial"/>
          <w:i/>
          <w:sz w:val="18"/>
          <w:szCs w:val="18"/>
        </w:rPr>
        <w:t xml:space="preserve">question or </w:t>
      </w:r>
      <w:r w:rsidR="008F4900" w:rsidRPr="008C1E4E">
        <w:rPr>
          <w:rFonts w:ascii="Arial" w:hAnsi="Arial" w:cs="Arial"/>
          <w:i/>
          <w:sz w:val="18"/>
          <w:szCs w:val="18"/>
        </w:rPr>
        <w:t>complaint</w:t>
      </w:r>
    </w:p>
    <w:p w:rsidR="002706D1" w:rsidRPr="008C1E4E" w:rsidRDefault="002706D1" w:rsidP="008C1E4E">
      <w:p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rPr>
          <w:rFonts w:ascii="Arial" w:hAnsi="Arial" w:cs="Arial"/>
          <w:i/>
          <w:sz w:val="18"/>
          <w:szCs w:val="18"/>
        </w:rPr>
      </w:pPr>
    </w:p>
    <w:p w:rsidR="008F4900" w:rsidRPr="008C1E4E" w:rsidRDefault="008F4900" w:rsidP="008C1E4E">
      <w:pPr>
        <w:pStyle w:val="BodyText"/>
        <w:shd w:val="clear" w:color="auto" w:fill="CCCCCC"/>
        <w:spacing w:before="0" w:after="0"/>
        <w:rPr>
          <w:rFonts w:ascii="Arial" w:hAnsi="Arial" w:cs="Arial"/>
          <w:i/>
          <w:sz w:val="18"/>
          <w:szCs w:val="18"/>
        </w:rPr>
      </w:pPr>
      <w:r w:rsidRPr="008C1E4E">
        <w:rPr>
          <w:rFonts w:ascii="Arial" w:hAnsi="Arial" w:cs="Arial"/>
          <w:i/>
          <w:sz w:val="18"/>
          <w:szCs w:val="18"/>
        </w:rPr>
        <w:t>Once an unacceptable condition is identified, the laboratory investigates the problem and outlines a corrective action plan.</w:t>
      </w:r>
    </w:p>
    <w:p w:rsidR="00324DE4" w:rsidRPr="008C1E4E" w:rsidRDefault="00324DE4" w:rsidP="008C1E4E">
      <w:pPr>
        <w:pStyle w:val="BodyText"/>
        <w:shd w:val="clear" w:color="auto" w:fill="CCCCCC"/>
        <w:spacing w:before="0" w:after="0"/>
        <w:rPr>
          <w:rFonts w:ascii="Arial" w:hAnsi="Arial" w:cs="Arial"/>
          <w:i/>
          <w:sz w:val="18"/>
          <w:szCs w:val="18"/>
        </w:rPr>
      </w:pPr>
    </w:p>
    <w:p w:rsidR="008F4900" w:rsidRPr="008C1E4E" w:rsidRDefault="008F4900" w:rsidP="008C1E4E">
      <w:pPr>
        <w:pStyle w:val="BodyText"/>
        <w:shd w:val="clear" w:color="auto" w:fill="CCCCCC"/>
        <w:spacing w:before="0" w:after="0"/>
        <w:rPr>
          <w:rFonts w:ascii="Arial" w:hAnsi="Arial" w:cs="Arial"/>
          <w:i/>
          <w:sz w:val="18"/>
          <w:szCs w:val="18"/>
        </w:rPr>
      </w:pPr>
      <w:r w:rsidRPr="008C1E4E">
        <w:rPr>
          <w:rFonts w:ascii="Arial" w:hAnsi="Arial" w:cs="Arial"/>
          <w:i/>
          <w:sz w:val="18"/>
          <w:szCs w:val="18"/>
        </w:rPr>
        <w:t>Corrective action may include</w:t>
      </w:r>
      <w:r w:rsidR="00AF2CAD">
        <w:rPr>
          <w:rFonts w:ascii="Arial" w:hAnsi="Arial" w:cs="Arial"/>
          <w:i/>
          <w:sz w:val="18"/>
          <w:szCs w:val="18"/>
        </w:rPr>
        <w:t>, but is not limited to,</w:t>
      </w:r>
      <w:r w:rsidRPr="008C1E4E">
        <w:rPr>
          <w:rFonts w:ascii="Arial" w:hAnsi="Arial" w:cs="Arial"/>
          <w:i/>
          <w:sz w:val="18"/>
          <w:szCs w:val="18"/>
        </w:rPr>
        <w:t xml:space="preserve"> one or all of the following:</w:t>
      </w:r>
    </w:p>
    <w:p w:rsidR="008F4900" w:rsidRPr="008C1E4E" w:rsidRDefault="008F4900" w:rsidP="008C1E4E">
      <w:pPr>
        <w:numPr>
          <w:ilvl w:val="0"/>
          <w:numId w:val="17"/>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8C1E4E">
        <w:rPr>
          <w:rFonts w:ascii="Arial" w:hAnsi="Arial" w:cs="Arial"/>
          <w:i/>
          <w:sz w:val="18"/>
          <w:szCs w:val="18"/>
        </w:rPr>
        <w:t>Re-analysis of samples</w:t>
      </w:r>
    </w:p>
    <w:p w:rsidR="008F4900" w:rsidRPr="008C1E4E" w:rsidRDefault="008F4900" w:rsidP="008C1E4E">
      <w:pPr>
        <w:numPr>
          <w:ilvl w:val="0"/>
          <w:numId w:val="17"/>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8C1E4E">
        <w:rPr>
          <w:rFonts w:ascii="Arial" w:hAnsi="Arial" w:cs="Arial"/>
          <w:i/>
          <w:sz w:val="18"/>
          <w:szCs w:val="18"/>
        </w:rPr>
        <w:t>Re-calculation of results</w:t>
      </w:r>
    </w:p>
    <w:p w:rsidR="008F4900" w:rsidRPr="008C1E4E" w:rsidRDefault="008F4900" w:rsidP="008C1E4E">
      <w:pPr>
        <w:numPr>
          <w:ilvl w:val="0"/>
          <w:numId w:val="17"/>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8C1E4E">
        <w:rPr>
          <w:rFonts w:ascii="Arial" w:hAnsi="Arial" w:cs="Arial"/>
          <w:i/>
          <w:sz w:val="18"/>
          <w:szCs w:val="18"/>
        </w:rPr>
        <w:t>Re-calibration of instrument</w:t>
      </w:r>
    </w:p>
    <w:p w:rsidR="008F4900" w:rsidRPr="008C1E4E" w:rsidRDefault="008F4900" w:rsidP="008C1E4E">
      <w:pPr>
        <w:numPr>
          <w:ilvl w:val="0"/>
          <w:numId w:val="17"/>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8C1E4E">
        <w:rPr>
          <w:rFonts w:ascii="Arial" w:hAnsi="Arial" w:cs="Arial"/>
          <w:i/>
          <w:sz w:val="18"/>
          <w:szCs w:val="18"/>
        </w:rPr>
        <w:t>Preparation of new standards</w:t>
      </w:r>
    </w:p>
    <w:p w:rsidR="008F4900" w:rsidRPr="008C1E4E" w:rsidRDefault="008F4900" w:rsidP="008C1E4E">
      <w:pPr>
        <w:numPr>
          <w:ilvl w:val="0"/>
          <w:numId w:val="17"/>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8C1E4E">
        <w:rPr>
          <w:rFonts w:ascii="Arial" w:hAnsi="Arial" w:cs="Arial"/>
          <w:i/>
          <w:sz w:val="18"/>
          <w:szCs w:val="18"/>
        </w:rPr>
        <w:t>Re-analysis of blanks</w:t>
      </w:r>
    </w:p>
    <w:p w:rsidR="008F4900" w:rsidRPr="008C1E4E" w:rsidRDefault="008F4900" w:rsidP="008C1E4E">
      <w:pPr>
        <w:numPr>
          <w:ilvl w:val="0"/>
          <w:numId w:val="17"/>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8C1E4E">
        <w:rPr>
          <w:rFonts w:ascii="Arial" w:hAnsi="Arial" w:cs="Arial"/>
          <w:i/>
          <w:sz w:val="18"/>
          <w:szCs w:val="18"/>
        </w:rPr>
        <w:t>Dilution of samples</w:t>
      </w:r>
    </w:p>
    <w:p w:rsidR="008F4900" w:rsidRPr="008C1E4E" w:rsidRDefault="008F4900" w:rsidP="008C1E4E">
      <w:pPr>
        <w:numPr>
          <w:ilvl w:val="0"/>
          <w:numId w:val="17"/>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8C1E4E">
        <w:rPr>
          <w:rFonts w:ascii="Arial" w:hAnsi="Arial" w:cs="Arial"/>
          <w:i/>
          <w:sz w:val="18"/>
          <w:szCs w:val="18"/>
        </w:rPr>
        <w:t>Additional analyst training</w:t>
      </w:r>
    </w:p>
    <w:p w:rsidR="008F4900" w:rsidRPr="008C1E4E" w:rsidRDefault="008F4900" w:rsidP="008C1E4E">
      <w:pPr>
        <w:numPr>
          <w:ilvl w:val="0"/>
          <w:numId w:val="17"/>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8C1E4E">
        <w:rPr>
          <w:rFonts w:ascii="Arial" w:hAnsi="Arial" w:cs="Arial"/>
          <w:i/>
          <w:sz w:val="18"/>
          <w:szCs w:val="18"/>
        </w:rPr>
        <w:t>Replace equipment or supplies</w:t>
      </w:r>
    </w:p>
    <w:p w:rsidR="008F4900" w:rsidRDefault="008F4900" w:rsidP="008C1E4E">
      <w:pPr>
        <w:numPr>
          <w:ilvl w:val="0"/>
          <w:numId w:val="17"/>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8C1E4E">
        <w:rPr>
          <w:rFonts w:ascii="Arial" w:hAnsi="Arial" w:cs="Arial"/>
          <w:i/>
          <w:sz w:val="18"/>
          <w:szCs w:val="18"/>
        </w:rPr>
        <w:t>Re-sampling</w:t>
      </w:r>
    </w:p>
    <w:p w:rsidR="009C6C34" w:rsidRPr="008C1E4E" w:rsidRDefault="009C6C34" w:rsidP="008C1E4E">
      <w:pPr>
        <w:numPr>
          <w:ilvl w:val="0"/>
          <w:numId w:val="17"/>
        </w:numPr>
        <w:shd w:val="clear" w:color="auto" w:fill="CCCCCC"/>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Pr>
          <w:rFonts w:ascii="Arial" w:hAnsi="Arial" w:cs="Arial"/>
          <w:i/>
          <w:sz w:val="18"/>
          <w:szCs w:val="18"/>
        </w:rPr>
        <w:t>Recalled analysis results or amended reports</w:t>
      </w:r>
    </w:p>
    <w:p w:rsidR="007D1584" w:rsidRPr="008C1E4E" w:rsidRDefault="007D1584" w:rsidP="00D25A1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2160"/>
        <w:rPr>
          <w:rFonts w:ascii="Arial" w:hAnsi="Arial" w:cs="Arial"/>
          <w:i/>
          <w:sz w:val="18"/>
          <w:szCs w:val="18"/>
        </w:rPr>
      </w:pPr>
    </w:p>
    <w:p w:rsidR="005464C0" w:rsidRDefault="005464C0" w:rsidP="00D25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p>
    <w:p w:rsidR="005464C0" w:rsidRDefault="005464C0" w:rsidP="00D25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8F4900" w:rsidRPr="00D25A10">
        <w:tblPrEx>
          <w:tblCellMar>
            <w:top w:w="0" w:type="dxa"/>
            <w:bottom w:w="0" w:type="dxa"/>
          </w:tblCellMar>
        </w:tblPrEx>
        <w:trPr>
          <w:cantSplit/>
          <w:tblHeader/>
          <w:jc w:val="center"/>
        </w:trPr>
        <w:tc>
          <w:tcPr>
            <w:tcW w:w="9360" w:type="dxa"/>
            <w:gridSpan w:val="3"/>
            <w:tcBorders>
              <w:top w:val="single" w:sz="7" w:space="0" w:color="000000"/>
              <w:left w:val="single" w:sz="7" w:space="0" w:color="000000"/>
              <w:bottom w:val="single" w:sz="7" w:space="0" w:color="000000"/>
              <w:right w:val="single" w:sz="7" w:space="0" w:color="000000"/>
            </w:tcBorders>
          </w:tcPr>
          <w:p w:rsidR="008F4900" w:rsidRPr="00D25A10" w:rsidRDefault="008F4900" w:rsidP="008C1E4E">
            <w:pPr>
              <w:shd w:val="clear" w:color="auto" w:fill="CCCCCC"/>
              <w:spacing w:line="120" w:lineRule="exact"/>
              <w:rPr>
                <w:rFonts w:ascii="Arial" w:hAnsi="Arial" w:cs="Arial"/>
                <w:i/>
                <w:sz w:val="16"/>
                <w:szCs w:val="16"/>
              </w:rPr>
            </w:pP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SPECIFIC CORRECTIVE ACTION</w:t>
            </w:r>
            <w:r w:rsidR="005A1578" w:rsidRPr="00D25A10">
              <w:rPr>
                <w:rFonts w:ascii="Arial" w:hAnsi="Arial" w:cs="Arial"/>
                <w:i/>
                <w:sz w:val="16"/>
                <w:szCs w:val="16"/>
              </w:rPr>
              <w:t xml:space="preserve"> (</w:t>
            </w:r>
            <w:r w:rsidR="005A1578" w:rsidRPr="00D25A10">
              <w:rPr>
                <w:rFonts w:ascii="Arial" w:hAnsi="Arial" w:cs="Arial"/>
                <w:i/>
                <w:sz w:val="16"/>
                <w:szCs w:val="16"/>
                <w:highlight w:val="yellow"/>
              </w:rPr>
              <w:t>The following are examples and should be modified</w:t>
            </w:r>
            <w:r w:rsidR="00610CEC" w:rsidRPr="00D25A10">
              <w:rPr>
                <w:rFonts w:ascii="Arial" w:hAnsi="Arial" w:cs="Arial"/>
                <w:i/>
                <w:sz w:val="16"/>
                <w:szCs w:val="16"/>
                <w:highlight w:val="yellow"/>
              </w:rPr>
              <w:t>/expanded</w:t>
            </w:r>
            <w:r w:rsidR="005A1578" w:rsidRPr="00D25A10">
              <w:rPr>
                <w:rFonts w:ascii="Arial" w:hAnsi="Arial" w:cs="Arial"/>
                <w:i/>
                <w:sz w:val="16"/>
                <w:szCs w:val="16"/>
                <w:highlight w:val="yellow"/>
              </w:rPr>
              <w:t xml:space="preserve"> to fit your organization.)</w:t>
            </w:r>
          </w:p>
        </w:tc>
      </w:tr>
      <w:tr w:rsidR="008F4900" w:rsidRPr="00D25A10">
        <w:tblPrEx>
          <w:tblCellMar>
            <w:top w:w="0" w:type="dxa"/>
            <w:bottom w:w="0" w:type="dxa"/>
          </w:tblCellMar>
        </w:tblPrEx>
        <w:trPr>
          <w:cantSplit/>
          <w:tblHeader/>
          <w:jc w:val="center"/>
        </w:trPr>
        <w:tc>
          <w:tcPr>
            <w:tcW w:w="3120" w:type="dxa"/>
            <w:tcBorders>
              <w:top w:val="single" w:sz="7" w:space="0" w:color="000000"/>
              <w:left w:val="single" w:sz="7" w:space="0" w:color="000000"/>
              <w:bottom w:val="double" w:sz="7" w:space="0" w:color="000000"/>
              <w:right w:val="single" w:sz="7" w:space="0" w:color="000000"/>
            </w:tcBorders>
          </w:tcPr>
          <w:p w:rsidR="008F4900" w:rsidRPr="00D25A10" w:rsidRDefault="008F4900" w:rsidP="008C1E4E">
            <w:pPr>
              <w:shd w:val="clear" w:color="auto" w:fill="CCCCCC"/>
              <w:spacing w:line="120" w:lineRule="exact"/>
              <w:rPr>
                <w:rFonts w:ascii="Arial" w:hAnsi="Arial" w:cs="Arial"/>
                <w:i/>
                <w:sz w:val="16"/>
                <w:szCs w:val="16"/>
              </w:rPr>
            </w:pP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z w:val="16"/>
                <w:szCs w:val="16"/>
              </w:rPr>
            </w:pPr>
            <w:r w:rsidRPr="00D25A10">
              <w:rPr>
                <w:rFonts w:ascii="Arial" w:hAnsi="Arial" w:cs="Arial"/>
                <w:b/>
                <w:i/>
                <w:sz w:val="16"/>
                <w:szCs w:val="16"/>
              </w:rPr>
              <w:t>TYPE</w:t>
            </w:r>
          </w:p>
        </w:tc>
        <w:tc>
          <w:tcPr>
            <w:tcW w:w="3120" w:type="dxa"/>
            <w:tcBorders>
              <w:top w:val="single" w:sz="7" w:space="0" w:color="000000"/>
              <w:left w:val="single" w:sz="7" w:space="0" w:color="000000"/>
              <w:bottom w:val="double" w:sz="7" w:space="0" w:color="000000"/>
              <w:right w:val="single" w:sz="7" w:space="0" w:color="000000"/>
            </w:tcBorders>
          </w:tcPr>
          <w:p w:rsidR="008F4900" w:rsidRPr="00D25A10" w:rsidRDefault="008F4900" w:rsidP="008C1E4E">
            <w:pPr>
              <w:shd w:val="clear" w:color="auto" w:fill="CCCCCC"/>
              <w:spacing w:line="120" w:lineRule="exact"/>
              <w:rPr>
                <w:rFonts w:ascii="Arial" w:hAnsi="Arial" w:cs="Arial"/>
                <w:b/>
                <w:i/>
                <w:sz w:val="16"/>
                <w:szCs w:val="16"/>
              </w:rPr>
            </w:pP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z w:val="16"/>
                <w:szCs w:val="16"/>
              </w:rPr>
            </w:pPr>
            <w:r w:rsidRPr="00D25A10">
              <w:rPr>
                <w:rFonts w:ascii="Arial" w:hAnsi="Arial" w:cs="Arial"/>
                <w:b/>
                <w:i/>
                <w:sz w:val="16"/>
                <w:szCs w:val="16"/>
              </w:rPr>
              <w:t>RECOMMENDED ACTION</w:t>
            </w:r>
          </w:p>
        </w:tc>
        <w:tc>
          <w:tcPr>
            <w:tcW w:w="3120" w:type="dxa"/>
            <w:tcBorders>
              <w:top w:val="single" w:sz="7" w:space="0" w:color="000000"/>
              <w:left w:val="single" w:sz="7" w:space="0" w:color="000000"/>
              <w:bottom w:val="double" w:sz="7" w:space="0" w:color="000000"/>
              <w:right w:val="single" w:sz="7" w:space="0" w:color="000000"/>
            </w:tcBorders>
          </w:tcPr>
          <w:p w:rsidR="008F4900" w:rsidRPr="00D25A10" w:rsidRDefault="008F4900" w:rsidP="008C1E4E">
            <w:pPr>
              <w:shd w:val="clear" w:color="auto" w:fill="CCCCCC"/>
              <w:spacing w:line="120" w:lineRule="exact"/>
              <w:rPr>
                <w:rFonts w:ascii="Arial" w:hAnsi="Arial" w:cs="Arial"/>
                <w:b/>
                <w:i/>
                <w:sz w:val="16"/>
                <w:szCs w:val="16"/>
              </w:rPr>
            </w:pP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z w:val="16"/>
                <w:szCs w:val="16"/>
              </w:rPr>
            </w:pPr>
            <w:r w:rsidRPr="00D25A10">
              <w:rPr>
                <w:rFonts w:ascii="Arial" w:hAnsi="Arial" w:cs="Arial"/>
                <w:b/>
                <w:i/>
                <w:sz w:val="16"/>
                <w:szCs w:val="16"/>
              </w:rPr>
              <w:t>DOCUMENTATION</w:t>
            </w:r>
          </w:p>
        </w:tc>
      </w:tr>
      <w:tr w:rsidR="008F4900" w:rsidRPr="00D25A10">
        <w:tblPrEx>
          <w:tblCellMar>
            <w:top w:w="0" w:type="dxa"/>
            <w:bottom w:w="0" w:type="dxa"/>
          </w:tblCellMar>
        </w:tblPrEx>
        <w:trPr>
          <w:cantSplit/>
          <w:jc w:val="center"/>
        </w:trPr>
        <w:tc>
          <w:tcPr>
            <w:tcW w:w="3120" w:type="dxa"/>
            <w:tcBorders>
              <w:top w:val="single" w:sz="7" w:space="0" w:color="000000"/>
              <w:left w:val="single" w:sz="7" w:space="0" w:color="000000"/>
              <w:bottom w:val="single" w:sz="7" w:space="0" w:color="000000"/>
              <w:right w:val="single" w:sz="7" w:space="0" w:color="000000"/>
            </w:tcBorders>
          </w:tcPr>
          <w:p w:rsidR="008F4900" w:rsidRPr="00D25A10" w:rsidRDefault="008F4900" w:rsidP="008C1E4E">
            <w:pPr>
              <w:shd w:val="clear" w:color="auto" w:fill="CCCCCC"/>
              <w:spacing w:line="120" w:lineRule="exact"/>
              <w:rPr>
                <w:rFonts w:ascii="Arial" w:hAnsi="Arial" w:cs="Arial"/>
                <w:b/>
                <w:i/>
                <w:sz w:val="16"/>
                <w:szCs w:val="16"/>
              </w:rPr>
            </w:pP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Contaminated Method Blank (Chemistry)</w:t>
            </w:r>
          </w:p>
        </w:tc>
        <w:tc>
          <w:tcPr>
            <w:tcW w:w="3120" w:type="dxa"/>
            <w:tcBorders>
              <w:top w:val="single" w:sz="7" w:space="0" w:color="000000"/>
              <w:left w:val="single" w:sz="7" w:space="0" w:color="000000"/>
              <w:bottom w:val="single" w:sz="7" w:space="0" w:color="000000"/>
              <w:right w:val="single" w:sz="7" w:space="0" w:color="000000"/>
            </w:tcBorders>
          </w:tcPr>
          <w:p w:rsidR="008F4900" w:rsidRPr="00D25A10" w:rsidRDefault="008F4900" w:rsidP="008C1E4E">
            <w:pPr>
              <w:shd w:val="clear" w:color="auto" w:fill="CCCCCC"/>
              <w:spacing w:line="120" w:lineRule="exact"/>
              <w:rPr>
                <w:rFonts w:ascii="Arial" w:hAnsi="Arial" w:cs="Arial"/>
                <w:i/>
                <w:sz w:val="16"/>
                <w:szCs w:val="16"/>
              </w:rPr>
            </w:pP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1. Determine source of contamination.</w:t>
            </w: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2. Eliminate source of contamination.</w:t>
            </w: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3. Re-analyze blank.</w:t>
            </w:r>
          </w:p>
        </w:tc>
        <w:tc>
          <w:tcPr>
            <w:tcW w:w="3120" w:type="dxa"/>
            <w:tcBorders>
              <w:top w:val="single" w:sz="7" w:space="0" w:color="000000"/>
              <w:left w:val="single" w:sz="7" w:space="0" w:color="000000"/>
              <w:bottom w:val="single" w:sz="7" w:space="0" w:color="000000"/>
              <w:right w:val="single" w:sz="7" w:space="0" w:color="000000"/>
            </w:tcBorders>
          </w:tcPr>
          <w:p w:rsidR="008F4900" w:rsidRPr="00D25A10" w:rsidRDefault="008F4900" w:rsidP="008C1E4E">
            <w:pPr>
              <w:shd w:val="clear" w:color="auto" w:fill="CCCCCC"/>
              <w:spacing w:line="120" w:lineRule="exact"/>
              <w:rPr>
                <w:rFonts w:ascii="Arial" w:hAnsi="Arial" w:cs="Arial"/>
                <w:i/>
                <w:sz w:val="16"/>
                <w:szCs w:val="16"/>
              </w:rPr>
            </w:pP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Work sheet/log book</w:t>
            </w:r>
          </w:p>
        </w:tc>
      </w:tr>
      <w:tr w:rsidR="008F4900" w:rsidRPr="00D25A10">
        <w:tblPrEx>
          <w:tblCellMar>
            <w:top w:w="0" w:type="dxa"/>
            <w:bottom w:w="0" w:type="dxa"/>
          </w:tblCellMar>
        </w:tblPrEx>
        <w:trPr>
          <w:cantSplit/>
          <w:jc w:val="center"/>
        </w:trPr>
        <w:tc>
          <w:tcPr>
            <w:tcW w:w="3120" w:type="dxa"/>
            <w:tcBorders>
              <w:top w:val="single" w:sz="7" w:space="0" w:color="000000"/>
              <w:left w:val="single" w:sz="7" w:space="0" w:color="000000"/>
              <w:bottom w:val="single" w:sz="7" w:space="0" w:color="000000"/>
              <w:right w:val="single" w:sz="7" w:space="0" w:color="000000"/>
            </w:tcBorders>
          </w:tcPr>
          <w:p w:rsidR="008F4900" w:rsidRPr="00D25A10" w:rsidRDefault="008F4900" w:rsidP="008C1E4E">
            <w:pPr>
              <w:shd w:val="clear" w:color="auto" w:fill="CCCCCC"/>
              <w:spacing w:line="120" w:lineRule="exact"/>
              <w:rPr>
                <w:rFonts w:ascii="Arial" w:hAnsi="Arial" w:cs="Arial"/>
                <w:i/>
                <w:sz w:val="16"/>
                <w:szCs w:val="16"/>
              </w:rPr>
            </w:pP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LCS outside acceptance limit (Chemistry)</w:t>
            </w:r>
          </w:p>
        </w:tc>
        <w:tc>
          <w:tcPr>
            <w:tcW w:w="3120" w:type="dxa"/>
            <w:tcBorders>
              <w:top w:val="single" w:sz="7" w:space="0" w:color="000000"/>
              <w:left w:val="single" w:sz="7" w:space="0" w:color="000000"/>
              <w:bottom w:val="single" w:sz="7" w:space="0" w:color="000000"/>
              <w:right w:val="single" w:sz="7" w:space="0" w:color="000000"/>
            </w:tcBorders>
          </w:tcPr>
          <w:p w:rsidR="008F4900" w:rsidRPr="00D25A10" w:rsidRDefault="008F4900" w:rsidP="008C1E4E">
            <w:pPr>
              <w:shd w:val="clear" w:color="auto" w:fill="CCCCCC"/>
              <w:spacing w:line="120" w:lineRule="exact"/>
              <w:rPr>
                <w:rFonts w:ascii="Arial" w:hAnsi="Arial" w:cs="Arial"/>
                <w:i/>
                <w:sz w:val="16"/>
                <w:szCs w:val="16"/>
              </w:rPr>
            </w:pP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1. Check preparation log for errors</w:t>
            </w: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2. Check analysis for errors</w:t>
            </w: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3. Check calculations</w:t>
            </w: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4. Remake standard or use a different standard</w:t>
            </w: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 xml:space="preserve">5. Re-analyze standard and all affected samples </w:t>
            </w: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6. Run a matrix spike</w:t>
            </w:r>
          </w:p>
        </w:tc>
        <w:tc>
          <w:tcPr>
            <w:tcW w:w="3120" w:type="dxa"/>
            <w:tcBorders>
              <w:top w:val="single" w:sz="7" w:space="0" w:color="000000"/>
              <w:left w:val="single" w:sz="7" w:space="0" w:color="000000"/>
              <w:bottom w:val="single" w:sz="7" w:space="0" w:color="000000"/>
              <w:right w:val="single" w:sz="7" w:space="0" w:color="000000"/>
            </w:tcBorders>
          </w:tcPr>
          <w:p w:rsidR="008F4900" w:rsidRPr="00D25A10" w:rsidRDefault="008F4900" w:rsidP="008C1E4E">
            <w:pPr>
              <w:shd w:val="clear" w:color="auto" w:fill="CCCCCC"/>
              <w:spacing w:line="120" w:lineRule="exact"/>
              <w:rPr>
                <w:rFonts w:ascii="Arial" w:hAnsi="Arial" w:cs="Arial"/>
                <w:i/>
                <w:sz w:val="16"/>
                <w:szCs w:val="16"/>
              </w:rPr>
            </w:pP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Work sheet/log book</w:t>
            </w:r>
          </w:p>
        </w:tc>
      </w:tr>
      <w:tr w:rsidR="008F4900" w:rsidRPr="00D25A10">
        <w:tblPrEx>
          <w:tblCellMar>
            <w:top w:w="0" w:type="dxa"/>
            <w:bottom w:w="0" w:type="dxa"/>
          </w:tblCellMar>
        </w:tblPrEx>
        <w:trPr>
          <w:cantSplit/>
          <w:jc w:val="center"/>
        </w:trPr>
        <w:tc>
          <w:tcPr>
            <w:tcW w:w="3120" w:type="dxa"/>
            <w:tcBorders>
              <w:top w:val="single" w:sz="7" w:space="0" w:color="000000"/>
              <w:left w:val="single" w:sz="7" w:space="0" w:color="000000"/>
              <w:bottom w:val="single" w:sz="7" w:space="0" w:color="000000"/>
              <w:right w:val="single" w:sz="7" w:space="0" w:color="000000"/>
            </w:tcBorders>
          </w:tcPr>
          <w:p w:rsidR="008F4900" w:rsidRPr="00D25A10" w:rsidRDefault="008F4900" w:rsidP="008C1E4E">
            <w:pPr>
              <w:shd w:val="clear" w:color="auto" w:fill="CCCCCC"/>
              <w:spacing w:line="120" w:lineRule="exact"/>
              <w:rPr>
                <w:rFonts w:ascii="Arial" w:hAnsi="Arial" w:cs="Arial"/>
                <w:i/>
                <w:sz w:val="16"/>
                <w:szCs w:val="16"/>
              </w:rPr>
            </w:pP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Positive/Negative controls</w:t>
            </w: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(Microbiology)</w:t>
            </w:r>
          </w:p>
        </w:tc>
        <w:tc>
          <w:tcPr>
            <w:tcW w:w="3120" w:type="dxa"/>
            <w:tcBorders>
              <w:top w:val="single" w:sz="7" w:space="0" w:color="000000"/>
              <w:left w:val="single" w:sz="7" w:space="0" w:color="000000"/>
              <w:bottom w:val="single" w:sz="7" w:space="0" w:color="000000"/>
              <w:right w:val="single" w:sz="7" w:space="0" w:color="000000"/>
            </w:tcBorders>
          </w:tcPr>
          <w:p w:rsidR="008F4900" w:rsidRPr="00D25A10" w:rsidRDefault="008F4900" w:rsidP="008C1E4E">
            <w:pPr>
              <w:shd w:val="clear" w:color="auto" w:fill="CCCCCC"/>
              <w:spacing w:line="120" w:lineRule="exact"/>
              <w:rPr>
                <w:rFonts w:ascii="Arial" w:hAnsi="Arial" w:cs="Arial"/>
                <w:i/>
                <w:sz w:val="16"/>
                <w:szCs w:val="16"/>
              </w:rPr>
            </w:pP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1. Check expiration date of the media</w:t>
            </w: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2. Check media preparation</w:t>
            </w: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3. Confirm incubator temperatures</w:t>
            </w: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4. Prepare new media from same lot.  If still not acceptable, prepare new media from different lot</w:t>
            </w: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5. Examine analytical technique</w:t>
            </w:r>
          </w:p>
        </w:tc>
        <w:tc>
          <w:tcPr>
            <w:tcW w:w="3120" w:type="dxa"/>
            <w:tcBorders>
              <w:top w:val="single" w:sz="7" w:space="0" w:color="000000"/>
              <w:left w:val="single" w:sz="7" w:space="0" w:color="000000"/>
              <w:bottom w:val="single" w:sz="7" w:space="0" w:color="000000"/>
              <w:right w:val="single" w:sz="7" w:space="0" w:color="000000"/>
            </w:tcBorders>
          </w:tcPr>
          <w:p w:rsidR="008F4900" w:rsidRPr="00D25A10" w:rsidRDefault="008F4900" w:rsidP="008C1E4E">
            <w:pPr>
              <w:shd w:val="clear" w:color="auto" w:fill="CCCCCC"/>
              <w:spacing w:line="120" w:lineRule="exact"/>
              <w:rPr>
                <w:rFonts w:ascii="Arial" w:hAnsi="Arial" w:cs="Arial"/>
                <w:i/>
                <w:sz w:val="16"/>
                <w:szCs w:val="16"/>
              </w:rPr>
            </w:pP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Work sheet/log book</w:t>
            </w:r>
          </w:p>
        </w:tc>
      </w:tr>
      <w:tr w:rsidR="008F4900" w:rsidRPr="00D25A10">
        <w:tblPrEx>
          <w:tblCellMar>
            <w:top w:w="0" w:type="dxa"/>
            <w:bottom w:w="0" w:type="dxa"/>
          </w:tblCellMar>
        </w:tblPrEx>
        <w:trPr>
          <w:cantSplit/>
          <w:jc w:val="center"/>
        </w:trPr>
        <w:tc>
          <w:tcPr>
            <w:tcW w:w="3120" w:type="dxa"/>
            <w:tcBorders>
              <w:top w:val="single" w:sz="7" w:space="0" w:color="000000"/>
              <w:left w:val="single" w:sz="7" w:space="0" w:color="000000"/>
              <w:bottom w:val="single" w:sz="7" w:space="0" w:color="000000"/>
              <w:right w:val="single" w:sz="7" w:space="0" w:color="000000"/>
            </w:tcBorders>
          </w:tcPr>
          <w:p w:rsidR="008F4900" w:rsidRPr="00D25A10" w:rsidRDefault="008F4900" w:rsidP="008C1E4E">
            <w:pPr>
              <w:shd w:val="clear" w:color="auto" w:fill="CCCCCC"/>
              <w:spacing w:line="120" w:lineRule="exact"/>
              <w:rPr>
                <w:rFonts w:ascii="Arial" w:hAnsi="Arial" w:cs="Arial"/>
                <w:i/>
                <w:sz w:val="16"/>
                <w:szCs w:val="16"/>
              </w:rPr>
            </w:pP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Analyst not following the SOP</w:t>
            </w: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(All methods)</w:t>
            </w:r>
          </w:p>
        </w:tc>
        <w:tc>
          <w:tcPr>
            <w:tcW w:w="3120" w:type="dxa"/>
            <w:tcBorders>
              <w:top w:val="single" w:sz="7" w:space="0" w:color="000000"/>
              <w:left w:val="single" w:sz="7" w:space="0" w:color="000000"/>
              <w:bottom w:val="single" w:sz="7" w:space="0" w:color="000000"/>
              <w:right w:val="single" w:sz="7" w:space="0" w:color="000000"/>
            </w:tcBorders>
          </w:tcPr>
          <w:p w:rsidR="008F4900" w:rsidRPr="00D25A10" w:rsidRDefault="008F4900" w:rsidP="008C1E4E">
            <w:pPr>
              <w:shd w:val="clear" w:color="auto" w:fill="CCCCCC"/>
              <w:spacing w:line="120" w:lineRule="exact"/>
              <w:rPr>
                <w:rFonts w:ascii="Arial" w:hAnsi="Arial" w:cs="Arial"/>
                <w:i/>
                <w:sz w:val="16"/>
                <w:szCs w:val="16"/>
              </w:rPr>
            </w:pP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1. Provide additional training</w:t>
            </w: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2. Do demonstration of performance</w:t>
            </w: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3. Analyze a PT sample</w:t>
            </w:r>
          </w:p>
        </w:tc>
        <w:tc>
          <w:tcPr>
            <w:tcW w:w="3120" w:type="dxa"/>
            <w:tcBorders>
              <w:top w:val="single" w:sz="7" w:space="0" w:color="000000"/>
              <w:left w:val="single" w:sz="7" w:space="0" w:color="000000"/>
              <w:bottom w:val="single" w:sz="7" w:space="0" w:color="000000"/>
              <w:right w:val="single" w:sz="7" w:space="0" w:color="000000"/>
            </w:tcBorders>
          </w:tcPr>
          <w:p w:rsidR="008F4900" w:rsidRPr="00D25A10" w:rsidRDefault="008F4900" w:rsidP="008C1E4E">
            <w:pPr>
              <w:shd w:val="clear" w:color="auto" w:fill="CCCCCC"/>
              <w:spacing w:line="120" w:lineRule="exact"/>
              <w:rPr>
                <w:rFonts w:ascii="Arial" w:hAnsi="Arial" w:cs="Arial"/>
                <w:i/>
                <w:sz w:val="16"/>
                <w:szCs w:val="16"/>
              </w:rPr>
            </w:pP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Analyst training file</w:t>
            </w:r>
          </w:p>
          <w:p w:rsidR="008F4900" w:rsidRPr="00D25A10"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6"/>
                <w:szCs w:val="16"/>
              </w:rPr>
            </w:pPr>
            <w:r w:rsidRPr="00D25A10">
              <w:rPr>
                <w:rFonts w:ascii="Arial" w:hAnsi="Arial" w:cs="Arial"/>
                <w:i/>
                <w:sz w:val="16"/>
                <w:szCs w:val="16"/>
              </w:rPr>
              <w:t>Work sheet/log book</w:t>
            </w:r>
          </w:p>
        </w:tc>
      </w:tr>
    </w:tbl>
    <w:p w:rsidR="008F4900" w:rsidRPr="008C1E4E" w:rsidRDefault="008F4900"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p>
    <w:p w:rsidR="005677F1" w:rsidRPr="008C1E4E" w:rsidRDefault="00AB06BA" w:rsidP="008C1E4E">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8C1E4E">
        <w:rPr>
          <w:rFonts w:ascii="Arial" w:hAnsi="Arial" w:cs="Arial"/>
          <w:i/>
          <w:sz w:val="18"/>
          <w:szCs w:val="18"/>
        </w:rPr>
        <w:t xml:space="preserve">All corrective actions </w:t>
      </w:r>
      <w:r w:rsidR="004A3050" w:rsidRPr="008C1E4E">
        <w:rPr>
          <w:rFonts w:ascii="Arial" w:hAnsi="Arial" w:cs="Arial"/>
          <w:i/>
          <w:sz w:val="18"/>
          <w:szCs w:val="18"/>
        </w:rPr>
        <w:t>are</w:t>
      </w:r>
      <w:r w:rsidRPr="008C1E4E">
        <w:rPr>
          <w:rFonts w:ascii="Arial" w:hAnsi="Arial" w:cs="Arial"/>
          <w:i/>
          <w:sz w:val="18"/>
          <w:szCs w:val="18"/>
        </w:rPr>
        <w:t xml:space="preserve"> documented.  A corrective action form may be used for issues that warrant more detailed documentation.</w:t>
      </w:r>
    </w:p>
    <w:p w:rsidR="005677F1" w:rsidRPr="00CD2410" w:rsidRDefault="005677F1" w:rsidP="007D15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8F4900" w:rsidRDefault="006905FA" w:rsidP="00400AB2">
      <w:pPr>
        <w:pStyle w:val="Heading1"/>
      </w:pPr>
      <w:bookmarkStart w:id="39" w:name="_Toc237752775"/>
      <w:bookmarkStart w:id="40" w:name="_Toc237937140"/>
      <w:r>
        <w:t>1</w:t>
      </w:r>
      <w:r w:rsidR="00BA28D1">
        <w:t>0</w:t>
      </w:r>
      <w:r w:rsidR="008F4900" w:rsidRPr="006757E7">
        <w:t xml:space="preserve">.0 </w:t>
      </w:r>
      <w:r w:rsidR="00574420">
        <w:tab/>
      </w:r>
      <w:r w:rsidR="008F4900" w:rsidRPr="006757E7">
        <w:t>Records Management</w:t>
      </w:r>
      <w:bookmarkEnd w:id="39"/>
      <w:bookmarkEnd w:id="40"/>
    </w:p>
    <w:p w:rsidR="006905FA" w:rsidRPr="006905FA" w:rsidRDefault="006905FA" w:rsidP="007D1584"/>
    <w:p w:rsidR="004D4A5D" w:rsidRPr="008C1E4E" w:rsidRDefault="004D4A5D" w:rsidP="008C1E4E">
      <w:pPr>
        <w:rPr>
          <w:rFonts w:ascii="Arial" w:hAnsi="Arial" w:cs="Arial"/>
          <w:sz w:val="22"/>
          <w:szCs w:val="22"/>
        </w:rPr>
      </w:pPr>
      <w:r w:rsidRPr="008C1E4E">
        <w:rPr>
          <w:rFonts w:ascii="Arial" w:hAnsi="Arial" w:cs="Arial"/>
          <w:b/>
          <w:sz w:val="22"/>
          <w:szCs w:val="22"/>
        </w:rPr>
        <w:t>Instructions:</w:t>
      </w:r>
      <w:r w:rsidRPr="008C1E4E">
        <w:rPr>
          <w:rFonts w:ascii="Arial" w:hAnsi="Arial" w:cs="Arial"/>
          <w:sz w:val="22"/>
          <w:szCs w:val="22"/>
        </w:rPr>
        <w:tab/>
        <w:t xml:space="preserve">This section should </w:t>
      </w:r>
      <w:r w:rsidR="00662202" w:rsidRPr="008C1E4E">
        <w:rPr>
          <w:rFonts w:ascii="Arial" w:hAnsi="Arial" w:cs="Arial"/>
          <w:sz w:val="22"/>
          <w:szCs w:val="22"/>
        </w:rPr>
        <w:t xml:space="preserve">contain a </w:t>
      </w:r>
      <w:r w:rsidRPr="008C1E4E">
        <w:rPr>
          <w:rFonts w:ascii="Arial" w:hAnsi="Arial" w:cs="Arial"/>
          <w:sz w:val="22"/>
          <w:szCs w:val="22"/>
        </w:rPr>
        <w:t>descri</w:t>
      </w:r>
      <w:r w:rsidR="00662202" w:rsidRPr="008C1E4E">
        <w:rPr>
          <w:rFonts w:ascii="Arial" w:hAnsi="Arial" w:cs="Arial"/>
          <w:sz w:val="22"/>
          <w:szCs w:val="22"/>
        </w:rPr>
        <w:t>ption of</w:t>
      </w:r>
      <w:r w:rsidRPr="008C1E4E">
        <w:rPr>
          <w:rFonts w:ascii="Arial" w:hAnsi="Arial" w:cs="Arial"/>
          <w:sz w:val="22"/>
          <w:szCs w:val="22"/>
        </w:rPr>
        <w:t xml:space="preserve"> the procedures to ensure all records required by </w:t>
      </w:r>
      <w:r w:rsidR="00BD3BAE">
        <w:rPr>
          <w:rFonts w:ascii="Arial" w:hAnsi="Arial" w:cs="Arial"/>
          <w:sz w:val="22"/>
          <w:szCs w:val="22"/>
        </w:rPr>
        <w:t>DEQ</w:t>
      </w:r>
      <w:r w:rsidRPr="008C1E4E">
        <w:rPr>
          <w:rFonts w:ascii="Arial" w:hAnsi="Arial" w:cs="Arial"/>
          <w:sz w:val="22"/>
          <w:szCs w:val="22"/>
        </w:rPr>
        <w:t xml:space="preserve"> are retained.  This section should also describe the procedures for</w:t>
      </w:r>
      <w:r w:rsidR="006905FA" w:rsidRPr="008C1E4E">
        <w:rPr>
          <w:rFonts w:ascii="Arial" w:hAnsi="Arial" w:cs="Arial"/>
          <w:sz w:val="22"/>
          <w:szCs w:val="22"/>
        </w:rPr>
        <w:t xml:space="preserve"> managing records</w:t>
      </w:r>
      <w:r w:rsidR="009C6C34">
        <w:rPr>
          <w:rFonts w:ascii="Arial" w:hAnsi="Arial" w:cs="Arial"/>
          <w:sz w:val="22"/>
          <w:szCs w:val="22"/>
        </w:rPr>
        <w:t xml:space="preserve"> which</w:t>
      </w:r>
      <w:r w:rsidR="006905FA" w:rsidRPr="008C1E4E">
        <w:rPr>
          <w:rFonts w:ascii="Arial" w:hAnsi="Arial" w:cs="Arial"/>
          <w:sz w:val="22"/>
          <w:szCs w:val="22"/>
        </w:rPr>
        <w:t xml:space="preserve"> allow the historical reconstruction of all laboratory activities.  This section should describe what records are kept.  This section should describe how records are stored.  This section should describe how corrections are made to records.</w:t>
      </w:r>
    </w:p>
    <w:p w:rsidR="00324DE4" w:rsidRPr="00CD2410" w:rsidRDefault="00324DE4" w:rsidP="007D1584">
      <w:pPr>
        <w:rPr>
          <w:rFonts w:ascii="Arial" w:hAnsi="Arial" w:cs="Arial"/>
          <w:b/>
          <w:i/>
          <w:sz w:val="18"/>
          <w:szCs w:val="18"/>
        </w:rPr>
      </w:pPr>
    </w:p>
    <w:p w:rsidR="008C1E4E" w:rsidRPr="00F72BEC" w:rsidRDefault="008C1E4E" w:rsidP="008C1E4E">
      <w:pPr>
        <w:rPr>
          <w:b/>
          <w:i/>
          <w:sz w:val="18"/>
          <w:szCs w:val="18"/>
        </w:rPr>
      </w:pPr>
      <w:r w:rsidRPr="00F72BEC">
        <w:rPr>
          <w:b/>
          <w:i/>
          <w:sz w:val="18"/>
          <w:szCs w:val="18"/>
        </w:rPr>
        <w:t>Example:</w:t>
      </w:r>
    </w:p>
    <w:p w:rsidR="00320A27" w:rsidRPr="008C1E4E" w:rsidRDefault="00320A27" w:rsidP="008C1E4E">
      <w:pPr>
        <w:shd w:val="clear" w:color="auto" w:fill="CCCCCC"/>
        <w:rPr>
          <w:rFonts w:ascii="Arial" w:hAnsi="Arial" w:cs="Arial"/>
          <w:i/>
          <w:sz w:val="18"/>
          <w:szCs w:val="18"/>
        </w:rPr>
      </w:pPr>
      <w:r w:rsidRPr="008C1E4E">
        <w:rPr>
          <w:rFonts w:ascii="Arial" w:hAnsi="Arial" w:cs="Arial"/>
          <w:i/>
          <w:sz w:val="18"/>
          <w:szCs w:val="18"/>
        </w:rPr>
        <w:t>The laboratory has implemented a record management system that allows the historical reconstruction of all laboratory activities.  The laboratory keeps a record of each environmental analysis for at least three years as required by environmental regulation.</w:t>
      </w:r>
    </w:p>
    <w:p w:rsidR="00320A27" w:rsidRPr="008C1E4E" w:rsidRDefault="00320A27" w:rsidP="008C1E4E">
      <w:pPr>
        <w:shd w:val="clear" w:color="auto" w:fill="CCCCCC"/>
        <w:rPr>
          <w:rFonts w:ascii="Arial" w:hAnsi="Arial" w:cs="Arial"/>
          <w:i/>
          <w:sz w:val="18"/>
          <w:szCs w:val="18"/>
        </w:rPr>
      </w:pPr>
    </w:p>
    <w:p w:rsidR="00320A27" w:rsidRPr="008C1E4E" w:rsidRDefault="00320A27" w:rsidP="008C1E4E">
      <w:pPr>
        <w:shd w:val="clear" w:color="auto" w:fill="CCCCCC"/>
        <w:rPr>
          <w:rFonts w:ascii="Arial" w:hAnsi="Arial" w:cs="Arial"/>
          <w:i/>
          <w:sz w:val="18"/>
          <w:szCs w:val="18"/>
        </w:rPr>
      </w:pPr>
      <w:r w:rsidRPr="008C1E4E">
        <w:rPr>
          <w:rFonts w:ascii="Arial" w:hAnsi="Arial" w:cs="Arial"/>
          <w:i/>
          <w:sz w:val="18"/>
          <w:szCs w:val="18"/>
        </w:rPr>
        <w:lastRenderedPageBreak/>
        <w:t>The laboratory maintains the following records:  [</w:t>
      </w:r>
      <w:r w:rsidRPr="008C1E4E">
        <w:rPr>
          <w:rFonts w:ascii="Arial" w:hAnsi="Arial" w:cs="Arial"/>
          <w:i/>
          <w:sz w:val="18"/>
          <w:szCs w:val="18"/>
          <w:highlight w:val="yellow"/>
        </w:rPr>
        <w:t>provide a list, such as</w:t>
      </w:r>
      <w:r w:rsidR="009321E5">
        <w:rPr>
          <w:rFonts w:ascii="Arial" w:hAnsi="Arial" w:cs="Arial"/>
          <w:i/>
          <w:sz w:val="18"/>
          <w:szCs w:val="18"/>
          <w:highlight w:val="yellow"/>
        </w:rPr>
        <w:t>:</w:t>
      </w:r>
      <w:r w:rsidRPr="008C1E4E">
        <w:rPr>
          <w:rFonts w:ascii="Arial" w:hAnsi="Arial" w:cs="Arial"/>
          <w:i/>
          <w:sz w:val="18"/>
          <w:szCs w:val="18"/>
          <w:highlight w:val="yellow"/>
        </w:rPr>
        <w:t xml:space="preserve"> personnel records</w:t>
      </w:r>
      <w:r w:rsidR="004A2E88" w:rsidRPr="009321E5">
        <w:rPr>
          <w:rFonts w:ascii="Arial" w:hAnsi="Arial" w:cs="Arial"/>
          <w:i/>
          <w:sz w:val="18"/>
          <w:szCs w:val="18"/>
          <w:highlight w:val="yellow"/>
        </w:rPr>
        <w:t>,</w:t>
      </w:r>
      <w:r w:rsidR="009321E5">
        <w:rPr>
          <w:rFonts w:ascii="Arial" w:hAnsi="Arial" w:cs="Arial"/>
          <w:i/>
          <w:sz w:val="18"/>
          <w:szCs w:val="18"/>
          <w:highlight w:val="yellow"/>
        </w:rPr>
        <w:t xml:space="preserve"> </w:t>
      </w:r>
      <w:r w:rsidR="009321E5" w:rsidRPr="009321E5">
        <w:rPr>
          <w:rFonts w:ascii="Arial" w:hAnsi="Arial" w:cs="Arial"/>
          <w:i/>
          <w:sz w:val="18"/>
          <w:szCs w:val="18"/>
          <w:highlight w:val="yellow"/>
        </w:rPr>
        <w:t>sample preservation,</w:t>
      </w:r>
      <w:r w:rsidR="00394C18">
        <w:rPr>
          <w:rFonts w:ascii="Arial" w:hAnsi="Arial" w:cs="Arial"/>
          <w:i/>
          <w:sz w:val="18"/>
          <w:szCs w:val="18"/>
          <w:highlight w:val="yellow"/>
        </w:rPr>
        <w:t xml:space="preserve"> </w:t>
      </w:r>
      <w:r w:rsidR="009321E5">
        <w:rPr>
          <w:rFonts w:ascii="Arial" w:hAnsi="Arial" w:cs="Arial"/>
          <w:i/>
          <w:sz w:val="18"/>
          <w:szCs w:val="18"/>
          <w:highlight w:val="yellow"/>
        </w:rPr>
        <w:t xml:space="preserve">sample tracking, raw data, </w:t>
      </w:r>
      <w:r w:rsidR="004A2E88" w:rsidRPr="009321E5">
        <w:rPr>
          <w:rFonts w:ascii="Arial" w:hAnsi="Arial" w:cs="Arial"/>
          <w:i/>
          <w:sz w:val="18"/>
          <w:szCs w:val="18"/>
          <w:highlight w:val="yellow"/>
        </w:rPr>
        <w:t xml:space="preserve"> maintenance records,</w:t>
      </w:r>
      <w:r w:rsidR="009321E5">
        <w:rPr>
          <w:rFonts w:ascii="Arial" w:hAnsi="Arial" w:cs="Arial"/>
          <w:i/>
          <w:sz w:val="18"/>
          <w:szCs w:val="18"/>
          <w:highlight w:val="yellow"/>
        </w:rPr>
        <w:t xml:space="preserve"> </w:t>
      </w:r>
      <w:r w:rsidR="00957496" w:rsidRPr="009321E5">
        <w:rPr>
          <w:rFonts w:ascii="Arial" w:hAnsi="Arial" w:cs="Arial"/>
          <w:i/>
          <w:sz w:val="18"/>
          <w:szCs w:val="18"/>
          <w:highlight w:val="yellow"/>
        </w:rPr>
        <w:t xml:space="preserve">copies of reports of analysis, internal audit reports, </w:t>
      </w:r>
      <w:r w:rsidR="004A2E88" w:rsidRPr="009321E5">
        <w:rPr>
          <w:rFonts w:ascii="Arial" w:hAnsi="Arial" w:cs="Arial"/>
          <w:i/>
          <w:sz w:val="18"/>
          <w:szCs w:val="18"/>
          <w:highlight w:val="yellow"/>
        </w:rPr>
        <w:t>etc.</w:t>
      </w:r>
      <w:r w:rsidRPr="009321E5">
        <w:rPr>
          <w:rFonts w:ascii="Arial" w:hAnsi="Arial" w:cs="Arial"/>
          <w:i/>
          <w:sz w:val="18"/>
          <w:szCs w:val="18"/>
          <w:highlight w:val="yellow"/>
        </w:rPr>
        <w:t>]</w:t>
      </w:r>
    </w:p>
    <w:p w:rsidR="00C819C4" w:rsidRPr="006757E7" w:rsidRDefault="00C819C4" w:rsidP="007D1584">
      <w:pPr>
        <w:rPr>
          <w:rFonts w:ascii="Arial" w:hAnsi="Arial" w:cs="Arial"/>
          <w:sz w:val="22"/>
          <w:szCs w:val="22"/>
        </w:rPr>
      </w:pPr>
    </w:p>
    <w:p w:rsidR="008F4900" w:rsidRDefault="008F4900" w:rsidP="00400AB2">
      <w:pPr>
        <w:pStyle w:val="Heading1"/>
      </w:pPr>
      <w:bookmarkStart w:id="41" w:name="_Toc237752776"/>
      <w:bookmarkStart w:id="42" w:name="_Toc237937141"/>
      <w:r w:rsidRPr="006757E7">
        <w:t>1</w:t>
      </w:r>
      <w:r w:rsidR="00BA28D1">
        <w:t>1</w:t>
      </w:r>
      <w:r w:rsidRPr="006757E7">
        <w:t xml:space="preserve">.0 </w:t>
      </w:r>
      <w:r w:rsidR="00574420">
        <w:tab/>
      </w:r>
      <w:r w:rsidRPr="006757E7">
        <w:t xml:space="preserve">Internal </w:t>
      </w:r>
      <w:r w:rsidR="006905FA">
        <w:t xml:space="preserve">Quality System </w:t>
      </w:r>
      <w:r w:rsidRPr="006757E7">
        <w:t>Audits</w:t>
      </w:r>
      <w:bookmarkEnd w:id="41"/>
      <w:bookmarkEnd w:id="42"/>
    </w:p>
    <w:p w:rsidR="006905FA" w:rsidRPr="006905FA" w:rsidRDefault="006905FA" w:rsidP="007D1584"/>
    <w:p w:rsidR="004D4A5D" w:rsidRPr="00C819C4" w:rsidRDefault="004D4A5D" w:rsidP="00C819C4">
      <w:pPr>
        <w:rPr>
          <w:rFonts w:ascii="Arial" w:hAnsi="Arial" w:cs="Arial"/>
          <w:sz w:val="22"/>
          <w:szCs w:val="22"/>
        </w:rPr>
      </w:pPr>
      <w:r w:rsidRPr="00C819C4">
        <w:rPr>
          <w:rFonts w:ascii="Arial" w:hAnsi="Arial" w:cs="Arial"/>
          <w:b/>
          <w:sz w:val="22"/>
          <w:szCs w:val="22"/>
        </w:rPr>
        <w:t>Instructions:</w:t>
      </w:r>
      <w:r w:rsidRPr="00C819C4">
        <w:rPr>
          <w:rFonts w:ascii="Arial" w:hAnsi="Arial" w:cs="Arial"/>
          <w:sz w:val="22"/>
          <w:szCs w:val="22"/>
        </w:rPr>
        <w:tab/>
        <w:t xml:space="preserve">This section should </w:t>
      </w:r>
      <w:r w:rsidR="00662202" w:rsidRPr="00C819C4">
        <w:rPr>
          <w:rFonts w:ascii="Arial" w:hAnsi="Arial" w:cs="Arial"/>
          <w:sz w:val="22"/>
          <w:szCs w:val="22"/>
        </w:rPr>
        <w:t>contain a description of</w:t>
      </w:r>
      <w:r w:rsidRPr="00C819C4">
        <w:rPr>
          <w:rFonts w:ascii="Arial" w:hAnsi="Arial" w:cs="Arial"/>
          <w:sz w:val="22"/>
          <w:szCs w:val="22"/>
        </w:rPr>
        <w:t xml:space="preserve"> the laboratory's procedures for</w:t>
      </w:r>
      <w:r w:rsidR="00937D52">
        <w:rPr>
          <w:rFonts w:ascii="Arial" w:hAnsi="Arial" w:cs="Arial"/>
          <w:sz w:val="22"/>
          <w:szCs w:val="22"/>
        </w:rPr>
        <w:t xml:space="preserve"> annual</w:t>
      </w:r>
      <w:r w:rsidRPr="00C819C4">
        <w:rPr>
          <w:rFonts w:ascii="Arial" w:hAnsi="Arial" w:cs="Arial"/>
          <w:sz w:val="22"/>
          <w:szCs w:val="22"/>
        </w:rPr>
        <w:t xml:space="preserve"> </w:t>
      </w:r>
      <w:r w:rsidR="006905FA" w:rsidRPr="00C819C4">
        <w:rPr>
          <w:rFonts w:ascii="Arial" w:hAnsi="Arial" w:cs="Arial"/>
          <w:sz w:val="22"/>
          <w:szCs w:val="22"/>
        </w:rPr>
        <w:t xml:space="preserve">internal </w:t>
      </w:r>
      <w:r w:rsidRPr="00C819C4">
        <w:rPr>
          <w:rFonts w:ascii="Arial" w:hAnsi="Arial" w:cs="Arial"/>
          <w:sz w:val="22"/>
          <w:szCs w:val="22"/>
        </w:rPr>
        <w:t>audits.</w:t>
      </w:r>
      <w:r w:rsidR="006905FA" w:rsidRPr="00C819C4">
        <w:rPr>
          <w:rFonts w:ascii="Arial" w:hAnsi="Arial" w:cs="Arial"/>
          <w:sz w:val="22"/>
          <w:szCs w:val="22"/>
        </w:rPr>
        <w:t xml:space="preserve">  The audit</w:t>
      </w:r>
      <w:r w:rsidR="00E022ED" w:rsidRPr="00C819C4">
        <w:rPr>
          <w:rFonts w:ascii="Arial" w:hAnsi="Arial" w:cs="Arial"/>
          <w:sz w:val="22"/>
          <w:szCs w:val="22"/>
        </w:rPr>
        <w:t>s</w:t>
      </w:r>
      <w:r w:rsidR="006905FA" w:rsidRPr="00C819C4">
        <w:rPr>
          <w:rFonts w:ascii="Arial" w:hAnsi="Arial" w:cs="Arial"/>
          <w:sz w:val="22"/>
          <w:szCs w:val="22"/>
        </w:rPr>
        <w:t xml:space="preserve"> should be done by someone independent of the activity to be audited and trained and qualified to do the audit.  No one should audit their own work.</w:t>
      </w:r>
      <w:r w:rsidR="0016581F" w:rsidRPr="00C819C4">
        <w:rPr>
          <w:rFonts w:ascii="Arial" w:hAnsi="Arial" w:cs="Arial"/>
          <w:sz w:val="22"/>
          <w:szCs w:val="22"/>
        </w:rPr>
        <w:t xml:space="preserve">  Describe what happens if an audit finding casts doubt on the laboratory's test results.</w:t>
      </w:r>
    </w:p>
    <w:p w:rsidR="00D632CF" w:rsidRDefault="00D632CF" w:rsidP="00C819C4">
      <w:pPr>
        <w:rPr>
          <w:b/>
          <w:i/>
          <w:sz w:val="18"/>
          <w:szCs w:val="18"/>
        </w:rPr>
      </w:pPr>
    </w:p>
    <w:p w:rsidR="00C819C4" w:rsidRPr="00F72BEC" w:rsidRDefault="00C819C4" w:rsidP="00C819C4">
      <w:pPr>
        <w:rPr>
          <w:b/>
          <w:i/>
          <w:sz w:val="18"/>
          <w:szCs w:val="18"/>
        </w:rPr>
      </w:pPr>
      <w:r w:rsidRPr="00F72BEC">
        <w:rPr>
          <w:b/>
          <w:i/>
          <w:sz w:val="18"/>
          <w:szCs w:val="18"/>
        </w:rPr>
        <w:t>Example:</w:t>
      </w:r>
    </w:p>
    <w:p w:rsidR="0016581F" w:rsidRPr="00C819C4" w:rsidRDefault="006905FA" w:rsidP="00C819C4">
      <w:pPr>
        <w:shd w:val="clear" w:color="auto" w:fill="CCCCCC"/>
        <w:rPr>
          <w:rFonts w:ascii="Arial" w:hAnsi="Arial" w:cs="Arial"/>
          <w:i/>
          <w:sz w:val="18"/>
          <w:szCs w:val="18"/>
        </w:rPr>
      </w:pPr>
      <w:r w:rsidRPr="00C819C4">
        <w:rPr>
          <w:rFonts w:ascii="Arial" w:hAnsi="Arial" w:cs="Arial"/>
          <w:i/>
          <w:sz w:val="18"/>
          <w:szCs w:val="18"/>
        </w:rPr>
        <w:t xml:space="preserve">The </w:t>
      </w:r>
      <w:r w:rsidR="00D344DE" w:rsidRPr="00D344DE">
        <w:rPr>
          <w:rFonts w:ascii="Arial" w:hAnsi="Arial" w:cs="Arial"/>
          <w:i/>
          <w:sz w:val="18"/>
          <w:szCs w:val="18"/>
          <w:highlight w:val="yellow"/>
        </w:rPr>
        <w:t>[</w:t>
      </w:r>
      <w:r w:rsidR="008D0C58" w:rsidRPr="00D344DE">
        <w:rPr>
          <w:rFonts w:ascii="Arial" w:hAnsi="Arial" w:cs="Arial"/>
          <w:i/>
          <w:sz w:val="18"/>
          <w:szCs w:val="18"/>
          <w:highlight w:val="yellow"/>
        </w:rPr>
        <w:t>Q</w:t>
      </w:r>
      <w:r w:rsidRPr="00D344DE">
        <w:rPr>
          <w:rFonts w:ascii="Arial" w:hAnsi="Arial" w:cs="Arial"/>
          <w:i/>
          <w:sz w:val="18"/>
          <w:szCs w:val="18"/>
          <w:highlight w:val="yellow"/>
        </w:rPr>
        <w:t xml:space="preserve">uality </w:t>
      </w:r>
      <w:r w:rsidR="008D0C58" w:rsidRPr="00D344DE">
        <w:rPr>
          <w:rFonts w:ascii="Arial" w:hAnsi="Arial" w:cs="Arial"/>
          <w:i/>
          <w:sz w:val="18"/>
          <w:szCs w:val="18"/>
          <w:highlight w:val="yellow"/>
        </w:rPr>
        <w:t>A</w:t>
      </w:r>
      <w:r w:rsidRPr="00D344DE">
        <w:rPr>
          <w:rFonts w:ascii="Arial" w:hAnsi="Arial" w:cs="Arial"/>
          <w:i/>
          <w:sz w:val="18"/>
          <w:szCs w:val="18"/>
          <w:highlight w:val="yellow"/>
        </w:rPr>
        <w:t xml:space="preserve">ssurance </w:t>
      </w:r>
      <w:r w:rsidR="008D0C58" w:rsidRPr="00D344DE">
        <w:rPr>
          <w:rFonts w:ascii="Arial" w:hAnsi="Arial" w:cs="Arial"/>
          <w:i/>
          <w:sz w:val="18"/>
          <w:szCs w:val="18"/>
          <w:highlight w:val="yellow"/>
        </w:rPr>
        <w:t>O</w:t>
      </w:r>
      <w:r w:rsidRPr="00D344DE">
        <w:rPr>
          <w:rFonts w:ascii="Arial" w:hAnsi="Arial" w:cs="Arial"/>
          <w:i/>
          <w:sz w:val="18"/>
          <w:szCs w:val="18"/>
          <w:highlight w:val="yellow"/>
        </w:rPr>
        <w:t>fficer</w:t>
      </w:r>
      <w:r w:rsidR="00D344DE" w:rsidRPr="00D344DE">
        <w:rPr>
          <w:rFonts w:ascii="Arial" w:hAnsi="Arial" w:cs="Arial"/>
          <w:i/>
          <w:sz w:val="18"/>
          <w:szCs w:val="18"/>
          <w:highlight w:val="yellow"/>
        </w:rPr>
        <w:t>]</w:t>
      </w:r>
      <w:r w:rsidRPr="00C819C4">
        <w:rPr>
          <w:rFonts w:ascii="Arial" w:hAnsi="Arial" w:cs="Arial"/>
          <w:i/>
          <w:sz w:val="18"/>
          <w:szCs w:val="18"/>
        </w:rPr>
        <w:t xml:space="preserve"> arrange</w:t>
      </w:r>
      <w:r w:rsidR="000905E7" w:rsidRPr="00C819C4">
        <w:rPr>
          <w:rFonts w:ascii="Arial" w:hAnsi="Arial" w:cs="Arial"/>
          <w:i/>
          <w:sz w:val="18"/>
          <w:szCs w:val="18"/>
        </w:rPr>
        <w:t>s</w:t>
      </w:r>
      <w:r w:rsidRPr="00C819C4">
        <w:rPr>
          <w:rFonts w:ascii="Arial" w:hAnsi="Arial" w:cs="Arial"/>
          <w:i/>
          <w:sz w:val="18"/>
          <w:szCs w:val="18"/>
        </w:rPr>
        <w:t xml:space="preserve"> for an internal quality system review annually.  The audit </w:t>
      </w:r>
      <w:r w:rsidR="000905E7" w:rsidRPr="00C819C4">
        <w:rPr>
          <w:rFonts w:ascii="Arial" w:hAnsi="Arial" w:cs="Arial"/>
          <w:i/>
          <w:sz w:val="18"/>
          <w:szCs w:val="18"/>
        </w:rPr>
        <w:t>is</w:t>
      </w:r>
      <w:r w:rsidRPr="00C819C4">
        <w:rPr>
          <w:rFonts w:ascii="Arial" w:hAnsi="Arial" w:cs="Arial"/>
          <w:i/>
          <w:sz w:val="18"/>
          <w:szCs w:val="18"/>
        </w:rPr>
        <w:t xml:space="preserve"> carried out by trained personnel who are independent (if possible) of the activity being audited. </w:t>
      </w:r>
      <w:r w:rsidR="0016581F" w:rsidRPr="00C819C4">
        <w:rPr>
          <w:rFonts w:ascii="Arial" w:hAnsi="Arial" w:cs="Arial"/>
          <w:i/>
          <w:sz w:val="18"/>
          <w:szCs w:val="18"/>
        </w:rPr>
        <w:t>The review assess</w:t>
      </w:r>
      <w:r w:rsidR="000905E7" w:rsidRPr="00C819C4">
        <w:rPr>
          <w:rFonts w:ascii="Arial" w:hAnsi="Arial" w:cs="Arial"/>
          <w:i/>
          <w:sz w:val="18"/>
          <w:szCs w:val="18"/>
        </w:rPr>
        <w:t>es</w:t>
      </w:r>
      <w:r w:rsidR="0016581F" w:rsidRPr="00C819C4">
        <w:rPr>
          <w:rFonts w:ascii="Arial" w:hAnsi="Arial" w:cs="Arial"/>
          <w:i/>
          <w:sz w:val="18"/>
          <w:szCs w:val="18"/>
        </w:rPr>
        <w:t xml:space="preserve"> the requirements of the quality assurance manual against laboratory operations, and laboratory operations against the laboratory's quality assurance manual and SOPs.</w:t>
      </w:r>
    </w:p>
    <w:p w:rsidR="0016581F" w:rsidRPr="00C819C4" w:rsidRDefault="0016581F" w:rsidP="00C819C4">
      <w:pPr>
        <w:shd w:val="clear" w:color="auto" w:fill="CCCCCC"/>
        <w:rPr>
          <w:rFonts w:ascii="Arial" w:hAnsi="Arial" w:cs="Arial"/>
          <w:i/>
          <w:sz w:val="18"/>
          <w:szCs w:val="18"/>
        </w:rPr>
      </w:pPr>
    </w:p>
    <w:p w:rsidR="006905FA" w:rsidRPr="00C819C4" w:rsidRDefault="006905FA" w:rsidP="00C819C4">
      <w:pPr>
        <w:shd w:val="clear" w:color="auto" w:fill="CCCCCC"/>
        <w:rPr>
          <w:rFonts w:ascii="Arial" w:hAnsi="Arial" w:cs="Arial"/>
          <w:i/>
          <w:sz w:val="18"/>
          <w:szCs w:val="18"/>
        </w:rPr>
      </w:pPr>
      <w:r w:rsidRPr="00C819C4">
        <w:rPr>
          <w:rFonts w:ascii="Arial" w:hAnsi="Arial" w:cs="Arial"/>
          <w:i/>
          <w:sz w:val="18"/>
          <w:szCs w:val="18"/>
        </w:rPr>
        <w:t xml:space="preserve">The results of the audits </w:t>
      </w:r>
      <w:r w:rsidR="000905E7" w:rsidRPr="00C819C4">
        <w:rPr>
          <w:rFonts w:ascii="Arial" w:hAnsi="Arial" w:cs="Arial"/>
          <w:i/>
          <w:sz w:val="18"/>
          <w:szCs w:val="18"/>
        </w:rPr>
        <w:t>are</w:t>
      </w:r>
      <w:r w:rsidRPr="00C819C4">
        <w:rPr>
          <w:rFonts w:ascii="Arial" w:hAnsi="Arial" w:cs="Arial"/>
          <w:i/>
          <w:sz w:val="18"/>
          <w:szCs w:val="18"/>
        </w:rPr>
        <w:t xml:space="preserve"> documented in writing. Where audit findings cast doubt on the validity or correctness of the data, the laboratory will take immediate corrective action. Any corrective actions </w:t>
      </w:r>
      <w:r w:rsidR="000905E7" w:rsidRPr="00C819C4">
        <w:rPr>
          <w:rFonts w:ascii="Arial" w:hAnsi="Arial" w:cs="Arial"/>
          <w:i/>
          <w:sz w:val="18"/>
          <w:szCs w:val="18"/>
        </w:rPr>
        <w:t>are</w:t>
      </w:r>
      <w:r w:rsidRPr="00C819C4">
        <w:rPr>
          <w:rFonts w:ascii="Arial" w:hAnsi="Arial" w:cs="Arial"/>
          <w:i/>
          <w:sz w:val="18"/>
          <w:szCs w:val="18"/>
        </w:rPr>
        <w:t xml:space="preserve"> documented.  The </w:t>
      </w:r>
      <w:r w:rsidR="008D0C58" w:rsidRPr="00C819C4">
        <w:rPr>
          <w:rFonts w:ascii="Arial" w:hAnsi="Arial" w:cs="Arial"/>
          <w:i/>
          <w:sz w:val="18"/>
          <w:szCs w:val="18"/>
        </w:rPr>
        <w:t>L</w:t>
      </w:r>
      <w:r w:rsidRPr="00C819C4">
        <w:rPr>
          <w:rFonts w:ascii="Arial" w:hAnsi="Arial" w:cs="Arial"/>
          <w:i/>
          <w:sz w:val="18"/>
          <w:szCs w:val="18"/>
        </w:rPr>
        <w:t xml:space="preserve">aboratory </w:t>
      </w:r>
      <w:r w:rsidR="008D0C58" w:rsidRPr="00C819C4">
        <w:rPr>
          <w:rFonts w:ascii="Arial" w:hAnsi="Arial" w:cs="Arial"/>
          <w:i/>
          <w:sz w:val="18"/>
          <w:szCs w:val="18"/>
        </w:rPr>
        <w:t>M</w:t>
      </w:r>
      <w:r w:rsidRPr="00C819C4">
        <w:rPr>
          <w:rFonts w:ascii="Arial" w:hAnsi="Arial" w:cs="Arial"/>
          <w:i/>
          <w:sz w:val="18"/>
          <w:szCs w:val="18"/>
        </w:rPr>
        <w:t>anager ensure</w:t>
      </w:r>
      <w:r w:rsidR="000905E7" w:rsidRPr="00C819C4">
        <w:rPr>
          <w:rFonts w:ascii="Arial" w:hAnsi="Arial" w:cs="Arial"/>
          <w:i/>
          <w:sz w:val="18"/>
          <w:szCs w:val="18"/>
        </w:rPr>
        <w:t>s</w:t>
      </w:r>
      <w:r w:rsidRPr="00C819C4">
        <w:rPr>
          <w:rFonts w:ascii="Arial" w:hAnsi="Arial" w:cs="Arial"/>
          <w:i/>
          <w:sz w:val="18"/>
          <w:szCs w:val="18"/>
        </w:rPr>
        <w:t xml:space="preserve"> that the corrective actions are discharged within the agreed upon time frame.  Any authority whose work was possibly adversely affected shall be notified in writing.</w:t>
      </w:r>
    </w:p>
    <w:p w:rsidR="00A37431" w:rsidRPr="001C7735" w:rsidRDefault="00A37431" w:rsidP="007D1584">
      <w:pPr>
        <w:rPr>
          <w:rFonts w:ascii="Arial" w:hAnsi="Arial" w:cs="Arial"/>
          <w:i/>
          <w:sz w:val="18"/>
          <w:szCs w:val="18"/>
        </w:rPr>
      </w:pPr>
    </w:p>
    <w:p w:rsidR="008F4900" w:rsidRDefault="008F4900" w:rsidP="00400AB2">
      <w:pPr>
        <w:pStyle w:val="Heading1"/>
      </w:pPr>
      <w:bookmarkStart w:id="43" w:name="_Toc237752777"/>
      <w:bookmarkStart w:id="44" w:name="_Toc237937142"/>
      <w:r w:rsidRPr="006757E7">
        <w:t>1</w:t>
      </w:r>
      <w:r w:rsidR="00BA28D1">
        <w:t>2</w:t>
      </w:r>
      <w:r w:rsidRPr="006757E7">
        <w:t xml:space="preserve">.0 </w:t>
      </w:r>
      <w:r w:rsidR="00574420">
        <w:tab/>
      </w:r>
      <w:r w:rsidRPr="006757E7">
        <w:t>Management Review</w:t>
      </w:r>
      <w:bookmarkEnd w:id="43"/>
      <w:bookmarkEnd w:id="44"/>
    </w:p>
    <w:p w:rsidR="0016581F" w:rsidRPr="0016581F" w:rsidRDefault="0016581F" w:rsidP="007D1584"/>
    <w:p w:rsidR="007F5292" w:rsidRPr="00C819C4" w:rsidRDefault="007F5292" w:rsidP="00C819C4">
      <w:pPr>
        <w:rPr>
          <w:rFonts w:ascii="Arial" w:hAnsi="Arial" w:cs="Arial"/>
          <w:sz w:val="22"/>
          <w:szCs w:val="22"/>
        </w:rPr>
      </w:pPr>
      <w:r w:rsidRPr="00C819C4">
        <w:rPr>
          <w:rFonts w:ascii="Arial" w:hAnsi="Arial" w:cs="Arial"/>
          <w:b/>
          <w:sz w:val="22"/>
          <w:szCs w:val="22"/>
        </w:rPr>
        <w:t>Instructions:</w:t>
      </w:r>
      <w:r w:rsidRPr="00C819C4">
        <w:rPr>
          <w:rFonts w:ascii="Arial" w:hAnsi="Arial" w:cs="Arial"/>
          <w:sz w:val="22"/>
          <w:szCs w:val="22"/>
        </w:rPr>
        <w:tab/>
        <w:t xml:space="preserve">This section should </w:t>
      </w:r>
      <w:r w:rsidR="00662202" w:rsidRPr="00C819C4">
        <w:rPr>
          <w:rFonts w:ascii="Arial" w:hAnsi="Arial" w:cs="Arial"/>
          <w:sz w:val="22"/>
          <w:szCs w:val="22"/>
        </w:rPr>
        <w:t>contain a description of</w:t>
      </w:r>
      <w:r w:rsidRPr="00C819C4">
        <w:rPr>
          <w:rFonts w:ascii="Arial" w:hAnsi="Arial" w:cs="Arial"/>
          <w:sz w:val="22"/>
          <w:szCs w:val="22"/>
        </w:rPr>
        <w:t xml:space="preserve"> the laboratory's procedures for management review.</w:t>
      </w:r>
      <w:r w:rsidR="0016581F" w:rsidRPr="00C819C4">
        <w:rPr>
          <w:rFonts w:ascii="Arial" w:hAnsi="Arial" w:cs="Arial"/>
          <w:sz w:val="22"/>
          <w:szCs w:val="22"/>
        </w:rPr>
        <w:t xml:space="preserve">  The section should describe what is specifically to be reviewed (PTs, internal audits, on-site </w:t>
      </w:r>
      <w:r w:rsidR="0041113D">
        <w:rPr>
          <w:rFonts w:ascii="Arial" w:hAnsi="Arial" w:cs="Arial"/>
          <w:sz w:val="22"/>
          <w:szCs w:val="22"/>
        </w:rPr>
        <w:t>inspection</w:t>
      </w:r>
      <w:r w:rsidR="0016581F" w:rsidRPr="00C819C4">
        <w:rPr>
          <w:rFonts w:ascii="Arial" w:hAnsi="Arial" w:cs="Arial"/>
          <w:sz w:val="22"/>
          <w:szCs w:val="22"/>
        </w:rPr>
        <w:t xml:space="preserve">s, complaints, corrective actions, etc.) and who is to participate in the review. The section should indicate how the review is to be </w:t>
      </w:r>
      <w:r w:rsidR="00E57EED" w:rsidRPr="00C819C4">
        <w:rPr>
          <w:rFonts w:ascii="Arial" w:hAnsi="Arial" w:cs="Arial"/>
          <w:sz w:val="22"/>
          <w:szCs w:val="22"/>
        </w:rPr>
        <w:t>conducted</w:t>
      </w:r>
      <w:r w:rsidR="0016581F" w:rsidRPr="00C819C4">
        <w:rPr>
          <w:rFonts w:ascii="Arial" w:hAnsi="Arial" w:cs="Arial"/>
          <w:sz w:val="22"/>
          <w:szCs w:val="22"/>
        </w:rPr>
        <w:t>, documented and communicated to others.</w:t>
      </w:r>
    </w:p>
    <w:p w:rsidR="007F5292" w:rsidRPr="004D4A5D" w:rsidRDefault="007F5292" w:rsidP="007D1584">
      <w:pPr>
        <w:rPr>
          <w:rFonts w:ascii="Arial" w:hAnsi="Arial" w:cs="Arial"/>
          <w:sz w:val="22"/>
          <w:szCs w:val="22"/>
        </w:rPr>
      </w:pPr>
    </w:p>
    <w:p w:rsidR="005038EB" w:rsidRPr="00F72BEC" w:rsidRDefault="005038EB" w:rsidP="005038EB">
      <w:pPr>
        <w:rPr>
          <w:b/>
          <w:i/>
          <w:sz w:val="18"/>
          <w:szCs w:val="18"/>
        </w:rPr>
      </w:pPr>
      <w:r w:rsidRPr="00F72BEC">
        <w:rPr>
          <w:b/>
          <w:i/>
          <w:sz w:val="18"/>
          <w:szCs w:val="18"/>
        </w:rPr>
        <w:t>Example:</w:t>
      </w:r>
    </w:p>
    <w:p w:rsidR="00467A40" w:rsidRPr="005038EB" w:rsidRDefault="00467A40" w:rsidP="005038EB">
      <w:pPr>
        <w:shd w:val="clear" w:color="auto" w:fill="CCCCCC"/>
        <w:rPr>
          <w:rFonts w:ascii="Arial" w:hAnsi="Arial" w:cs="Arial"/>
          <w:i/>
          <w:sz w:val="18"/>
          <w:szCs w:val="18"/>
        </w:rPr>
      </w:pPr>
      <w:r w:rsidRPr="005038EB">
        <w:rPr>
          <w:rFonts w:ascii="Arial" w:hAnsi="Arial" w:cs="Arial"/>
          <w:i/>
          <w:sz w:val="18"/>
          <w:szCs w:val="18"/>
        </w:rPr>
        <w:t xml:space="preserve">The </w:t>
      </w:r>
      <w:r w:rsidR="001D4B50" w:rsidRPr="005038EB">
        <w:rPr>
          <w:rFonts w:ascii="Arial" w:hAnsi="Arial" w:cs="Arial"/>
          <w:i/>
          <w:sz w:val="18"/>
          <w:szCs w:val="18"/>
        </w:rPr>
        <w:t>l</w:t>
      </w:r>
      <w:r w:rsidRPr="005038EB">
        <w:rPr>
          <w:rFonts w:ascii="Arial" w:hAnsi="Arial" w:cs="Arial"/>
          <w:i/>
          <w:sz w:val="18"/>
          <w:szCs w:val="18"/>
        </w:rPr>
        <w:t xml:space="preserve">aboratory </w:t>
      </w:r>
      <w:r w:rsidR="001D4B50" w:rsidRPr="005038EB">
        <w:rPr>
          <w:rFonts w:ascii="Arial" w:hAnsi="Arial" w:cs="Arial"/>
          <w:i/>
          <w:sz w:val="18"/>
          <w:szCs w:val="18"/>
        </w:rPr>
        <w:t>m</w:t>
      </w:r>
      <w:r w:rsidRPr="005038EB">
        <w:rPr>
          <w:rFonts w:ascii="Arial" w:hAnsi="Arial" w:cs="Arial"/>
          <w:i/>
          <w:sz w:val="18"/>
          <w:szCs w:val="18"/>
        </w:rPr>
        <w:t>anag</w:t>
      </w:r>
      <w:r w:rsidR="001D4B50" w:rsidRPr="005038EB">
        <w:rPr>
          <w:rFonts w:ascii="Arial" w:hAnsi="Arial" w:cs="Arial"/>
          <w:i/>
          <w:sz w:val="18"/>
          <w:szCs w:val="18"/>
        </w:rPr>
        <w:t>ement</w:t>
      </w:r>
      <w:r w:rsidRPr="005038EB">
        <w:rPr>
          <w:rFonts w:ascii="Arial" w:hAnsi="Arial" w:cs="Arial"/>
          <w:i/>
          <w:sz w:val="18"/>
          <w:szCs w:val="18"/>
        </w:rPr>
        <w:t xml:space="preserve"> review</w:t>
      </w:r>
      <w:r w:rsidR="002B7CA8" w:rsidRPr="005038EB">
        <w:rPr>
          <w:rFonts w:ascii="Arial" w:hAnsi="Arial" w:cs="Arial"/>
          <w:i/>
          <w:sz w:val="18"/>
          <w:szCs w:val="18"/>
        </w:rPr>
        <w:t>s</w:t>
      </w:r>
      <w:r w:rsidRPr="005038EB">
        <w:rPr>
          <w:rFonts w:ascii="Arial" w:hAnsi="Arial" w:cs="Arial"/>
          <w:i/>
          <w:sz w:val="18"/>
          <w:szCs w:val="18"/>
        </w:rPr>
        <w:t xml:space="preserve"> the laboratory quality system and its testing and calibration activities annually to introduce any necessary changes or improvements.  The review take</w:t>
      </w:r>
      <w:r w:rsidR="002B7CA8" w:rsidRPr="005038EB">
        <w:rPr>
          <w:rFonts w:ascii="Arial" w:hAnsi="Arial" w:cs="Arial"/>
          <w:i/>
          <w:sz w:val="18"/>
          <w:szCs w:val="18"/>
        </w:rPr>
        <w:t>s</w:t>
      </w:r>
      <w:r w:rsidRPr="005038EB">
        <w:rPr>
          <w:rFonts w:ascii="Arial" w:hAnsi="Arial" w:cs="Arial"/>
          <w:i/>
          <w:sz w:val="18"/>
          <w:szCs w:val="18"/>
        </w:rPr>
        <w:t xml:space="preserve"> into account the outcome of recent internal audits, </w:t>
      </w:r>
      <w:r w:rsidR="0041113D">
        <w:rPr>
          <w:rFonts w:ascii="Arial" w:hAnsi="Arial" w:cs="Arial"/>
          <w:i/>
          <w:sz w:val="18"/>
          <w:szCs w:val="18"/>
        </w:rPr>
        <w:t>inspection</w:t>
      </w:r>
      <w:r w:rsidRPr="005038EB">
        <w:rPr>
          <w:rFonts w:ascii="Arial" w:hAnsi="Arial" w:cs="Arial"/>
          <w:i/>
          <w:sz w:val="18"/>
          <w:szCs w:val="18"/>
        </w:rPr>
        <w:t>s by external bodies (</w:t>
      </w:r>
      <w:r w:rsidR="00D344DE">
        <w:rPr>
          <w:rFonts w:ascii="Arial" w:hAnsi="Arial" w:cs="Arial"/>
          <w:i/>
          <w:sz w:val="18"/>
          <w:szCs w:val="18"/>
        </w:rPr>
        <w:t xml:space="preserve">e.g. </w:t>
      </w:r>
      <w:r w:rsidRPr="005038EB">
        <w:rPr>
          <w:rFonts w:ascii="Arial" w:hAnsi="Arial" w:cs="Arial"/>
          <w:i/>
          <w:sz w:val="18"/>
          <w:szCs w:val="18"/>
        </w:rPr>
        <w:t xml:space="preserve">DEQ), the results of interlaboratory comparisons, the results of proficiency tests, any changes in the volume and type of work undertaken, feedback from authorities or others, and corrective actions. The findings and any corrective actions from this review </w:t>
      </w:r>
      <w:r w:rsidR="002B7CA8" w:rsidRPr="005038EB">
        <w:rPr>
          <w:rFonts w:ascii="Arial" w:hAnsi="Arial" w:cs="Arial"/>
          <w:i/>
          <w:sz w:val="18"/>
          <w:szCs w:val="18"/>
        </w:rPr>
        <w:t>are</w:t>
      </w:r>
      <w:r w:rsidRPr="005038EB">
        <w:rPr>
          <w:rFonts w:ascii="Arial" w:hAnsi="Arial" w:cs="Arial"/>
          <w:i/>
          <w:sz w:val="18"/>
          <w:szCs w:val="18"/>
        </w:rPr>
        <w:t xml:space="preserve"> documented.</w:t>
      </w:r>
    </w:p>
    <w:p w:rsidR="000B6322" w:rsidRPr="000B6322" w:rsidRDefault="000B6322" w:rsidP="000B6322"/>
    <w:p w:rsidR="008F4900" w:rsidRDefault="008F4900" w:rsidP="00400AB2">
      <w:pPr>
        <w:pStyle w:val="Heading1"/>
      </w:pPr>
      <w:bookmarkStart w:id="45" w:name="_Toc237752778"/>
      <w:bookmarkStart w:id="46" w:name="_Toc237937143"/>
      <w:r w:rsidRPr="006757E7">
        <w:t>1</w:t>
      </w:r>
      <w:r w:rsidR="00BA28D1">
        <w:t>3</w:t>
      </w:r>
      <w:r w:rsidRPr="006757E7">
        <w:t xml:space="preserve">.0 </w:t>
      </w:r>
      <w:r w:rsidR="00574420">
        <w:tab/>
      </w:r>
      <w:r w:rsidRPr="006757E7">
        <w:t>Personnel Training</w:t>
      </w:r>
      <w:bookmarkEnd w:id="45"/>
      <w:bookmarkEnd w:id="46"/>
    </w:p>
    <w:p w:rsidR="00467A40" w:rsidRPr="00467A40" w:rsidRDefault="00467A40" w:rsidP="007D1584"/>
    <w:p w:rsidR="004D4A5D" w:rsidRPr="00885E95" w:rsidRDefault="004D4A5D" w:rsidP="00885E95">
      <w:pPr>
        <w:rPr>
          <w:rFonts w:ascii="Arial" w:hAnsi="Arial" w:cs="Arial"/>
          <w:sz w:val="22"/>
          <w:szCs w:val="22"/>
        </w:rPr>
      </w:pPr>
      <w:r w:rsidRPr="00885E95">
        <w:rPr>
          <w:rFonts w:ascii="Arial" w:hAnsi="Arial" w:cs="Arial"/>
          <w:b/>
          <w:sz w:val="22"/>
          <w:szCs w:val="22"/>
        </w:rPr>
        <w:t>Instructions:</w:t>
      </w:r>
      <w:r w:rsidRPr="00885E95">
        <w:rPr>
          <w:rFonts w:ascii="Arial" w:hAnsi="Arial" w:cs="Arial"/>
          <w:b/>
          <w:sz w:val="22"/>
          <w:szCs w:val="22"/>
        </w:rPr>
        <w:tab/>
      </w:r>
      <w:r w:rsidR="00662202" w:rsidRPr="00885E95">
        <w:rPr>
          <w:rFonts w:ascii="Arial" w:hAnsi="Arial" w:cs="Arial"/>
          <w:sz w:val="22"/>
          <w:szCs w:val="22"/>
        </w:rPr>
        <w:t>T</w:t>
      </w:r>
      <w:r w:rsidRPr="00885E95">
        <w:rPr>
          <w:rFonts w:ascii="Arial" w:hAnsi="Arial" w:cs="Arial"/>
          <w:sz w:val="22"/>
          <w:szCs w:val="22"/>
        </w:rPr>
        <w:t>his section</w:t>
      </w:r>
      <w:r w:rsidR="00662202" w:rsidRPr="00885E95">
        <w:rPr>
          <w:rFonts w:ascii="Arial" w:hAnsi="Arial" w:cs="Arial"/>
          <w:sz w:val="22"/>
          <w:szCs w:val="22"/>
        </w:rPr>
        <w:t xml:space="preserve"> should contain a</w:t>
      </w:r>
      <w:r w:rsidRPr="00885E95">
        <w:rPr>
          <w:rFonts w:ascii="Arial" w:hAnsi="Arial" w:cs="Arial"/>
          <w:sz w:val="22"/>
          <w:szCs w:val="22"/>
        </w:rPr>
        <w:t xml:space="preserve"> descri</w:t>
      </w:r>
      <w:r w:rsidR="00662202" w:rsidRPr="00885E95">
        <w:rPr>
          <w:rFonts w:ascii="Arial" w:hAnsi="Arial" w:cs="Arial"/>
          <w:sz w:val="22"/>
          <w:szCs w:val="22"/>
        </w:rPr>
        <w:t>ption of</w:t>
      </w:r>
      <w:r w:rsidRPr="00885E95">
        <w:rPr>
          <w:rFonts w:ascii="Arial" w:hAnsi="Arial" w:cs="Arial"/>
          <w:sz w:val="22"/>
          <w:szCs w:val="22"/>
        </w:rPr>
        <w:t xml:space="preserve"> the laboratory's procedures for establishing that personnel have adequate training and experience in the duties they are expected to carry out and are receiving any needed training.  Discuss how laboratory management determines whether a </w:t>
      </w:r>
      <w:r w:rsidR="0077082E" w:rsidRPr="00885E95">
        <w:rPr>
          <w:rFonts w:ascii="Arial" w:hAnsi="Arial" w:cs="Arial"/>
          <w:sz w:val="22"/>
          <w:szCs w:val="22"/>
        </w:rPr>
        <w:t>laboratory</w:t>
      </w:r>
      <w:r w:rsidR="00E57EED" w:rsidRPr="00885E95">
        <w:rPr>
          <w:rFonts w:ascii="Arial" w:hAnsi="Arial" w:cs="Arial"/>
          <w:sz w:val="22"/>
          <w:szCs w:val="22"/>
        </w:rPr>
        <w:t xml:space="preserve"> </w:t>
      </w:r>
      <w:r w:rsidR="0077082E" w:rsidRPr="00885E95">
        <w:rPr>
          <w:rFonts w:ascii="Arial" w:hAnsi="Arial" w:cs="Arial"/>
          <w:sz w:val="22"/>
          <w:szCs w:val="22"/>
        </w:rPr>
        <w:t>applicant</w:t>
      </w:r>
      <w:r w:rsidRPr="00885E95">
        <w:rPr>
          <w:rFonts w:ascii="Arial" w:hAnsi="Arial" w:cs="Arial"/>
          <w:sz w:val="22"/>
          <w:szCs w:val="22"/>
        </w:rPr>
        <w:t xml:space="preserve"> is qualified.  How does laboratory management define adequate training and experience?  </w:t>
      </w:r>
      <w:r w:rsidR="00335F73" w:rsidRPr="00885E95">
        <w:rPr>
          <w:rFonts w:ascii="Arial" w:hAnsi="Arial" w:cs="Arial"/>
          <w:sz w:val="22"/>
          <w:szCs w:val="22"/>
        </w:rPr>
        <w:t>Describe initial and continuing demonstration of method capability for the analyst.  What training records does laboratory management keep with regard to their employees?</w:t>
      </w:r>
    </w:p>
    <w:p w:rsidR="004D4A5D" w:rsidRPr="004D4A5D" w:rsidRDefault="004D4A5D" w:rsidP="007D1584">
      <w:pPr>
        <w:jc w:val="both"/>
        <w:rPr>
          <w:rFonts w:ascii="Arial" w:hAnsi="Arial" w:cs="Arial"/>
          <w:sz w:val="22"/>
          <w:szCs w:val="22"/>
        </w:rPr>
      </w:pPr>
    </w:p>
    <w:p w:rsidR="00885E95" w:rsidRPr="00F72BEC" w:rsidRDefault="00885E95" w:rsidP="00885E95">
      <w:pPr>
        <w:rPr>
          <w:b/>
          <w:i/>
          <w:sz w:val="18"/>
          <w:szCs w:val="18"/>
        </w:rPr>
      </w:pPr>
      <w:r w:rsidRPr="00F72BEC">
        <w:rPr>
          <w:b/>
          <w:i/>
          <w:sz w:val="18"/>
          <w:szCs w:val="18"/>
        </w:rPr>
        <w:t>Example:</w:t>
      </w:r>
    </w:p>
    <w:p w:rsidR="008F4900" w:rsidRPr="00885E95" w:rsidRDefault="008F4900" w:rsidP="00885E95">
      <w:pPr>
        <w:pStyle w:val="BodyText"/>
        <w:shd w:val="clear" w:color="auto" w:fill="CCCCCC"/>
        <w:spacing w:before="0" w:after="0"/>
        <w:rPr>
          <w:rFonts w:ascii="Arial" w:hAnsi="Arial" w:cs="Arial"/>
          <w:i/>
          <w:sz w:val="18"/>
          <w:szCs w:val="18"/>
        </w:rPr>
      </w:pPr>
      <w:r w:rsidRPr="00885E95">
        <w:rPr>
          <w:rFonts w:ascii="Arial" w:hAnsi="Arial" w:cs="Arial"/>
          <w:i/>
          <w:sz w:val="18"/>
          <w:szCs w:val="18"/>
        </w:rPr>
        <w:t>Before conducting any analysis, each analyst receive</w:t>
      </w:r>
      <w:r w:rsidR="009C6C34">
        <w:rPr>
          <w:rFonts w:ascii="Arial" w:hAnsi="Arial" w:cs="Arial"/>
          <w:i/>
          <w:sz w:val="18"/>
          <w:szCs w:val="18"/>
        </w:rPr>
        <w:t>s</w:t>
      </w:r>
      <w:r w:rsidRPr="00885E95">
        <w:rPr>
          <w:rFonts w:ascii="Arial" w:hAnsi="Arial" w:cs="Arial"/>
          <w:i/>
          <w:sz w:val="18"/>
          <w:szCs w:val="18"/>
        </w:rPr>
        <w:t xml:space="preserve"> training by another analyst or supervisor who has completed training.  An analyst in training is supervised by an experienced individual.</w:t>
      </w:r>
    </w:p>
    <w:p w:rsidR="00662202" w:rsidRPr="00885E95" w:rsidRDefault="00662202" w:rsidP="00885E95">
      <w:pPr>
        <w:pStyle w:val="BodyText"/>
        <w:shd w:val="clear" w:color="auto" w:fill="CCCCCC"/>
        <w:spacing w:before="0" w:after="0"/>
        <w:rPr>
          <w:rFonts w:ascii="Arial" w:hAnsi="Arial" w:cs="Arial"/>
          <w:i/>
          <w:sz w:val="18"/>
          <w:szCs w:val="18"/>
        </w:rPr>
      </w:pPr>
    </w:p>
    <w:p w:rsidR="008F4900" w:rsidRPr="00885E95" w:rsidRDefault="008F4900" w:rsidP="00885E95">
      <w:pPr>
        <w:pStyle w:val="BodyText"/>
        <w:shd w:val="clear" w:color="auto" w:fill="CCCCCC"/>
        <w:spacing w:before="0" w:after="0"/>
        <w:rPr>
          <w:rFonts w:ascii="Arial" w:hAnsi="Arial" w:cs="Arial"/>
          <w:i/>
          <w:sz w:val="18"/>
          <w:szCs w:val="18"/>
        </w:rPr>
      </w:pPr>
      <w:r w:rsidRPr="00885E95">
        <w:rPr>
          <w:rFonts w:ascii="Arial" w:hAnsi="Arial" w:cs="Arial"/>
          <w:i/>
          <w:sz w:val="18"/>
          <w:szCs w:val="18"/>
        </w:rPr>
        <w:t xml:space="preserve">In addition to in-house training, additional training may be provided to the analyst in the form of educational courses, professional seminars, and continuing proficiency testing. </w:t>
      </w:r>
    </w:p>
    <w:p w:rsidR="00662202" w:rsidRPr="00885E95" w:rsidRDefault="00662202" w:rsidP="00885E95">
      <w:pPr>
        <w:pStyle w:val="BodyText"/>
        <w:shd w:val="clear" w:color="auto" w:fill="CCCCCC"/>
        <w:spacing w:before="0" w:after="0"/>
        <w:rPr>
          <w:rFonts w:ascii="Arial" w:hAnsi="Arial" w:cs="Arial"/>
          <w:i/>
          <w:sz w:val="18"/>
          <w:szCs w:val="18"/>
        </w:rPr>
      </w:pPr>
    </w:p>
    <w:p w:rsidR="008F4900" w:rsidRPr="00885E95" w:rsidRDefault="008F4900" w:rsidP="00885E95">
      <w:pPr>
        <w:pStyle w:val="BodyText"/>
        <w:shd w:val="clear" w:color="auto" w:fill="CCCCCC"/>
        <w:spacing w:before="0" w:after="0"/>
        <w:rPr>
          <w:rFonts w:ascii="Arial" w:hAnsi="Arial" w:cs="Arial"/>
          <w:i/>
          <w:sz w:val="18"/>
          <w:szCs w:val="18"/>
        </w:rPr>
      </w:pPr>
      <w:r w:rsidRPr="00885E95">
        <w:rPr>
          <w:rFonts w:ascii="Arial" w:hAnsi="Arial" w:cs="Arial"/>
          <w:i/>
          <w:sz w:val="18"/>
          <w:szCs w:val="18"/>
        </w:rPr>
        <w:lastRenderedPageBreak/>
        <w:t xml:space="preserve">Analyst training and performance is considered complete after the analyst has produced a successful initial </w:t>
      </w:r>
      <w:r w:rsidR="007025DD">
        <w:rPr>
          <w:rFonts w:ascii="Arial" w:hAnsi="Arial" w:cs="Arial"/>
          <w:i/>
          <w:sz w:val="18"/>
          <w:szCs w:val="18"/>
        </w:rPr>
        <w:t>d</w:t>
      </w:r>
      <w:r w:rsidRPr="00885E95">
        <w:rPr>
          <w:rFonts w:ascii="Arial" w:hAnsi="Arial" w:cs="Arial"/>
          <w:i/>
          <w:sz w:val="18"/>
          <w:szCs w:val="18"/>
        </w:rPr>
        <w:t xml:space="preserve">emonstration of method </w:t>
      </w:r>
      <w:r w:rsidR="00151557" w:rsidRPr="00885E95">
        <w:rPr>
          <w:rFonts w:ascii="Arial" w:hAnsi="Arial" w:cs="Arial"/>
          <w:i/>
          <w:sz w:val="18"/>
          <w:szCs w:val="18"/>
        </w:rPr>
        <w:t>capability</w:t>
      </w:r>
      <w:r w:rsidRPr="00885E95">
        <w:rPr>
          <w:rFonts w:ascii="Arial" w:hAnsi="Arial" w:cs="Arial"/>
          <w:i/>
          <w:sz w:val="18"/>
          <w:szCs w:val="18"/>
        </w:rPr>
        <w:t xml:space="preserve"> for the analysis for which </w:t>
      </w:r>
      <w:r w:rsidR="00D32703">
        <w:rPr>
          <w:rFonts w:ascii="Arial" w:hAnsi="Arial" w:cs="Arial"/>
          <w:i/>
          <w:sz w:val="18"/>
          <w:szCs w:val="18"/>
        </w:rPr>
        <w:t>he/she is</w:t>
      </w:r>
      <w:r w:rsidRPr="00885E95">
        <w:rPr>
          <w:rFonts w:ascii="Arial" w:hAnsi="Arial" w:cs="Arial"/>
          <w:i/>
          <w:sz w:val="18"/>
          <w:szCs w:val="18"/>
        </w:rPr>
        <w:t xml:space="preserve"> responsible.  In addition, acceptable results from a proficiency testing sample or internal blind quality c</w:t>
      </w:r>
      <w:r w:rsidR="0077082E" w:rsidRPr="00885E95">
        <w:rPr>
          <w:rFonts w:ascii="Arial" w:hAnsi="Arial" w:cs="Arial"/>
          <w:i/>
          <w:sz w:val="18"/>
          <w:szCs w:val="18"/>
        </w:rPr>
        <w:t xml:space="preserve">ontrol sample are </w:t>
      </w:r>
      <w:r w:rsidR="001D4B50" w:rsidRPr="00885E95">
        <w:rPr>
          <w:rFonts w:ascii="Arial" w:hAnsi="Arial" w:cs="Arial"/>
          <w:i/>
          <w:sz w:val="18"/>
          <w:szCs w:val="18"/>
        </w:rPr>
        <w:t xml:space="preserve">documented </w:t>
      </w:r>
      <w:r w:rsidR="0077082E" w:rsidRPr="00885E95">
        <w:rPr>
          <w:rFonts w:ascii="Arial" w:hAnsi="Arial" w:cs="Arial"/>
          <w:i/>
          <w:sz w:val="18"/>
          <w:szCs w:val="18"/>
        </w:rPr>
        <w:t>for the</w:t>
      </w:r>
      <w:r w:rsidRPr="00885E95">
        <w:rPr>
          <w:rFonts w:ascii="Arial" w:hAnsi="Arial" w:cs="Arial"/>
          <w:i/>
          <w:sz w:val="18"/>
          <w:szCs w:val="18"/>
        </w:rPr>
        <w:t xml:space="preserve"> analyst.</w:t>
      </w:r>
    </w:p>
    <w:p w:rsidR="00662202" w:rsidRPr="00885E95" w:rsidRDefault="00662202" w:rsidP="00885E95">
      <w:pPr>
        <w:pStyle w:val="BodyText"/>
        <w:shd w:val="clear" w:color="auto" w:fill="CCCCCC"/>
        <w:spacing w:before="0" w:after="0"/>
        <w:rPr>
          <w:rFonts w:ascii="Arial" w:hAnsi="Arial" w:cs="Arial"/>
          <w:i/>
          <w:sz w:val="18"/>
          <w:szCs w:val="18"/>
        </w:rPr>
      </w:pPr>
    </w:p>
    <w:p w:rsidR="008F4900" w:rsidRPr="00885E95" w:rsidRDefault="008F4900" w:rsidP="00885E95">
      <w:pPr>
        <w:pStyle w:val="BodyText"/>
        <w:shd w:val="clear" w:color="auto" w:fill="CCCCCC"/>
        <w:spacing w:before="0" w:after="0"/>
        <w:rPr>
          <w:rFonts w:ascii="Arial" w:hAnsi="Arial" w:cs="Arial"/>
          <w:i/>
          <w:sz w:val="18"/>
          <w:szCs w:val="18"/>
        </w:rPr>
      </w:pPr>
      <w:r w:rsidRPr="00885E95">
        <w:rPr>
          <w:rFonts w:ascii="Arial" w:hAnsi="Arial" w:cs="Arial"/>
          <w:i/>
          <w:sz w:val="18"/>
          <w:szCs w:val="18"/>
        </w:rPr>
        <w:t>All training is documented and kept on file.  At a minimum, documentation include</w:t>
      </w:r>
      <w:r w:rsidR="00D32703">
        <w:rPr>
          <w:rFonts w:ascii="Arial" w:hAnsi="Arial" w:cs="Arial"/>
          <w:i/>
          <w:sz w:val="18"/>
          <w:szCs w:val="18"/>
        </w:rPr>
        <w:t>s</w:t>
      </w:r>
      <w:r w:rsidRPr="00885E95">
        <w:rPr>
          <w:rFonts w:ascii="Arial" w:hAnsi="Arial" w:cs="Arial"/>
          <w:i/>
          <w:sz w:val="18"/>
          <w:szCs w:val="18"/>
        </w:rPr>
        <w:t xml:space="preserve"> the name of the analyst, the reference method/SOP, the dates of training, the person providing training, initial demonstration of </w:t>
      </w:r>
      <w:r w:rsidR="00151557" w:rsidRPr="00885E95">
        <w:rPr>
          <w:rFonts w:ascii="Arial" w:hAnsi="Arial" w:cs="Arial"/>
          <w:i/>
          <w:sz w:val="18"/>
          <w:szCs w:val="18"/>
        </w:rPr>
        <w:t>method capability</w:t>
      </w:r>
      <w:r w:rsidRPr="00885E95">
        <w:rPr>
          <w:rFonts w:ascii="Arial" w:hAnsi="Arial" w:cs="Arial"/>
          <w:i/>
          <w:sz w:val="18"/>
          <w:szCs w:val="18"/>
        </w:rPr>
        <w:t xml:space="preserve"> (if appropriate), and PT results (if appropriate). To document the training, the </w:t>
      </w:r>
      <w:r w:rsidR="00324DE4" w:rsidRPr="00885E95">
        <w:rPr>
          <w:rFonts w:ascii="Arial" w:hAnsi="Arial" w:cs="Arial"/>
          <w:i/>
          <w:sz w:val="18"/>
          <w:szCs w:val="18"/>
        </w:rPr>
        <w:t>[</w:t>
      </w:r>
      <w:r w:rsidR="00324DE4" w:rsidRPr="00885E95">
        <w:rPr>
          <w:rFonts w:ascii="Arial" w:hAnsi="Arial" w:cs="Arial"/>
          <w:i/>
          <w:sz w:val="18"/>
          <w:szCs w:val="18"/>
          <w:highlight w:val="yellow"/>
        </w:rPr>
        <w:t>Name</w:t>
      </w:r>
      <w:r w:rsidR="00324DE4" w:rsidRPr="00885E95">
        <w:rPr>
          <w:rFonts w:ascii="Arial" w:hAnsi="Arial" w:cs="Arial"/>
          <w:i/>
          <w:sz w:val="18"/>
          <w:szCs w:val="18"/>
        </w:rPr>
        <w:t>]</w:t>
      </w:r>
      <w:r w:rsidR="002F4A67" w:rsidRPr="00885E95">
        <w:rPr>
          <w:rFonts w:ascii="Arial" w:hAnsi="Arial" w:cs="Arial"/>
          <w:i/>
          <w:sz w:val="18"/>
          <w:szCs w:val="18"/>
        </w:rPr>
        <w:t xml:space="preserve"> </w:t>
      </w:r>
      <w:r w:rsidRPr="00885E95">
        <w:rPr>
          <w:rFonts w:ascii="Arial" w:hAnsi="Arial" w:cs="Arial"/>
          <w:i/>
          <w:sz w:val="18"/>
          <w:szCs w:val="18"/>
        </w:rPr>
        <w:t xml:space="preserve">Laboratory </w:t>
      </w:r>
      <w:r w:rsidR="00E57EED" w:rsidRPr="00885E95">
        <w:rPr>
          <w:rFonts w:ascii="Arial" w:hAnsi="Arial" w:cs="Arial"/>
          <w:i/>
          <w:sz w:val="18"/>
          <w:szCs w:val="18"/>
        </w:rPr>
        <w:t>use</w:t>
      </w:r>
      <w:r w:rsidR="00D32703">
        <w:rPr>
          <w:rFonts w:ascii="Arial" w:hAnsi="Arial" w:cs="Arial"/>
          <w:i/>
          <w:sz w:val="18"/>
          <w:szCs w:val="18"/>
        </w:rPr>
        <w:t>s</w:t>
      </w:r>
      <w:r w:rsidR="00E57EED" w:rsidRPr="00885E95">
        <w:rPr>
          <w:rFonts w:ascii="Arial" w:hAnsi="Arial" w:cs="Arial"/>
          <w:i/>
          <w:sz w:val="18"/>
          <w:szCs w:val="18"/>
        </w:rPr>
        <w:t xml:space="preserve"> a </w:t>
      </w:r>
      <w:r w:rsidR="0077082E" w:rsidRPr="00885E95">
        <w:rPr>
          <w:rFonts w:ascii="Arial" w:hAnsi="Arial" w:cs="Arial"/>
          <w:i/>
          <w:sz w:val="18"/>
          <w:szCs w:val="18"/>
        </w:rPr>
        <w:t>training</w:t>
      </w:r>
      <w:r w:rsidRPr="00885E95">
        <w:rPr>
          <w:rFonts w:ascii="Arial" w:hAnsi="Arial" w:cs="Arial"/>
          <w:i/>
          <w:sz w:val="18"/>
          <w:szCs w:val="18"/>
        </w:rPr>
        <w:t xml:space="preserve"> </w:t>
      </w:r>
      <w:r w:rsidR="00E57EED" w:rsidRPr="00885E95">
        <w:rPr>
          <w:rFonts w:ascii="Arial" w:hAnsi="Arial" w:cs="Arial"/>
          <w:i/>
          <w:sz w:val="18"/>
          <w:szCs w:val="18"/>
        </w:rPr>
        <w:t xml:space="preserve">form </w:t>
      </w:r>
      <w:r w:rsidRPr="00885E95">
        <w:rPr>
          <w:rFonts w:ascii="Arial" w:hAnsi="Arial" w:cs="Arial"/>
          <w:i/>
          <w:sz w:val="18"/>
          <w:szCs w:val="18"/>
        </w:rPr>
        <w:t xml:space="preserve">for each analytical procedure.  After successful training and demonstration, the </w:t>
      </w:r>
      <w:r w:rsidR="009829AD" w:rsidRPr="00885E95">
        <w:rPr>
          <w:rFonts w:ascii="Arial" w:hAnsi="Arial" w:cs="Arial"/>
          <w:i/>
          <w:sz w:val="18"/>
          <w:szCs w:val="18"/>
        </w:rPr>
        <w:t>L</w:t>
      </w:r>
      <w:r w:rsidR="00E57EED" w:rsidRPr="00885E95">
        <w:rPr>
          <w:rFonts w:ascii="Arial" w:hAnsi="Arial" w:cs="Arial"/>
          <w:i/>
          <w:sz w:val="18"/>
          <w:szCs w:val="18"/>
        </w:rPr>
        <w:t xml:space="preserve">aboratory </w:t>
      </w:r>
      <w:r w:rsidR="009829AD" w:rsidRPr="00885E95">
        <w:rPr>
          <w:rFonts w:ascii="Arial" w:hAnsi="Arial" w:cs="Arial"/>
          <w:i/>
          <w:sz w:val="18"/>
          <w:szCs w:val="18"/>
        </w:rPr>
        <w:t>M</w:t>
      </w:r>
      <w:r w:rsidR="00E57EED" w:rsidRPr="00885E95">
        <w:rPr>
          <w:rFonts w:ascii="Arial" w:hAnsi="Arial" w:cs="Arial"/>
          <w:i/>
          <w:sz w:val="18"/>
          <w:szCs w:val="18"/>
        </w:rPr>
        <w:t>anager</w:t>
      </w:r>
      <w:r w:rsidRPr="00885E95">
        <w:rPr>
          <w:rFonts w:ascii="Arial" w:hAnsi="Arial" w:cs="Arial"/>
          <w:i/>
          <w:sz w:val="18"/>
          <w:szCs w:val="18"/>
        </w:rPr>
        <w:t xml:space="preserve"> and </w:t>
      </w:r>
      <w:r w:rsidR="009829AD" w:rsidRPr="00885E95">
        <w:rPr>
          <w:rFonts w:ascii="Arial" w:hAnsi="Arial" w:cs="Arial"/>
          <w:i/>
          <w:sz w:val="18"/>
          <w:szCs w:val="18"/>
        </w:rPr>
        <w:t>Q</w:t>
      </w:r>
      <w:r w:rsidR="00E57EED" w:rsidRPr="00885E95">
        <w:rPr>
          <w:rFonts w:ascii="Arial" w:hAnsi="Arial" w:cs="Arial"/>
          <w:i/>
          <w:sz w:val="18"/>
          <w:szCs w:val="18"/>
        </w:rPr>
        <w:t xml:space="preserve">uality </w:t>
      </w:r>
      <w:r w:rsidR="009829AD" w:rsidRPr="00885E95">
        <w:rPr>
          <w:rFonts w:ascii="Arial" w:hAnsi="Arial" w:cs="Arial"/>
          <w:i/>
          <w:sz w:val="18"/>
          <w:szCs w:val="18"/>
        </w:rPr>
        <w:t>A</w:t>
      </w:r>
      <w:r w:rsidR="00E57EED" w:rsidRPr="00885E95">
        <w:rPr>
          <w:rFonts w:ascii="Arial" w:hAnsi="Arial" w:cs="Arial"/>
          <w:i/>
          <w:sz w:val="18"/>
          <w:szCs w:val="18"/>
        </w:rPr>
        <w:t xml:space="preserve">ssurance </w:t>
      </w:r>
      <w:r w:rsidR="009829AD" w:rsidRPr="00885E95">
        <w:rPr>
          <w:rFonts w:ascii="Arial" w:hAnsi="Arial" w:cs="Arial"/>
          <w:i/>
          <w:sz w:val="18"/>
          <w:szCs w:val="18"/>
        </w:rPr>
        <w:t>O</w:t>
      </w:r>
      <w:r w:rsidR="00E57EED" w:rsidRPr="00885E95">
        <w:rPr>
          <w:rFonts w:ascii="Arial" w:hAnsi="Arial" w:cs="Arial"/>
          <w:i/>
          <w:sz w:val="18"/>
          <w:szCs w:val="18"/>
        </w:rPr>
        <w:t>fficer</w:t>
      </w:r>
      <w:r w:rsidRPr="00885E95">
        <w:rPr>
          <w:rFonts w:ascii="Arial" w:hAnsi="Arial" w:cs="Arial"/>
          <w:i/>
          <w:sz w:val="18"/>
          <w:szCs w:val="18"/>
        </w:rPr>
        <w:t xml:space="preserve"> sign the Demonstration of Capability Form as certification of the </w:t>
      </w:r>
      <w:r w:rsidR="00E57EED" w:rsidRPr="00885E95">
        <w:rPr>
          <w:rFonts w:ascii="Arial" w:hAnsi="Arial" w:cs="Arial"/>
          <w:i/>
          <w:sz w:val="18"/>
          <w:szCs w:val="18"/>
        </w:rPr>
        <w:t>analyst</w:t>
      </w:r>
      <w:r w:rsidRPr="00885E95">
        <w:rPr>
          <w:rFonts w:ascii="Arial" w:hAnsi="Arial" w:cs="Arial"/>
          <w:i/>
          <w:sz w:val="18"/>
          <w:szCs w:val="18"/>
        </w:rPr>
        <w:t xml:space="preserve">’s performance. </w:t>
      </w:r>
    </w:p>
    <w:p w:rsidR="00A70CC2" w:rsidRPr="00A70CC2" w:rsidRDefault="00A70CC2" w:rsidP="00A70CC2"/>
    <w:p w:rsidR="008F4900" w:rsidRDefault="008F4900" w:rsidP="00400AB2">
      <w:pPr>
        <w:pStyle w:val="Heading1"/>
      </w:pPr>
      <w:bookmarkStart w:id="47" w:name="_Toc237752779"/>
      <w:bookmarkStart w:id="48" w:name="_Toc237937144"/>
      <w:r w:rsidRPr="006757E7">
        <w:t>1</w:t>
      </w:r>
      <w:r w:rsidR="00BA28D1">
        <w:t>4</w:t>
      </w:r>
      <w:r w:rsidRPr="006757E7">
        <w:t xml:space="preserve">.0 </w:t>
      </w:r>
      <w:r w:rsidR="0007053C">
        <w:tab/>
      </w:r>
      <w:r w:rsidRPr="006757E7">
        <w:t>Facilities and Environmental Conditions</w:t>
      </w:r>
      <w:bookmarkEnd w:id="47"/>
      <w:bookmarkEnd w:id="48"/>
    </w:p>
    <w:p w:rsidR="00EC4165" w:rsidRPr="00EC4165" w:rsidRDefault="00EC4165" w:rsidP="007D1584"/>
    <w:p w:rsidR="007117BA" w:rsidRPr="005C17EF" w:rsidRDefault="007117BA" w:rsidP="005C17EF">
      <w:pPr>
        <w:rPr>
          <w:rFonts w:ascii="Arial" w:hAnsi="Arial" w:cs="Arial"/>
          <w:sz w:val="22"/>
          <w:szCs w:val="22"/>
        </w:rPr>
      </w:pPr>
      <w:r w:rsidRPr="005C17EF">
        <w:rPr>
          <w:rFonts w:ascii="Arial" w:hAnsi="Arial" w:cs="Arial"/>
          <w:b/>
          <w:sz w:val="22"/>
          <w:szCs w:val="22"/>
        </w:rPr>
        <w:t>Instructions:</w:t>
      </w:r>
      <w:r w:rsidRPr="005C17EF">
        <w:rPr>
          <w:rFonts w:ascii="Arial" w:hAnsi="Arial" w:cs="Arial"/>
          <w:sz w:val="22"/>
          <w:szCs w:val="22"/>
        </w:rPr>
        <w:tab/>
        <w:t xml:space="preserve">This section should </w:t>
      </w:r>
      <w:r w:rsidR="00662202" w:rsidRPr="005C17EF">
        <w:rPr>
          <w:rFonts w:ascii="Arial" w:hAnsi="Arial" w:cs="Arial"/>
          <w:sz w:val="22"/>
          <w:szCs w:val="22"/>
        </w:rPr>
        <w:t xml:space="preserve">contain a </w:t>
      </w:r>
      <w:r w:rsidR="002A3724" w:rsidRPr="005C17EF">
        <w:rPr>
          <w:rFonts w:ascii="Arial" w:hAnsi="Arial" w:cs="Arial"/>
          <w:sz w:val="22"/>
          <w:szCs w:val="22"/>
        </w:rPr>
        <w:t>descri</w:t>
      </w:r>
      <w:r w:rsidR="00662202" w:rsidRPr="005C17EF">
        <w:rPr>
          <w:rFonts w:ascii="Arial" w:hAnsi="Arial" w:cs="Arial"/>
          <w:sz w:val="22"/>
          <w:szCs w:val="22"/>
        </w:rPr>
        <w:t>ption of</w:t>
      </w:r>
      <w:r w:rsidRPr="005C17EF">
        <w:rPr>
          <w:rFonts w:ascii="Arial" w:hAnsi="Arial" w:cs="Arial"/>
          <w:sz w:val="22"/>
          <w:szCs w:val="22"/>
        </w:rPr>
        <w:t xml:space="preserve"> the physical facility and environment used by the laboratory in conducting tests.</w:t>
      </w:r>
      <w:r w:rsidR="002F4A67" w:rsidRPr="005C17EF">
        <w:rPr>
          <w:rFonts w:ascii="Arial" w:hAnsi="Arial" w:cs="Arial"/>
          <w:sz w:val="22"/>
          <w:szCs w:val="22"/>
        </w:rPr>
        <w:t xml:space="preserve">  Describe how the laboratory conditions are controlled so as not to adversely affect testing.  Describe how the laboratory meets any environmental conditions required by test methods or sample preservation.  Describe the housekeeping procedures.  Discuss how samples are stored in order to preserve the samples.</w:t>
      </w:r>
    </w:p>
    <w:p w:rsidR="00D632CF" w:rsidRDefault="00D632CF" w:rsidP="005C17EF">
      <w:pPr>
        <w:rPr>
          <w:b/>
          <w:i/>
          <w:sz w:val="18"/>
          <w:szCs w:val="18"/>
        </w:rPr>
      </w:pPr>
    </w:p>
    <w:p w:rsidR="005C17EF" w:rsidRPr="00F72BEC" w:rsidRDefault="005C17EF" w:rsidP="005C17EF">
      <w:pPr>
        <w:rPr>
          <w:b/>
          <w:i/>
          <w:sz w:val="18"/>
          <w:szCs w:val="18"/>
        </w:rPr>
      </w:pPr>
      <w:r w:rsidRPr="00F72BEC">
        <w:rPr>
          <w:b/>
          <w:i/>
          <w:sz w:val="18"/>
          <w:szCs w:val="18"/>
        </w:rPr>
        <w:t>Example:</w:t>
      </w:r>
    </w:p>
    <w:p w:rsidR="002F4A67" w:rsidRPr="005C17EF" w:rsidRDefault="002F4A67" w:rsidP="005C17EF">
      <w:pPr>
        <w:pStyle w:val="BodyText"/>
        <w:shd w:val="clear" w:color="auto" w:fill="CCCCCC"/>
        <w:spacing w:before="0" w:after="0"/>
        <w:rPr>
          <w:rFonts w:ascii="Arial" w:hAnsi="Arial" w:cs="Arial"/>
          <w:i/>
          <w:sz w:val="18"/>
          <w:szCs w:val="18"/>
        </w:rPr>
      </w:pPr>
      <w:r w:rsidRPr="005C17EF">
        <w:rPr>
          <w:rFonts w:ascii="Arial" w:hAnsi="Arial" w:cs="Arial"/>
          <w:i/>
          <w:sz w:val="18"/>
          <w:szCs w:val="18"/>
        </w:rPr>
        <w:t xml:space="preserve">Testing occurs only within the laboratory.  Laboratory space is maintained and monitored to the specifications required.  Electronic balances are located away from drafts and doorways and mounted on marble slabs in areas where their use is affected by vibrations.  </w:t>
      </w:r>
    </w:p>
    <w:p w:rsidR="002F4A67" w:rsidRPr="005C17EF" w:rsidRDefault="002F4A67" w:rsidP="005C17EF">
      <w:pPr>
        <w:pStyle w:val="BodyText"/>
        <w:shd w:val="clear" w:color="auto" w:fill="CCCCCC"/>
        <w:spacing w:before="0" w:after="0"/>
        <w:rPr>
          <w:rFonts w:ascii="Arial" w:hAnsi="Arial" w:cs="Arial"/>
          <w:i/>
          <w:sz w:val="18"/>
          <w:szCs w:val="18"/>
        </w:rPr>
      </w:pPr>
    </w:p>
    <w:p w:rsidR="008F4900" w:rsidRPr="005C17EF" w:rsidRDefault="008F4900" w:rsidP="005C17EF">
      <w:pPr>
        <w:pStyle w:val="BodyText"/>
        <w:shd w:val="clear" w:color="auto" w:fill="CCCCCC"/>
        <w:spacing w:before="0" w:after="0"/>
        <w:rPr>
          <w:rFonts w:ascii="Arial" w:hAnsi="Arial" w:cs="Arial"/>
          <w:i/>
          <w:sz w:val="18"/>
          <w:szCs w:val="18"/>
        </w:rPr>
      </w:pPr>
      <w:r w:rsidRPr="005C17EF">
        <w:rPr>
          <w:rFonts w:ascii="Arial" w:hAnsi="Arial" w:cs="Arial"/>
          <w:i/>
          <w:sz w:val="18"/>
          <w:szCs w:val="18"/>
        </w:rPr>
        <w:t xml:space="preserve">The laboratory </w:t>
      </w:r>
      <w:r w:rsidR="00A45F17">
        <w:rPr>
          <w:rFonts w:ascii="Arial" w:hAnsi="Arial" w:cs="Arial"/>
          <w:i/>
          <w:sz w:val="18"/>
          <w:szCs w:val="18"/>
        </w:rPr>
        <w:t xml:space="preserve">is </w:t>
      </w:r>
      <w:r w:rsidRPr="005C17EF">
        <w:rPr>
          <w:rFonts w:ascii="Arial" w:hAnsi="Arial" w:cs="Arial"/>
          <w:i/>
          <w:sz w:val="18"/>
          <w:szCs w:val="18"/>
        </w:rPr>
        <w:t>kept clean.  Attention is given to good housekeeping at all times.</w:t>
      </w:r>
      <w:r w:rsidR="00A45F17">
        <w:rPr>
          <w:rFonts w:ascii="Arial" w:hAnsi="Arial" w:cs="Arial"/>
          <w:i/>
          <w:sz w:val="18"/>
          <w:szCs w:val="18"/>
        </w:rPr>
        <w:t xml:space="preserve">  </w:t>
      </w:r>
      <w:r w:rsidR="00A45F17" w:rsidRPr="005C17EF">
        <w:rPr>
          <w:rFonts w:ascii="Arial" w:hAnsi="Arial" w:cs="Arial"/>
          <w:i/>
          <w:sz w:val="18"/>
          <w:szCs w:val="18"/>
        </w:rPr>
        <w:t>The laboratory is designed, and activities are conducted, so sample contamination is avoided.</w:t>
      </w:r>
      <w:r w:rsidR="00A45F17">
        <w:rPr>
          <w:rFonts w:ascii="Arial" w:hAnsi="Arial" w:cs="Arial"/>
          <w:i/>
          <w:sz w:val="18"/>
          <w:szCs w:val="18"/>
        </w:rPr>
        <w:t xml:space="preserve">  </w:t>
      </w:r>
      <w:r w:rsidRPr="005C17EF">
        <w:rPr>
          <w:rFonts w:ascii="Arial" w:hAnsi="Arial" w:cs="Arial"/>
          <w:i/>
          <w:sz w:val="18"/>
          <w:szCs w:val="18"/>
        </w:rPr>
        <w:t xml:space="preserve">The laboratory has adequate lights and ventilation.  </w:t>
      </w:r>
      <w:r w:rsidR="00A45F17">
        <w:rPr>
          <w:rFonts w:ascii="Arial" w:hAnsi="Arial" w:cs="Arial"/>
          <w:i/>
          <w:sz w:val="18"/>
          <w:szCs w:val="18"/>
        </w:rPr>
        <w:t>When required, l</w:t>
      </w:r>
      <w:r w:rsidRPr="005C17EF">
        <w:rPr>
          <w:rFonts w:ascii="Arial" w:hAnsi="Arial" w:cs="Arial"/>
          <w:i/>
          <w:sz w:val="18"/>
          <w:szCs w:val="18"/>
        </w:rPr>
        <w:t>aboratory temperature and barometric pressure are monitored</w:t>
      </w:r>
      <w:r w:rsidR="00A45F17">
        <w:rPr>
          <w:rFonts w:ascii="Arial" w:hAnsi="Arial" w:cs="Arial"/>
          <w:i/>
          <w:sz w:val="18"/>
          <w:szCs w:val="18"/>
        </w:rPr>
        <w:t>; t</w:t>
      </w:r>
      <w:r w:rsidRPr="005C17EF">
        <w:rPr>
          <w:rFonts w:ascii="Arial" w:hAnsi="Arial" w:cs="Arial"/>
          <w:i/>
          <w:sz w:val="18"/>
          <w:szCs w:val="18"/>
        </w:rPr>
        <w:t>he acceptable range i</w:t>
      </w:r>
      <w:r w:rsidR="00166407" w:rsidRPr="005C17EF">
        <w:rPr>
          <w:rFonts w:ascii="Arial" w:hAnsi="Arial" w:cs="Arial"/>
          <w:i/>
          <w:sz w:val="18"/>
          <w:szCs w:val="18"/>
        </w:rPr>
        <w:t>s defined in the test method</w:t>
      </w:r>
      <w:r w:rsidRPr="005C17EF">
        <w:rPr>
          <w:rFonts w:ascii="Arial" w:hAnsi="Arial" w:cs="Arial"/>
          <w:i/>
          <w:sz w:val="18"/>
          <w:szCs w:val="18"/>
        </w:rPr>
        <w:t xml:space="preserve"> to ensure the proper operation of instrumentation.  Appropriate data corrections are made using these monitored values (such as in the BOD method)</w:t>
      </w:r>
      <w:r w:rsidR="00A45F17">
        <w:rPr>
          <w:rFonts w:ascii="Arial" w:hAnsi="Arial" w:cs="Arial"/>
          <w:i/>
          <w:sz w:val="18"/>
          <w:szCs w:val="18"/>
        </w:rPr>
        <w:t xml:space="preserve"> as defined in Standard Operating Procedures</w:t>
      </w:r>
      <w:r w:rsidRPr="005C17EF">
        <w:rPr>
          <w:rFonts w:ascii="Arial" w:hAnsi="Arial" w:cs="Arial"/>
          <w:i/>
          <w:sz w:val="18"/>
          <w:szCs w:val="18"/>
        </w:rPr>
        <w:t xml:space="preserve">.  If </w:t>
      </w:r>
      <w:r w:rsidR="00A45F17">
        <w:rPr>
          <w:rFonts w:ascii="Arial" w:hAnsi="Arial" w:cs="Arial"/>
          <w:i/>
          <w:sz w:val="18"/>
          <w:szCs w:val="18"/>
        </w:rPr>
        <w:t>environmental conditions</w:t>
      </w:r>
      <w:r w:rsidRPr="005C17EF">
        <w:rPr>
          <w:rFonts w:ascii="Arial" w:hAnsi="Arial" w:cs="Arial"/>
          <w:i/>
          <w:sz w:val="18"/>
          <w:szCs w:val="18"/>
        </w:rPr>
        <w:t xml:space="preserve"> are outside the defined method limits, results are qualified</w:t>
      </w:r>
      <w:r w:rsidR="00166407" w:rsidRPr="005C17EF">
        <w:rPr>
          <w:rFonts w:ascii="Arial" w:hAnsi="Arial" w:cs="Arial"/>
          <w:i/>
          <w:sz w:val="18"/>
          <w:szCs w:val="18"/>
        </w:rPr>
        <w:t xml:space="preserve">.  </w:t>
      </w:r>
    </w:p>
    <w:p w:rsidR="00A70CC2" w:rsidRPr="00A70CC2" w:rsidRDefault="00A70CC2" w:rsidP="00A70CC2"/>
    <w:p w:rsidR="008F4900" w:rsidRDefault="008F4900" w:rsidP="00400AB2">
      <w:pPr>
        <w:pStyle w:val="Heading1"/>
      </w:pPr>
      <w:bookmarkStart w:id="49" w:name="_Toc237752780"/>
      <w:bookmarkStart w:id="50" w:name="_Toc237937145"/>
      <w:r w:rsidRPr="006757E7">
        <w:t>1</w:t>
      </w:r>
      <w:r w:rsidR="00BA28D1">
        <w:t>5</w:t>
      </w:r>
      <w:r w:rsidRPr="006757E7">
        <w:t xml:space="preserve">.0 </w:t>
      </w:r>
      <w:r w:rsidR="0048190F">
        <w:tab/>
      </w:r>
      <w:r w:rsidRPr="006757E7">
        <w:t>Test Methods and Validation</w:t>
      </w:r>
      <w:bookmarkEnd w:id="49"/>
      <w:bookmarkEnd w:id="50"/>
    </w:p>
    <w:p w:rsidR="00EC4165" w:rsidRPr="00EC4165" w:rsidRDefault="00EC4165" w:rsidP="007D1584"/>
    <w:p w:rsidR="007117BA" w:rsidRDefault="007117BA" w:rsidP="00937D52">
      <w:pPr>
        <w:rPr>
          <w:rFonts w:ascii="Arial" w:hAnsi="Arial" w:cs="Arial"/>
          <w:sz w:val="22"/>
          <w:szCs w:val="22"/>
        </w:rPr>
      </w:pPr>
      <w:r w:rsidRPr="00937D52">
        <w:rPr>
          <w:rFonts w:ascii="Arial" w:hAnsi="Arial" w:cs="Arial"/>
          <w:b/>
          <w:sz w:val="22"/>
          <w:szCs w:val="22"/>
        </w:rPr>
        <w:t>Instructions:</w:t>
      </w:r>
      <w:r w:rsidRPr="00937D52">
        <w:rPr>
          <w:rFonts w:ascii="Arial" w:hAnsi="Arial" w:cs="Arial"/>
          <w:b/>
          <w:sz w:val="22"/>
          <w:szCs w:val="22"/>
        </w:rPr>
        <w:tab/>
      </w:r>
      <w:r w:rsidR="00662202" w:rsidRPr="00937D52">
        <w:rPr>
          <w:rFonts w:ascii="Arial" w:hAnsi="Arial" w:cs="Arial"/>
          <w:sz w:val="22"/>
          <w:szCs w:val="22"/>
        </w:rPr>
        <w:t xml:space="preserve">This section should contain a description of the test methods the laboratory uses. </w:t>
      </w:r>
      <w:r w:rsidR="00F31CA6">
        <w:rPr>
          <w:rFonts w:ascii="Arial" w:hAnsi="Arial" w:cs="Arial"/>
          <w:sz w:val="22"/>
          <w:szCs w:val="22"/>
        </w:rPr>
        <w:t>The laboratory maintains an in-house method manual for each certified analyte or test method.  The manual may consist of copies of published or referenced methods</w:t>
      </w:r>
      <w:r w:rsidR="00C344BF">
        <w:rPr>
          <w:rFonts w:ascii="Arial" w:hAnsi="Arial" w:cs="Arial"/>
          <w:sz w:val="22"/>
          <w:szCs w:val="22"/>
        </w:rPr>
        <w:t xml:space="preserve"> or standard operating procedures that have be</w:t>
      </w:r>
      <w:r w:rsidR="0007053C">
        <w:rPr>
          <w:rFonts w:ascii="Arial" w:hAnsi="Arial" w:cs="Arial"/>
          <w:sz w:val="22"/>
          <w:szCs w:val="22"/>
        </w:rPr>
        <w:t>e</w:t>
      </w:r>
      <w:r w:rsidR="00C344BF">
        <w:rPr>
          <w:rFonts w:ascii="Arial" w:hAnsi="Arial" w:cs="Arial"/>
          <w:sz w:val="22"/>
          <w:szCs w:val="22"/>
        </w:rPr>
        <w:t>n written by the laboratory</w:t>
      </w:r>
      <w:r w:rsidR="00F31CA6">
        <w:rPr>
          <w:rFonts w:ascii="Arial" w:hAnsi="Arial" w:cs="Arial"/>
          <w:sz w:val="22"/>
          <w:szCs w:val="22"/>
        </w:rPr>
        <w:t xml:space="preserve">.  Attachment 4 provides an SOP </w:t>
      </w:r>
      <w:r w:rsidR="00F31CA6" w:rsidRPr="00E97C3D">
        <w:rPr>
          <w:rFonts w:ascii="Arial" w:hAnsi="Arial" w:cs="Arial"/>
          <w:sz w:val="22"/>
          <w:szCs w:val="22"/>
        </w:rPr>
        <w:t xml:space="preserve">format </w:t>
      </w:r>
      <w:r w:rsidR="00F31CA6">
        <w:rPr>
          <w:rFonts w:ascii="Arial" w:hAnsi="Arial" w:cs="Arial"/>
          <w:sz w:val="22"/>
          <w:szCs w:val="22"/>
        </w:rPr>
        <w:t>which includes the sections or references</w:t>
      </w:r>
      <w:r w:rsidR="00F31CA6" w:rsidRPr="00E97C3D">
        <w:rPr>
          <w:rFonts w:ascii="Arial" w:hAnsi="Arial" w:cs="Arial"/>
          <w:sz w:val="22"/>
          <w:szCs w:val="22"/>
        </w:rPr>
        <w:t xml:space="preserve"> </w:t>
      </w:r>
      <w:r w:rsidR="00F31CA6">
        <w:rPr>
          <w:rFonts w:ascii="Arial" w:hAnsi="Arial" w:cs="Arial"/>
          <w:sz w:val="22"/>
          <w:szCs w:val="22"/>
        </w:rPr>
        <w:t xml:space="preserve">for a test method.  </w:t>
      </w:r>
      <w:r w:rsidR="00662202" w:rsidRPr="005C17EF">
        <w:rPr>
          <w:rFonts w:ascii="Arial" w:hAnsi="Arial" w:cs="Arial"/>
          <w:sz w:val="22"/>
          <w:szCs w:val="22"/>
        </w:rPr>
        <w:t xml:space="preserve">The description should include references to the specific method and technology </w:t>
      </w:r>
      <w:r w:rsidR="00E97C3D" w:rsidRPr="005C17EF">
        <w:rPr>
          <w:rFonts w:ascii="Arial" w:hAnsi="Arial" w:cs="Arial"/>
          <w:sz w:val="22"/>
          <w:szCs w:val="22"/>
        </w:rPr>
        <w:t>used</w:t>
      </w:r>
      <w:r w:rsidR="00E97C3D">
        <w:rPr>
          <w:rFonts w:ascii="Arial" w:hAnsi="Arial" w:cs="Arial"/>
          <w:sz w:val="22"/>
          <w:szCs w:val="22"/>
        </w:rPr>
        <w:t xml:space="preserve">, </w:t>
      </w:r>
      <w:r w:rsidR="00662202" w:rsidRPr="005C17EF">
        <w:rPr>
          <w:rFonts w:ascii="Arial" w:hAnsi="Arial" w:cs="Arial"/>
          <w:sz w:val="22"/>
          <w:szCs w:val="22"/>
        </w:rPr>
        <w:t xml:space="preserve">the detection limit, and the reporting limits.  The section should </w:t>
      </w:r>
      <w:r w:rsidR="00335F73" w:rsidRPr="005C17EF">
        <w:rPr>
          <w:rFonts w:ascii="Arial" w:hAnsi="Arial" w:cs="Arial"/>
          <w:sz w:val="22"/>
          <w:szCs w:val="22"/>
        </w:rPr>
        <w:t xml:space="preserve">contain a discussion of the demonstration of </w:t>
      </w:r>
      <w:r w:rsidR="00662202" w:rsidRPr="005C17EF">
        <w:rPr>
          <w:rFonts w:ascii="Arial" w:hAnsi="Arial" w:cs="Arial"/>
          <w:sz w:val="22"/>
          <w:szCs w:val="22"/>
        </w:rPr>
        <w:t>initial method performance</w:t>
      </w:r>
      <w:r w:rsidR="00335F73" w:rsidRPr="005C17EF">
        <w:rPr>
          <w:rFonts w:ascii="Arial" w:hAnsi="Arial" w:cs="Arial"/>
          <w:sz w:val="22"/>
          <w:szCs w:val="22"/>
        </w:rPr>
        <w:t xml:space="preserve"> or validation</w:t>
      </w:r>
      <w:r w:rsidR="00662202" w:rsidRPr="005C17EF">
        <w:rPr>
          <w:rFonts w:ascii="Arial" w:hAnsi="Arial" w:cs="Arial"/>
          <w:sz w:val="22"/>
          <w:szCs w:val="22"/>
        </w:rPr>
        <w:t>.</w:t>
      </w:r>
    </w:p>
    <w:p w:rsidR="00BA5C68" w:rsidRDefault="00BA5C68" w:rsidP="00937D52">
      <w:pPr>
        <w:rPr>
          <w:rFonts w:ascii="Arial" w:hAnsi="Arial" w:cs="Arial"/>
          <w:sz w:val="22"/>
          <w:szCs w:val="22"/>
        </w:rPr>
      </w:pPr>
    </w:p>
    <w:p w:rsidR="007117BA" w:rsidRPr="007117BA" w:rsidRDefault="005C17EF" w:rsidP="007D1584">
      <w:pPr>
        <w:rPr>
          <w:rFonts w:ascii="Arial" w:hAnsi="Arial" w:cs="Arial"/>
          <w:sz w:val="22"/>
          <w:szCs w:val="22"/>
        </w:rPr>
      </w:pPr>
      <w:r w:rsidRPr="00F72BEC">
        <w:rPr>
          <w:b/>
          <w:i/>
          <w:sz w:val="18"/>
          <w:szCs w:val="18"/>
        </w:rPr>
        <w:t>Example:</w:t>
      </w:r>
    </w:p>
    <w:p w:rsidR="008F4900" w:rsidRPr="007025DD" w:rsidRDefault="008F4900" w:rsidP="00574420">
      <w:pPr>
        <w:pStyle w:val="Heading2"/>
      </w:pPr>
      <w:bookmarkStart w:id="51" w:name="_Toc237752781"/>
      <w:bookmarkStart w:id="52" w:name="_Toc237937146"/>
      <w:r w:rsidRPr="007025DD">
        <w:t>1</w:t>
      </w:r>
      <w:r w:rsidR="00BA28D1" w:rsidRPr="007025DD">
        <w:t>5</w:t>
      </w:r>
      <w:r w:rsidRPr="007025DD">
        <w:t>.1</w:t>
      </w:r>
      <w:r w:rsidRPr="007025DD">
        <w:tab/>
        <w:t>List of Analytical Tests, Parameters, Method Reference, MDL, and Reporting Limits</w:t>
      </w:r>
      <w:bookmarkEnd w:id="51"/>
      <w:bookmarkEnd w:id="52"/>
    </w:p>
    <w:p w:rsidR="002F4A67" w:rsidRPr="007025DD" w:rsidRDefault="002F4A67" w:rsidP="005C17EF">
      <w:pPr>
        <w:shd w:val="clear" w:color="auto" w:fill="CCCCCC"/>
        <w:rPr>
          <w:i/>
          <w:sz w:val="16"/>
          <w:szCs w:val="16"/>
        </w:rPr>
      </w:pPr>
    </w:p>
    <w:tbl>
      <w:tblPr>
        <w:tblW w:w="0" w:type="auto"/>
        <w:jc w:val="center"/>
        <w:tblLayout w:type="fixed"/>
        <w:tblCellMar>
          <w:left w:w="120" w:type="dxa"/>
          <w:right w:w="120" w:type="dxa"/>
        </w:tblCellMar>
        <w:tblLook w:val="0000" w:firstRow="0" w:lastRow="0" w:firstColumn="0" w:lastColumn="0" w:noHBand="0" w:noVBand="0"/>
      </w:tblPr>
      <w:tblGrid>
        <w:gridCol w:w="1872"/>
        <w:gridCol w:w="1872"/>
        <w:gridCol w:w="2016"/>
        <w:gridCol w:w="1728"/>
        <w:gridCol w:w="1872"/>
      </w:tblGrid>
      <w:tr w:rsidR="008F4900" w:rsidRPr="007025DD">
        <w:tblPrEx>
          <w:tblCellMar>
            <w:top w:w="0" w:type="dxa"/>
            <w:bottom w:w="0" w:type="dxa"/>
          </w:tblCellMar>
        </w:tblPrEx>
        <w:trPr>
          <w:tblHeader/>
          <w:jc w:val="center"/>
        </w:trPr>
        <w:tc>
          <w:tcPr>
            <w:tcW w:w="9360" w:type="dxa"/>
            <w:gridSpan w:val="5"/>
            <w:tcBorders>
              <w:top w:val="single" w:sz="7" w:space="0" w:color="000000"/>
              <w:left w:val="single" w:sz="7" w:space="0" w:color="000000"/>
              <w:bottom w:val="single" w:sz="7" w:space="0" w:color="000000"/>
              <w:right w:val="single" w:sz="7" w:space="0" w:color="000000"/>
            </w:tcBorders>
          </w:tcPr>
          <w:p w:rsidR="008F4900" w:rsidRPr="007025DD" w:rsidRDefault="008F4900" w:rsidP="005C17EF">
            <w:pPr>
              <w:shd w:val="clear" w:color="auto" w:fill="CCCCCC"/>
              <w:spacing w:line="120" w:lineRule="exact"/>
              <w:rPr>
                <w:rFonts w:ascii="Arial" w:hAnsi="Arial" w:cs="Arial"/>
                <w:i/>
                <w:sz w:val="16"/>
                <w:szCs w:val="16"/>
              </w:rPr>
            </w:pPr>
          </w:p>
          <w:p w:rsidR="008F4900" w:rsidRPr="007025DD" w:rsidRDefault="008F4900" w:rsidP="005C17EF">
            <w:pPr>
              <w:shd w:val="clear" w:color="auto" w:fill="CCCCCC"/>
              <w:rPr>
                <w:rFonts w:ascii="Arial" w:hAnsi="Arial" w:cs="Arial"/>
                <w:i/>
                <w:sz w:val="16"/>
                <w:szCs w:val="16"/>
              </w:rPr>
            </w:pPr>
            <w:r w:rsidRPr="007025DD">
              <w:rPr>
                <w:rFonts w:ascii="Arial" w:hAnsi="Arial" w:cs="Arial"/>
                <w:i/>
                <w:sz w:val="16"/>
                <w:szCs w:val="16"/>
              </w:rPr>
              <w:t>ANALYTICAL METHODS</w:t>
            </w:r>
            <w:r w:rsidR="00807D39" w:rsidRPr="007025DD">
              <w:rPr>
                <w:rFonts w:ascii="Arial" w:hAnsi="Arial" w:cs="Arial"/>
                <w:i/>
                <w:sz w:val="16"/>
                <w:szCs w:val="16"/>
              </w:rPr>
              <w:t xml:space="preserve"> </w:t>
            </w:r>
            <w:r w:rsidR="005A1578" w:rsidRPr="007025DD">
              <w:rPr>
                <w:rFonts w:ascii="Arial" w:hAnsi="Arial" w:cs="Arial"/>
                <w:i/>
                <w:sz w:val="16"/>
                <w:szCs w:val="16"/>
              </w:rPr>
              <w:t>(</w:t>
            </w:r>
            <w:r w:rsidR="005A1578" w:rsidRPr="007025DD">
              <w:rPr>
                <w:rFonts w:ascii="Arial" w:hAnsi="Arial" w:cs="Arial"/>
                <w:i/>
                <w:sz w:val="16"/>
                <w:szCs w:val="16"/>
                <w:highlight w:val="yellow"/>
              </w:rPr>
              <w:t>The following are examples and should be modified to fit your organization.)</w:t>
            </w:r>
          </w:p>
        </w:tc>
      </w:tr>
      <w:tr w:rsidR="008F4900" w:rsidRPr="007025DD">
        <w:tblPrEx>
          <w:tblCellMar>
            <w:top w:w="0" w:type="dxa"/>
            <w:bottom w:w="0" w:type="dxa"/>
          </w:tblCellMar>
        </w:tblPrEx>
        <w:trPr>
          <w:tblHeader/>
          <w:jc w:val="center"/>
        </w:trPr>
        <w:tc>
          <w:tcPr>
            <w:tcW w:w="1872" w:type="dxa"/>
            <w:tcBorders>
              <w:top w:val="single" w:sz="7" w:space="0" w:color="000000"/>
              <w:left w:val="single" w:sz="7" w:space="0" w:color="000000"/>
              <w:bottom w:val="double" w:sz="7" w:space="0" w:color="000000"/>
              <w:right w:val="single" w:sz="7" w:space="0" w:color="000000"/>
            </w:tcBorders>
            <w:vAlign w:val="center"/>
          </w:tcPr>
          <w:p w:rsidR="008F4900" w:rsidRPr="007025DD" w:rsidRDefault="008F4900" w:rsidP="005C17EF">
            <w:pPr>
              <w:shd w:val="clear" w:color="auto" w:fill="CCCCCC"/>
              <w:spacing w:line="120" w:lineRule="exact"/>
              <w:jc w:val="center"/>
              <w:rPr>
                <w:rFonts w:ascii="Arial" w:hAnsi="Arial" w:cs="Arial"/>
                <w:i/>
                <w:sz w:val="16"/>
                <w:szCs w:val="16"/>
              </w:rPr>
            </w:pPr>
          </w:p>
          <w:p w:rsidR="008F4900" w:rsidRPr="007025DD" w:rsidRDefault="008F4900" w:rsidP="005C17EF">
            <w:pPr>
              <w:shd w:val="clear" w:color="auto" w:fill="CCCCCC"/>
              <w:jc w:val="center"/>
              <w:rPr>
                <w:rFonts w:ascii="Arial" w:hAnsi="Arial" w:cs="Arial"/>
                <w:i/>
                <w:sz w:val="16"/>
                <w:szCs w:val="16"/>
              </w:rPr>
            </w:pPr>
            <w:r w:rsidRPr="007025DD">
              <w:rPr>
                <w:rFonts w:ascii="Arial" w:hAnsi="Arial" w:cs="Arial"/>
                <w:b/>
                <w:i/>
                <w:sz w:val="16"/>
                <w:szCs w:val="16"/>
              </w:rPr>
              <w:t>Analytical test</w:t>
            </w:r>
          </w:p>
        </w:tc>
        <w:tc>
          <w:tcPr>
            <w:tcW w:w="1872" w:type="dxa"/>
            <w:tcBorders>
              <w:top w:val="single" w:sz="7" w:space="0" w:color="000000"/>
              <w:left w:val="single" w:sz="7" w:space="0" w:color="000000"/>
              <w:bottom w:val="double" w:sz="7" w:space="0" w:color="000000"/>
              <w:right w:val="single" w:sz="7" w:space="0" w:color="000000"/>
            </w:tcBorders>
            <w:vAlign w:val="center"/>
          </w:tcPr>
          <w:p w:rsidR="008F4900" w:rsidRPr="007025DD" w:rsidRDefault="008F4900" w:rsidP="005C17EF">
            <w:pPr>
              <w:shd w:val="clear" w:color="auto" w:fill="CCCCCC"/>
              <w:spacing w:line="120" w:lineRule="exact"/>
              <w:jc w:val="center"/>
              <w:rPr>
                <w:rFonts w:ascii="Arial" w:hAnsi="Arial" w:cs="Arial"/>
                <w:i/>
                <w:sz w:val="16"/>
                <w:szCs w:val="16"/>
              </w:rPr>
            </w:pPr>
          </w:p>
          <w:p w:rsidR="008F4900" w:rsidRPr="007025DD" w:rsidRDefault="008F4900" w:rsidP="005C17EF">
            <w:pPr>
              <w:shd w:val="clear" w:color="auto" w:fill="CCCCCC"/>
              <w:jc w:val="center"/>
              <w:rPr>
                <w:rFonts w:ascii="Arial" w:hAnsi="Arial" w:cs="Arial"/>
                <w:i/>
                <w:sz w:val="16"/>
                <w:szCs w:val="16"/>
              </w:rPr>
            </w:pPr>
            <w:r w:rsidRPr="007025DD">
              <w:rPr>
                <w:rFonts w:ascii="Arial" w:hAnsi="Arial" w:cs="Arial"/>
                <w:b/>
                <w:i/>
                <w:sz w:val="16"/>
                <w:szCs w:val="16"/>
              </w:rPr>
              <w:t>Analytical Method</w:t>
            </w:r>
          </w:p>
        </w:tc>
        <w:tc>
          <w:tcPr>
            <w:tcW w:w="2016" w:type="dxa"/>
            <w:tcBorders>
              <w:top w:val="single" w:sz="7" w:space="0" w:color="000000"/>
              <w:left w:val="single" w:sz="7" w:space="0" w:color="000000"/>
              <w:bottom w:val="double" w:sz="7" w:space="0" w:color="000000"/>
              <w:right w:val="single" w:sz="7" w:space="0" w:color="000000"/>
            </w:tcBorders>
            <w:vAlign w:val="center"/>
          </w:tcPr>
          <w:p w:rsidR="008F4900" w:rsidRPr="007025DD" w:rsidRDefault="008F4900" w:rsidP="005C17EF">
            <w:pPr>
              <w:shd w:val="clear" w:color="auto" w:fill="CCCCCC"/>
              <w:spacing w:line="120" w:lineRule="exact"/>
              <w:jc w:val="center"/>
              <w:rPr>
                <w:rFonts w:ascii="Arial" w:hAnsi="Arial" w:cs="Arial"/>
                <w:i/>
                <w:sz w:val="16"/>
                <w:szCs w:val="16"/>
              </w:rPr>
            </w:pPr>
          </w:p>
          <w:p w:rsidR="008F4900" w:rsidRPr="007025DD" w:rsidRDefault="008F4900" w:rsidP="005C17EF">
            <w:pPr>
              <w:shd w:val="clear" w:color="auto" w:fill="CCCCCC"/>
              <w:jc w:val="center"/>
              <w:rPr>
                <w:rFonts w:ascii="Arial" w:hAnsi="Arial" w:cs="Arial"/>
                <w:i/>
                <w:sz w:val="16"/>
                <w:szCs w:val="16"/>
              </w:rPr>
            </w:pPr>
            <w:r w:rsidRPr="007025DD">
              <w:rPr>
                <w:rFonts w:ascii="Arial" w:hAnsi="Arial" w:cs="Arial"/>
                <w:b/>
                <w:i/>
                <w:sz w:val="16"/>
                <w:szCs w:val="16"/>
              </w:rPr>
              <w:t>REFERENCE METHOD</w:t>
            </w:r>
          </w:p>
        </w:tc>
        <w:tc>
          <w:tcPr>
            <w:tcW w:w="1728" w:type="dxa"/>
            <w:tcBorders>
              <w:top w:val="single" w:sz="7" w:space="0" w:color="000000"/>
              <w:left w:val="single" w:sz="7" w:space="0" w:color="000000"/>
              <w:bottom w:val="double" w:sz="7" w:space="0" w:color="000000"/>
              <w:right w:val="single" w:sz="7" w:space="0" w:color="000000"/>
            </w:tcBorders>
            <w:vAlign w:val="center"/>
          </w:tcPr>
          <w:p w:rsidR="008F4900" w:rsidRPr="007025DD" w:rsidRDefault="008F4900" w:rsidP="005C17EF">
            <w:pPr>
              <w:shd w:val="clear" w:color="auto" w:fill="CCCCCC"/>
              <w:spacing w:line="120" w:lineRule="exact"/>
              <w:jc w:val="center"/>
              <w:rPr>
                <w:rFonts w:ascii="Arial" w:hAnsi="Arial" w:cs="Arial"/>
                <w:i/>
                <w:sz w:val="16"/>
                <w:szCs w:val="16"/>
              </w:rPr>
            </w:pPr>
          </w:p>
          <w:p w:rsidR="008F4900" w:rsidRPr="007025DD" w:rsidRDefault="008F4900" w:rsidP="005C17EF">
            <w:pPr>
              <w:shd w:val="clear" w:color="auto" w:fill="CCCCCC"/>
              <w:jc w:val="center"/>
              <w:rPr>
                <w:rFonts w:ascii="Arial" w:hAnsi="Arial" w:cs="Arial"/>
                <w:i/>
                <w:sz w:val="16"/>
                <w:szCs w:val="16"/>
              </w:rPr>
            </w:pPr>
            <w:r w:rsidRPr="007025DD">
              <w:rPr>
                <w:rFonts w:ascii="Arial" w:hAnsi="Arial" w:cs="Arial"/>
                <w:b/>
                <w:i/>
                <w:sz w:val="16"/>
                <w:szCs w:val="16"/>
              </w:rPr>
              <w:t>METHOD DETECTION LIMIT</w:t>
            </w:r>
          </w:p>
        </w:tc>
        <w:tc>
          <w:tcPr>
            <w:tcW w:w="1872" w:type="dxa"/>
            <w:tcBorders>
              <w:top w:val="single" w:sz="7" w:space="0" w:color="000000"/>
              <w:left w:val="single" w:sz="7" w:space="0" w:color="000000"/>
              <w:bottom w:val="double" w:sz="7" w:space="0" w:color="000000"/>
              <w:right w:val="single" w:sz="7" w:space="0" w:color="000000"/>
            </w:tcBorders>
            <w:vAlign w:val="center"/>
          </w:tcPr>
          <w:p w:rsidR="008F4900" w:rsidRPr="007025DD" w:rsidRDefault="008F4900" w:rsidP="005C17EF">
            <w:pPr>
              <w:shd w:val="clear" w:color="auto" w:fill="CCCCCC"/>
              <w:spacing w:line="120" w:lineRule="exact"/>
              <w:jc w:val="center"/>
              <w:rPr>
                <w:rFonts w:ascii="Arial" w:hAnsi="Arial" w:cs="Arial"/>
                <w:i/>
                <w:sz w:val="16"/>
                <w:szCs w:val="16"/>
              </w:rPr>
            </w:pPr>
          </w:p>
          <w:p w:rsidR="008F4900" w:rsidRPr="007025DD" w:rsidRDefault="008F4900" w:rsidP="005C17EF">
            <w:pPr>
              <w:shd w:val="clear" w:color="auto" w:fill="CCCCCC"/>
              <w:jc w:val="center"/>
              <w:rPr>
                <w:rFonts w:ascii="Arial" w:hAnsi="Arial" w:cs="Arial"/>
                <w:i/>
                <w:sz w:val="16"/>
                <w:szCs w:val="16"/>
              </w:rPr>
            </w:pPr>
            <w:r w:rsidRPr="007025DD">
              <w:rPr>
                <w:rFonts w:ascii="Arial" w:hAnsi="Arial" w:cs="Arial"/>
                <w:b/>
                <w:i/>
                <w:sz w:val="16"/>
                <w:szCs w:val="16"/>
              </w:rPr>
              <w:t>REPORTING LIMITS</w:t>
            </w:r>
          </w:p>
        </w:tc>
      </w:tr>
      <w:tr w:rsidR="008F0186" w:rsidRPr="007025DD">
        <w:tblPrEx>
          <w:tblCellMar>
            <w:top w:w="0" w:type="dxa"/>
            <w:bottom w:w="0" w:type="dxa"/>
          </w:tblCellMar>
        </w:tblPrEx>
        <w:trPr>
          <w:jc w:val="center"/>
        </w:trPr>
        <w:tc>
          <w:tcPr>
            <w:tcW w:w="1872"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spacing w:line="120" w:lineRule="exact"/>
              <w:jc w:val="center"/>
              <w:rPr>
                <w:rFonts w:ascii="Arial" w:hAnsi="Arial" w:cs="Arial"/>
                <w:i/>
                <w:sz w:val="16"/>
                <w:szCs w:val="16"/>
              </w:rPr>
            </w:pPr>
          </w:p>
          <w:p w:rsidR="008F0186" w:rsidRPr="007025DD" w:rsidRDefault="008F0186" w:rsidP="005C17EF">
            <w:pPr>
              <w:shd w:val="clear" w:color="auto" w:fill="CCCCCC"/>
              <w:jc w:val="center"/>
              <w:rPr>
                <w:rFonts w:ascii="Arial" w:hAnsi="Arial" w:cs="Arial"/>
                <w:i/>
                <w:sz w:val="16"/>
                <w:szCs w:val="16"/>
                <w:highlight w:val="yellow"/>
              </w:rPr>
            </w:pPr>
            <w:r w:rsidRPr="007025DD">
              <w:rPr>
                <w:rFonts w:ascii="Arial" w:hAnsi="Arial" w:cs="Arial"/>
                <w:i/>
                <w:sz w:val="16"/>
                <w:szCs w:val="16"/>
              </w:rPr>
              <w:t>5-day BOD</w:t>
            </w:r>
          </w:p>
        </w:tc>
        <w:tc>
          <w:tcPr>
            <w:tcW w:w="1872"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spacing w:line="120" w:lineRule="exact"/>
              <w:jc w:val="center"/>
              <w:rPr>
                <w:rFonts w:ascii="Arial" w:hAnsi="Arial" w:cs="Arial"/>
                <w:i/>
                <w:sz w:val="16"/>
                <w:szCs w:val="16"/>
              </w:rPr>
            </w:pPr>
          </w:p>
          <w:p w:rsidR="008F0186" w:rsidRPr="007025DD" w:rsidRDefault="008F0186" w:rsidP="005C17EF">
            <w:pPr>
              <w:shd w:val="clear" w:color="auto" w:fill="CCCCCC"/>
              <w:jc w:val="center"/>
              <w:rPr>
                <w:rFonts w:ascii="Arial" w:hAnsi="Arial" w:cs="Arial"/>
                <w:i/>
                <w:sz w:val="16"/>
                <w:szCs w:val="16"/>
              </w:rPr>
            </w:pPr>
            <w:r w:rsidRPr="007025DD">
              <w:rPr>
                <w:rFonts w:ascii="Arial" w:hAnsi="Arial" w:cs="Arial"/>
                <w:i/>
                <w:sz w:val="16"/>
                <w:szCs w:val="16"/>
              </w:rPr>
              <w:t>D.O. Probe</w:t>
            </w:r>
          </w:p>
        </w:tc>
        <w:tc>
          <w:tcPr>
            <w:tcW w:w="2016"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spacing w:line="120" w:lineRule="exact"/>
              <w:jc w:val="center"/>
              <w:rPr>
                <w:rFonts w:ascii="Arial" w:hAnsi="Arial" w:cs="Arial"/>
                <w:i/>
                <w:sz w:val="16"/>
                <w:szCs w:val="16"/>
              </w:rPr>
            </w:pPr>
          </w:p>
          <w:p w:rsidR="008F0186" w:rsidRPr="007025DD" w:rsidRDefault="008F0186" w:rsidP="005C17EF">
            <w:pPr>
              <w:shd w:val="clear" w:color="auto" w:fill="CCCCCC"/>
              <w:jc w:val="center"/>
              <w:rPr>
                <w:rFonts w:ascii="Arial" w:hAnsi="Arial" w:cs="Arial"/>
                <w:i/>
                <w:sz w:val="16"/>
                <w:szCs w:val="16"/>
              </w:rPr>
            </w:pPr>
            <w:r w:rsidRPr="007025DD">
              <w:rPr>
                <w:rFonts w:ascii="Arial" w:hAnsi="Arial" w:cs="Arial"/>
                <w:i/>
                <w:sz w:val="16"/>
                <w:szCs w:val="16"/>
              </w:rPr>
              <w:t>SM 18 Ed. 5210 B</w:t>
            </w:r>
          </w:p>
        </w:tc>
        <w:tc>
          <w:tcPr>
            <w:tcW w:w="1728"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spacing w:line="120" w:lineRule="exact"/>
              <w:jc w:val="center"/>
              <w:rPr>
                <w:rFonts w:ascii="Arial" w:hAnsi="Arial" w:cs="Arial"/>
                <w:i/>
                <w:sz w:val="16"/>
                <w:szCs w:val="16"/>
              </w:rPr>
            </w:pPr>
          </w:p>
          <w:p w:rsidR="008F0186" w:rsidRPr="007025DD" w:rsidRDefault="008F0186" w:rsidP="005C17EF">
            <w:pPr>
              <w:shd w:val="clear" w:color="auto" w:fill="CCCCCC"/>
              <w:jc w:val="center"/>
              <w:rPr>
                <w:rFonts w:ascii="Arial" w:hAnsi="Arial" w:cs="Arial"/>
                <w:i/>
                <w:sz w:val="16"/>
                <w:szCs w:val="16"/>
              </w:rPr>
            </w:pPr>
            <w:r w:rsidRPr="007025DD">
              <w:rPr>
                <w:rFonts w:ascii="Arial" w:hAnsi="Arial" w:cs="Arial"/>
                <w:i/>
                <w:sz w:val="16"/>
                <w:szCs w:val="16"/>
              </w:rPr>
              <w:t>Depletion of @ least 2.0 mg/L</w:t>
            </w:r>
          </w:p>
        </w:tc>
        <w:tc>
          <w:tcPr>
            <w:tcW w:w="1872"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spacing w:line="120" w:lineRule="exact"/>
              <w:jc w:val="center"/>
              <w:rPr>
                <w:rFonts w:ascii="Arial" w:hAnsi="Arial" w:cs="Arial"/>
                <w:i/>
                <w:sz w:val="16"/>
                <w:szCs w:val="16"/>
              </w:rPr>
            </w:pPr>
          </w:p>
          <w:p w:rsidR="008F0186" w:rsidRPr="007025DD" w:rsidRDefault="008F0186" w:rsidP="005C17EF">
            <w:pPr>
              <w:shd w:val="clear" w:color="auto" w:fill="CCCCCC"/>
              <w:spacing w:line="120" w:lineRule="exact"/>
              <w:rPr>
                <w:rFonts w:ascii="Arial" w:hAnsi="Arial" w:cs="Arial"/>
                <w:i/>
                <w:sz w:val="16"/>
                <w:szCs w:val="16"/>
              </w:rPr>
            </w:pPr>
          </w:p>
          <w:p w:rsidR="008F0186" w:rsidRPr="007025DD" w:rsidRDefault="008F0186" w:rsidP="005C17EF">
            <w:pPr>
              <w:shd w:val="clear" w:color="auto" w:fill="CCCCCC"/>
              <w:jc w:val="center"/>
              <w:rPr>
                <w:rFonts w:ascii="Arial" w:hAnsi="Arial" w:cs="Arial"/>
                <w:i/>
                <w:sz w:val="16"/>
                <w:szCs w:val="16"/>
              </w:rPr>
            </w:pPr>
            <w:r w:rsidRPr="007025DD">
              <w:rPr>
                <w:rFonts w:ascii="Arial" w:hAnsi="Arial" w:cs="Arial"/>
                <w:i/>
                <w:sz w:val="16"/>
                <w:szCs w:val="16"/>
              </w:rPr>
              <w:t>20 mg/L</w:t>
            </w:r>
          </w:p>
        </w:tc>
      </w:tr>
      <w:tr w:rsidR="008F0186" w:rsidRPr="007025DD">
        <w:tblPrEx>
          <w:tblCellMar>
            <w:top w:w="0" w:type="dxa"/>
            <w:bottom w:w="0" w:type="dxa"/>
          </w:tblCellMar>
        </w:tblPrEx>
        <w:trPr>
          <w:jc w:val="center"/>
        </w:trPr>
        <w:tc>
          <w:tcPr>
            <w:tcW w:w="1872"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jc w:val="center"/>
              <w:rPr>
                <w:rFonts w:ascii="Arial" w:hAnsi="Arial" w:cs="Arial"/>
                <w:i/>
                <w:sz w:val="16"/>
                <w:szCs w:val="16"/>
              </w:rPr>
            </w:pPr>
            <w:r w:rsidRPr="007025DD">
              <w:rPr>
                <w:rFonts w:ascii="Arial" w:hAnsi="Arial" w:cs="Arial"/>
                <w:i/>
                <w:sz w:val="16"/>
                <w:szCs w:val="16"/>
              </w:rPr>
              <w:t>pH</w:t>
            </w:r>
          </w:p>
        </w:tc>
        <w:tc>
          <w:tcPr>
            <w:tcW w:w="1872"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jc w:val="center"/>
              <w:rPr>
                <w:rFonts w:ascii="Arial" w:hAnsi="Arial" w:cs="Arial"/>
                <w:i/>
                <w:sz w:val="16"/>
                <w:szCs w:val="16"/>
              </w:rPr>
            </w:pPr>
            <w:r w:rsidRPr="007025DD">
              <w:rPr>
                <w:rFonts w:ascii="Arial" w:hAnsi="Arial" w:cs="Arial"/>
                <w:i/>
                <w:sz w:val="16"/>
                <w:szCs w:val="16"/>
              </w:rPr>
              <w:t>Ion Selective Electrode</w:t>
            </w:r>
          </w:p>
        </w:tc>
        <w:tc>
          <w:tcPr>
            <w:tcW w:w="2016"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jc w:val="center"/>
              <w:rPr>
                <w:rFonts w:ascii="Arial" w:hAnsi="Arial" w:cs="Arial"/>
                <w:i/>
                <w:sz w:val="16"/>
                <w:szCs w:val="16"/>
              </w:rPr>
            </w:pPr>
            <w:r w:rsidRPr="007025DD">
              <w:rPr>
                <w:rFonts w:ascii="Arial" w:hAnsi="Arial" w:cs="Arial"/>
                <w:i/>
                <w:sz w:val="16"/>
                <w:szCs w:val="16"/>
              </w:rPr>
              <w:t>SM 18</w:t>
            </w:r>
            <w:r w:rsidRPr="007025DD">
              <w:rPr>
                <w:rFonts w:ascii="Arial" w:hAnsi="Arial" w:cs="Arial"/>
                <w:i/>
                <w:sz w:val="16"/>
                <w:szCs w:val="16"/>
                <w:vertAlign w:val="superscript"/>
              </w:rPr>
              <w:t>th</w:t>
            </w:r>
            <w:r w:rsidRPr="007025DD">
              <w:rPr>
                <w:rFonts w:ascii="Arial" w:hAnsi="Arial" w:cs="Arial"/>
                <w:i/>
                <w:sz w:val="16"/>
                <w:szCs w:val="16"/>
              </w:rPr>
              <w:t xml:space="preserve"> Ed. 4500 H</w:t>
            </w:r>
            <w:r w:rsidRPr="007025DD">
              <w:rPr>
                <w:rFonts w:ascii="Arial" w:hAnsi="Arial" w:cs="Arial"/>
                <w:i/>
                <w:sz w:val="16"/>
                <w:szCs w:val="16"/>
                <w:vertAlign w:val="superscript"/>
              </w:rPr>
              <w:t>+</w:t>
            </w:r>
          </w:p>
        </w:tc>
        <w:tc>
          <w:tcPr>
            <w:tcW w:w="1728"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jc w:val="center"/>
              <w:rPr>
                <w:rFonts w:ascii="Arial" w:hAnsi="Arial" w:cs="Arial"/>
                <w:i/>
                <w:sz w:val="16"/>
                <w:szCs w:val="16"/>
              </w:rPr>
            </w:pPr>
            <w:r w:rsidRPr="007025DD">
              <w:rPr>
                <w:rFonts w:ascii="Arial" w:hAnsi="Arial" w:cs="Arial"/>
                <w:i/>
                <w:sz w:val="16"/>
                <w:szCs w:val="16"/>
              </w:rPr>
              <w:t>1.0 SU</w:t>
            </w:r>
          </w:p>
        </w:tc>
        <w:tc>
          <w:tcPr>
            <w:tcW w:w="1872"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jc w:val="center"/>
              <w:rPr>
                <w:rFonts w:ascii="Arial" w:hAnsi="Arial" w:cs="Arial"/>
                <w:i/>
                <w:sz w:val="16"/>
                <w:szCs w:val="16"/>
              </w:rPr>
            </w:pPr>
            <w:r w:rsidRPr="007025DD">
              <w:rPr>
                <w:rFonts w:ascii="Arial" w:hAnsi="Arial" w:cs="Arial"/>
                <w:i/>
                <w:sz w:val="16"/>
                <w:szCs w:val="16"/>
              </w:rPr>
              <w:t>6.0 – 9.0 SU</w:t>
            </w:r>
          </w:p>
        </w:tc>
      </w:tr>
      <w:tr w:rsidR="008F0186" w:rsidRPr="007025DD">
        <w:tblPrEx>
          <w:tblCellMar>
            <w:top w:w="0" w:type="dxa"/>
            <w:bottom w:w="0" w:type="dxa"/>
          </w:tblCellMar>
        </w:tblPrEx>
        <w:trPr>
          <w:jc w:val="center"/>
        </w:trPr>
        <w:tc>
          <w:tcPr>
            <w:tcW w:w="1872"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jc w:val="center"/>
              <w:rPr>
                <w:rFonts w:ascii="Arial" w:hAnsi="Arial" w:cs="Arial"/>
                <w:i/>
                <w:sz w:val="16"/>
                <w:szCs w:val="16"/>
              </w:rPr>
            </w:pPr>
            <w:r w:rsidRPr="007025DD">
              <w:rPr>
                <w:rFonts w:ascii="Arial" w:hAnsi="Arial" w:cs="Arial"/>
                <w:i/>
                <w:sz w:val="16"/>
                <w:szCs w:val="16"/>
              </w:rPr>
              <w:t>Total  Suspended Solids</w:t>
            </w:r>
          </w:p>
        </w:tc>
        <w:tc>
          <w:tcPr>
            <w:tcW w:w="1872"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0727E6" w:rsidP="005C17EF">
            <w:pPr>
              <w:shd w:val="clear" w:color="auto" w:fill="CCCCCC"/>
              <w:jc w:val="center"/>
              <w:rPr>
                <w:rFonts w:ascii="Arial" w:hAnsi="Arial" w:cs="Arial"/>
                <w:i/>
                <w:sz w:val="16"/>
                <w:szCs w:val="16"/>
              </w:rPr>
            </w:pPr>
            <w:r w:rsidRPr="007025DD">
              <w:rPr>
                <w:rFonts w:ascii="Arial" w:hAnsi="Arial" w:cs="Arial"/>
                <w:i/>
                <w:sz w:val="16"/>
                <w:szCs w:val="16"/>
              </w:rPr>
              <w:t>Gravi</w:t>
            </w:r>
            <w:r w:rsidR="008F0186" w:rsidRPr="007025DD">
              <w:rPr>
                <w:rFonts w:ascii="Arial" w:hAnsi="Arial" w:cs="Arial"/>
                <w:i/>
                <w:sz w:val="16"/>
                <w:szCs w:val="16"/>
              </w:rPr>
              <w:t>metric</w:t>
            </w:r>
          </w:p>
        </w:tc>
        <w:tc>
          <w:tcPr>
            <w:tcW w:w="2016"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rPr>
                <w:rFonts w:ascii="Arial" w:hAnsi="Arial" w:cs="Arial"/>
                <w:i/>
                <w:sz w:val="16"/>
                <w:szCs w:val="16"/>
              </w:rPr>
            </w:pPr>
            <w:r w:rsidRPr="007025DD">
              <w:rPr>
                <w:rFonts w:ascii="Arial" w:hAnsi="Arial" w:cs="Arial"/>
                <w:i/>
                <w:sz w:val="16"/>
                <w:szCs w:val="16"/>
              </w:rPr>
              <w:t>SM 18</w:t>
            </w:r>
            <w:r w:rsidRPr="007025DD">
              <w:rPr>
                <w:rFonts w:ascii="Arial" w:hAnsi="Arial" w:cs="Arial"/>
                <w:i/>
                <w:sz w:val="16"/>
                <w:szCs w:val="16"/>
                <w:vertAlign w:val="superscript"/>
              </w:rPr>
              <w:t>th</w:t>
            </w:r>
            <w:r w:rsidRPr="007025DD">
              <w:rPr>
                <w:rFonts w:ascii="Arial" w:hAnsi="Arial" w:cs="Arial"/>
                <w:i/>
                <w:sz w:val="16"/>
                <w:szCs w:val="16"/>
              </w:rPr>
              <w:t xml:space="preserve"> Ed. 2540 D</w:t>
            </w:r>
          </w:p>
        </w:tc>
        <w:tc>
          <w:tcPr>
            <w:tcW w:w="1728"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jc w:val="center"/>
              <w:rPr>
                <w:rFonts w:ascii="Arial" w:hAnsi="Arial" w:cs="Arial"/>
                <w:i/>
                <w:sz w:val="16"/>
                <w:szCs w:val="16"/>
              </w:rPr>
            </w:pPr>
            <w:r w:rsidRPr="007025DD">
              <w:rPr>
                <w:rFonts w:ascii="Arial" w:hAnsi="Arial" w:cs="Arial"/>
                <w:i/>
                <w:sz w:val="16"/>
                <w:szCs w:val="16"/>
              </w:rPr>
              <w:t>2.0 mg/L</w:t>
            </w:r>
          </w:p>
        </w:tc>
        <w:tc>
          <w:tcPr>
            <w:tcW w:w="1872"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jc w:val="center"/>
              <w:rPr>
                <w:rFonts w:ascii="Arial" w:hAnsi="Arial" w:cs="Arial"/>
                <w:i/>
                <w:sz w:val="16"/>
                <w:szCs w:val="16"/>
              </w:rPr>
            </w:pPr>
            <w:r w:rsidRPr="007025DD">
              <w:rPr>
                <w:rFonts w:ascii="Arial" w:hAnsi="Arial" w:cs="Arial"/>
                <w:i/>
                <w:sz w:val="16"/>
                <w:szCs w:val="16"/>
              </w:rPr>
              <w:t>30mg/L</w:t>
            </w:r>
          </w:p>
        </w:tc>
      </w:tr>
      <w:tr w:rsidR="008F0186" w:rsidRPr="007025DD">
        <w:tblPrEx>
          <w:tblCellMar>
            <w:top w:w="0" w:type="dxa"/>
            <w:bottom w:w="0" w:type="dxa"/>
          </w:tblCellMar>
        </w:tblPrEx>
        <w:trPr>
          <w:jc w:val="center"/>
        </w:trPr>
        <w:tc>
          <w:tcPr>
            <w:tcW w:w="1872"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jc w:val="center"/>
              <w:rPr>
                <w:rFonts w:ascii="Arial" w:hAnsi="Arial" w:cs="Arial"/>
                <w:i/>
                <w:sz w:val="16"/>
                <w:szCs w:val="16"/>
              </w:rPr>
            </w:pPr>
            <w:r w:rsidRPr="007025DD">
              <w:rPr>
                <w:rFonts w:ascii="Arial" w:hAnsi="Arial" w:cs="Arial"/>
                <w:i/>
                <w:sz w:val="16"/>
                <w:szCs w:val="16"/>
              </w:rPr>
              <w:t>Fecal Coliform</w:t>
            </w:r>
          </w:p>
        </w:tc>
        <w:tc>
          <w:tcPr>
            <w:tcW w:w="1872"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jc w:val="center"/>
              <w:rPr>
                <w:rFonts w:ascii="Arial" w:hAnsi="Arial" w:cs="Arial"/>
                <w:i/>
                <w:sz w:val="16"/>
                <w:szCs w:val="16"/>
              </w:rPr>
            </w:pPr>
            <w:r w:rsidRPr="007025DD">
              <w:rPr>
                <w:rFonts w:ascii="Arial" w:hAnsi="Arial" w:cs="Arial"/>
                <w:i/>
                <w:sz w:val="16"/>
                <w:szCs w:val="16"/>
              </w:rPr>
              <w:t>Membrane Filter</w:t>
            </w:r>
          </w:p>
        </w:tc>
        <w:tc>
          <w:tcPr>
            <w:tcW w:w="2016"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jc w:val="center"/>
              <w:rPr>
                <w:rFonts w:ascii="Arial" w:hAnsi="Arial" w:cs="Arial"/>
                <w:i/>
                <w:sz w:val="16"/>
                <w:szCs w:val="16"/>
              </w:rPr>
            </w:pPr>
            <w:r w:rsidRPr="007025DD">
              <w:rPr>
                <w:rFonts w:ascii="Arial" w:hAnsi="Arial" w:cs="Arial"/>
                <w:i/>
                <w:sz w:val="16"/>
                <w:szCs w:val="16"/>
              </w:rPr>
              <w:t>SM 18</w:t>
            </w:r>
            <w:r w:rsidRPr="007025DD">
              <w:rPr>
                <w:rFonts w:ascii="Arial" w:hAnsi="Arial" w:cs="Arial"/>
                <w:i/>
                <w:sz w:val="16"/>
                <w:szCs w:val="16"/>
                <w:vertAlign w:val="superscript"/>
              </w:rPr>
              <w:t>th</w:t>
            </w:r>
            <w:r w:rsidRPr="007025DD">
              <w:rPr>
                <w:rFonts w:ascii="Arial" w:hAnsi="Arial" w:cs="Arial"/>
                <w:i/>
                <w:sz w:val="16"/>
                <w:szCs w:val="16"/>
              </w:rPr>
              <w:t xml:space="preserve"> Ed. 9222 D</w:t>
            </w:r>
          </w:p>
        </w:tc>
        <w:tc>
          <w:tcPr>
            <w:tcW w:w="1728"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jc w:val="center"/>
              <w:rPr>
                <w:rFonts w:ascii="Arial" w:hAnsi="Arial" w:cs="Arial"/>
                <w:i/>
                <w:sz w:val="16"/>
                <w:szCs w:val="16"/>
              </w:rPr>
            </w:pPr>
            <w:r w:rsidRPr="007025DD">
              <w:rPr>
                <w:rFonts w:ascii="Arial" w:hAnsi="Arial" w:cs="Arial"/>
                <w:i/>
                <w:sz w:val="16"/>
                <w:szCs w:val="16"/>
              </w:rPr>
              <w:t>1.0 cfu/100ml</w:t>
            </w:r>
          </w:p>
        </w:tc>
        <w:tc>
          <w:tcPr>
            <w:tcW w:w="1872" w:type="dxa"/>
            <w:tcBorders>
              <w:top w:val="single" w:sz="7" w:space="0" w:color="000000"/>
              <w:left w:val="single" w:sz="7" w:space="0" w:color="000000"/>
              <w:bottom w:val="single" w:sz="7" w:space="0" w:color="000000"/>
              <w:right w:val="single" w:sz="7" w:space="0" w:color="000000"/>
            </w:tcBorders>
            <w:vAlign w:val="center"/>
          </w:tcPr>
          <w:p w:rsidR="008F0186" w:rsidRPr="007025DD" w:rsidRDefault="008F0186" w:rsidP="005C17EF">
            <w:pPr>
              <w:shd w:val="clear" w:color="auto" w:fill="CCCCCC"/>
              <w:rPr>
                <w:rFonts w:ascii="Arial" w:hAnsi="Arial" w:cs="Arial"/>
                <w:i/>
                <w:sz w:val="16"/>
                <w:szCs w:val="16"/>
              </w:rPr>
            </w:pPr>
            <w:r w:rsidRPr="007025DD">
              <w:rPr>
                <w:rFonts w:ascii="Arial" w:hAnsi="Arial" w:cs="Arial"/>
                <w:i/>
                <w:sz w:val="16"/>
                <w:szCs w:val="16"/>
              </w:rPr>
              <w:t xml:space="preserve">April /October </w:t>
            </w:r>
            <w:r w:rsidRPr="007025DD">
              <w:rPr>
                <w:rFonts w:ascii="Arial" w:hAnsi="Arial" w:cs="Arial"/>
                <w:i/>
                <w:sz w:val="16"/>
                <w:szCs w:val="16"/>
              </w:rPr>
              <w:lastRenderedPageBreak/>
              <w:t xml:space="preserve">200c/100ml    November -     March 2000c/100ml </w:t>
            </w:r>
          </w:p>
        </w:tc>
      </w:tr>
    </w:tbl>
    <w:p w:rsidR="008F4900" w:rsidRPr="006757E7" w:rsidRDefault="008F4900" w:rsidP="007D1584">
      <w:pPr>
        <w:pStyle w:val="BodyText"/>
        <w:spacing w:before="0" w:after="0"/>
        <w:rPr>
          <w:rFonts w:ascii="Arial" w:hAnsi="Arial" w:cs="Arial"/>
          <w:sz w:val="22"/>
          <w:szCs w:val="22"/>
        </w:rPr>
      </w:pPr>
    </w:p>
    <w:p w:rsidR="008F4900" w:rsidRPr="005C17EF" w:rsidRDefault="008F4900" w:rsidP="00574420">
      <w:pPr>
        <w:pStyle w:val="Heading2"/>
      </w:pPr>
      <w:bookmarkStart w:id="53" w:name="_Toc237752782"/>
      <w:bookmarkStart w:id="54" w:name="_Toc237937147"/>
      <w:r w:rsidRPr="005C17EF">
        <w:t>1</w:t>
      </w:r>
      <w:r w:rsidR="00BA28D1" w:rsidRPr="005C17EF">
        <w:t>5</w:t>
      </w:r>
      <w:r w:rsidRPr="005C17EF">
        <w:t>.2</w:t>
      </w:r>
      <w:r w:rsidRPr="005C17EF">
        <w:tab/>
        <w:t xml:space="preserve">Conducting </w:t>
      </w:r>
      <w:r w:rsidR="002F4A67" w:rsidRPr="005C17EF">
        <w:t xml:space="preserve">Demonstration of </w:t>
      </w:r>
      <w:r w:rsidRPr="005C17EF">
        <w:t xml:space="preserve">Method </w:t>
      </w:r>
      <w:r w:rsidR="002F4A67" w:rsidRPr="005C17EF">
        <w:t>Performance</w:t>
      </w:r>
      <w:bookmarkEnd w:id="53"/>
      <w:bookmarkEnd w:id="54"/>
      <w:r w:rsidRPr="005C17EF">
        <w:t xml:space="preserve"> </w:t>
      </w:r>
    </w:p>
    <w:p w:rsidR="008F4900" w:rsidRPr="005C17EF" w:rsidRDefault="008F4900" w:rsidP="005C17EF">
      <w:pPr>
        <w:pStyle w:val="BodyText"/>
        <w:shd w:val="clear" w:color="auto" w:fill="CCCCCC"/>
        <w:spacing w:before="0" w:after="0"/>
        <w:rPr>
          <w:rFonts w:ascii="Arial" w:hAnsi="Arial" w:cs="Arial"/>
          <w:i/>
          <w:sz w:val="18"/>
          <w:szCs w:val="18"/>
        </w:rPr>
      </w:pPr>
      <w:r w:rsidRPr="005C17EF">
        <w:rPr>
          <w:rFonts w:ascii="Arial" w:hAnsi="Arial" w:cs="Arial"/>
          <w:i/>
          <w:sz w:val="18"/>
          <w:szCs w:val="18"/>
        </w:rPr>
        <w:t>Prior to implementation of a method, the laboratory prepares an initial demonstration of method performance in accordance with method specification</w:t>
      </w:r>
      <w:r w:rsidR="00DB225B" w:rsidRPr="005C17EF">
        <w:rPr>
          <w:rFonts w:ascii="Arial" w:hAnsi="Arial" w:cs="Arial"/>
          <w:i/>
          <w:sz w:val="18"/>
          <w:szCs w:val="18"/>
        </w:rPr>
        <w:t>s</w:t>
      </w:r>
      <w:r w:rsidRPr="005C17EF">
        <w:rPr>
          <w:rFonts w:ascii="Arial" w:hAnsi="Arial" w:cs="Arial"/>
          <w:i/>
          <w:sz w:val="18"/>
          <w:szCs w:val="18"/>
        </w:rPr>
        <w:t>.  When the approved method does not specify initial demonstration of performance, the laboratory uses the following guidelines</w:t>
      </w:r>
      <w:r w:rsidR="005D0542">
        <w:rPr>
          <w:rFonts w:ascii="Arial" w:hAnsi="Arial" w:cs="Arial"/>
          <w:i/>
          <w:sz w:val="18"/>
          <w:szCs w:val="18"/>
        </w:rPr>
        <w:t xml:space="preserve"> as described in </w:t>
      </w:r>
      <w:r w:rsidR="00D344DE">
        <w:rPr>
          <w:rFonts w:ascii="Arial" w:hAnsi="Arial" w:cs="Arial"/>
          <w:i/>
          <w:sz w:val="18"/>
          <w:szCs w:val="18"/>
        </w:rPr>
        <w:t>Standard Methods 1020B</w:t>
      </w:r>
      <w:r w:rsidR="005D0542">
        <w:rPr>
          <w:rFonts w:ascii="Arial" w:hAnsi="Arial" w:cs="Arial"/>
          <w:i/>
          <w:sz w:val="18"/>
          <w:szCs w:val="18"/>
        </w:rPr>
        <w:t xml:space="preserve"> </w:t>
      </w:r>
      <w:r w:rsidRPr="005C17EF">
        <w:rPr>
          <w:rFonts w:ascii="Arial" w:hAnsi="Arial" w:cs="Arial"/>
          <w:i/>
          <w:sz w:val="18"/>
          <w:szCs w:val="18"/>
        </w:rPr>
        <w:t>:</w:t>
      </w:r>
    </w:p>
    <w:p w:rsidR="00D33F34" w:rsidRPr="005C17EF" w:rsidRDefault="00D33F34" w:rsidP="005C17EF">
      <w:pPr>
        <w:pStyle w:val="BodyText"/>
        <w:shd w:val="clear" w:color="auto" w:fill="CCCCCC"/>
        <w:spacing w:before="0" w:after="0"/>
        <w:rPr>
          <w:rFonts w:ascii="Arial" w:hAnsi="Arial" w:cs="Arial"/>
          <w:i/>
          <w:sz w:val="18"/>
          <w:szCs w:val="18"/>
        </w:rPr>
      </w:pPr>
    </w:p>
    <w:p w:rsidR="008F4900" w:rsidRDefault="008F4900" w:rsidP="005C17EF">
      <w:pPr>
        <w:numPr>
          <w:ilvl w:val="0"/>
          <w:numId w:val="24"/>
        </w:numPr>
        <w:shd w:val="clear" w:color="auto" w:fill="CCCCCC"/>
        <w:rPr>
          <w:rFonts w:ascii="Arial" w:hAnsi="Arial" w:cs="Arial"/>
          <w:i/>
          <w:sz w:val="18"/>
          <w:szCs w:val="18"/>
        </w:rPr>
      </w:pPr>
      <w:r w:rsidRPr="005C17EF">
        <w:rPr>
          <w:rFonts w:ascii="Arial" w:hAnsi="Arial" w:cs="Arial"/>
          <w:i/>
          <w:sz w:val="18"/>
          <w:szCs w:val="18"/>
        </w:rPr>
        <w:t>Determination o</w:t>
      </w:r>
      <w:r w:rsidR="0007053C">
        <w:rPr>
          <w:rFonts w:ascii="Arial" w:hAnsi="Arial" w:cs="Arial"/>
          <w:i/>
          <w:sz w:val="18"/>
          <w:szCs w:val="18"/>
        </w:rPr>
        <w:t>f</w:t>
      </w:r>
      <w:r w:rsidRPr="005C17EF">
        <w:rPr>
          <w:rFonts w:ascii="Arial" w:hAnsi="Arial" w:cs="Arial"/>
          <w:i/>
          <w:sz w:val="18"/>
          <w:szCs w:val="18"/>
        </w:rPr>
        <w:t xml:space="preserve"> Limit of Detection (LOD)</w:t>
      </w:r>
    </w:p>
    <w:p w:rsidR="005D0542" w:rsidRPr="005C17EF" w:rsidRDefault="005D0542" w:rsidP="005C17EF">
      <w:pPr>
        <w:numPr>
          <w:ilvl w:val="0"/>
          <w:numId w:val="24"/>
        </w:numPr>
        <w:shd w:val="clear" w:color="auto" w:fill="CCCCCC"/>
        <w:rPr>
          <w:rFonts w:ascii="Arial" w:hAnsi="Arial" w:cs="Arial"/>
          <w:i/>
          <w:sz w:val="18"/>
          <w:szCs w:val="18"/>
        </w:rPr>
      </w:pPr>
      <w:r>
        <w:rPr>
          <w:rFonts w:ascii="Arial" w:hAnsi="Arial" w:cs="Arial"/>
          <w:i/>
          <w:sz w:val="18"/>
          <w:szCs w:val="18"/>
        </w:rPr>
        <w:t>Determination of Limit of Quantitation (LOQ)</w:t>
      </w:r>
    </w:p>
    <w:p w:rsidR="008F4900" w:rsidRDefault="005D0542" w:rsidP="005C17EF">
      <w:pPr>
        <w:numPr>
          <w:ilvl w:val="0"/>
          <w:numId w:val="24"/>
        </w:numPr>
        <w:shd w:val="clear" w:color="auto" w:fill="CCCCCC"/>
        <w:rPr>
          <w:rFonts w:ascii="Arial" w:hAnsi="Arial" w:cs="Arial"/>
          <w:i/>
          <w:sz w:val="18"/>
          <w:szCs w:val="18"/>
        </w:rPr>
      </w:pPr>
      <w:r>
        <w:rPr>
          <w:rFonts w:ascii="Arial" w:hAnsi="Arial" w:cs="Arial"/>
          <w:i/>
          <w:sz w:val="18"/>
          <w:szCs w:val="18"/>
        </w:rPr>
        <w:t xml:space="preserve">Evaluation of </w:t>
      </w:r>
      <w:r w:rsidR="008F4900" w:rsidRPr="005C17EF">
        <w:rPr>
          <w:rFonts w:ascii="Arial" w:hAnsi="Arial" w:cs="Arial"/>
          <w:i/>
          <w:sz w:val="18"/>
          <w:szCs w:val="18"/>
        </w:rPr>
        <w:t>Precision</w:t>
      </w:r>
      <w:r>
        <w:rPr>
          <w:rFonts w:ascii="Arial" w:hAnsi="Arial" w:cs="Arial"/>
          <w:i/>
          <w:sz w:val="18"/>
          <w:szCs w:val="18"/>
        </w:rPr>
        <w:t xml:space="preserve"> and Bias</w:t>
      </w:r>
    </w:p>
    <w:p w:rsidR="005D0542" w:rsidRPr="005C17EF" w:rsidRDefault="005D0542" w:rsidP="005C17EF">
      <w:pPr>
        <w:numPr>
          <w:ilvl w:val="0"/>
          <w:numId w:val="24"/>
        </w:numPr>
        <w:shd w:val="clear" w:color="auto" w:fill="CCCCCC"/>
        <w:rPr>
          <w:rFonts w:ascii="Arial" w:hAnsi="Arial" w:cs="Arial"/>
          <w:i/>
          <w:sz w:val="18"/>
          <w:szCs w:val="18"/>
        </w:rPr>
      </w:pPr>
      <w:r>
        <w:rPr>
          <w:rFonts w:ascii="Arial" w:hAnsi="Arial" w:cs="Arial"/>
          <w:i/>
          <w:sz w:val="18"/>
          <w:szCs w:val="18"/>
        </w:rPr>
        <w:t>Evaluation of Selectivity</w:t>
      </w:r>
    </w:p>
    <w:p w:rsidR="00D33F34" w:rsidRPr="005C17EF" w:rsidRDefault="00D33F34" w:rsidP="005C17EF">
      <w:pPr>
        <w:shd w:val="clear" w:color="auto" w:fill="CCCCCC"/>
        <w:ind w:left="720"/>
        <w:rPr>
          <w:rFonts w:ascii="Arial" w:hAnsi="Arial" w:cs="Arial"/>
          <w:i/>
          <w:sz w:val="18"/>
          <w:szCs w:val="18"/>
        </w:rPr>
      </w:pPr>
    </w:p>
    <w:p w:rsidR="008F4900" w:rsidRPr="005C17EF" w:rsidRDefault="008F4900" w:rsidP="005C17EF">
      <w:pPr>
        <w:pStyle w:val="BodyText"/>
        <w:shd w:val="clear" w:color="auto" w:fill="CCCCCC"/>
        <w:spacing w:before="0" w:after="0"/>
        <w:rPr>
          <w:rFonts w:ascii="Arial" w:hAnsi="Arial" w:cs="Arial"/>
          <w:i/>
          <w:sz w:val="18"/>
          <w:szCs w:val="18"/>
        </w:rPr>
      </w:pPr>
      <w:r w:rsidRPr="005C17EF">
        <w:rPr>
          <w:rFonts w:ascii="Arial" w:hAnsi="Arial" w:cs="Arial"/>
          <w:i/>
          <w:sz w:val="18"/>
          <w:szCs w:val="18"/>
        </w:rPr>
        <w:t>Initial demonstration of method performance</w:t>
      </w:r>
      <w:r w:rsidR="005C17EF" w:rsidRPr="005C17EF">
        <w:rPr>
          <w:rFonts w:ascii="Arial" w:hAnsi="Arial" w:cs="Arial"/>
          <w:i/>
          <w:sz w:val="18"/>
          <w:szCs w:val="18"/>
        </w:rPr>
        <w:t xml:space="preserve"> must</w:t>
      </w:r>
      <w:r w:rsidRPr="005C17EF">
        <w:rPr>
          <w:rFonts w:ascii="Arial" w:hAnsi="Arial" w:cs="Arial"/>
          <w:i/>
          <w:sz w:val="18"/>
          <w:szCs w:val="18"/>
        </w:rPr>
        <w:t xml:space="preserve"> be repeated each time significant changes are made to instrumentation, personnel, or the method.  Initial demonstration of performance </w:t>
      </w:r>
      <w:r w:rsidR="00A45F17">
        <w:rPr>
          <w:rFonts w:ascii="Arial" w:hAnsi="Arial" w:cs="Arial"/>
          <w:i/>
          <w:sz w:val="18"/>
          <w:szCs w:val="18"/>
        </w:rPr>
        <w:t>is</w:t>
      </w:r>
      <w:r w:rsidRPr="005C17EF">
        <w:rPr>
          <w:rFonts w:ascii="Arial" w:hAnsi="Arial" w:cs="Arial"/>
          <w:i/>
          <w:sz w:val="18"/>
          <w:szCs w:val="18"/>
        </w:rPr>
        <w:t xml:space="preserve"> documented</w:t>
      </w:r>
      <w:r w:rsidR="00A45F17">
        <w:rPr>
          <w:rFonts w:ascii="Arial" w:hAnsi="Arial" w:cs="Arial"/>
          <w:i/>
          <w:sz w:val="18"/>
          <w:szCs w:val="18"/>
        </w:rPr>
        <w:t xml:space="preserve"> in Demonstration of Capability records</w:t>
      </w:r>
      <w:r w:rsidR="006A1CB8">
        <w:rPr>
          <w:rFonts w:ascii="Arial" w:hAnsi="Arial" w:cs="Arial"/>
          <w:i/>
          <w:sz w:val="18"/>
          <w:szCs w:val="18"/>
        </w:rPr>
        <w:t>.</w:t>
      </w:r>
      <w:r w:rsidR="00A45F17">
        <w:rPr>
          <w:rFonts w:ascii="Arial" w:hAnsi="Arial" w:cs="Arial"/>
          <w:i/>
          <w:sz w:val="18"/>
          <w:szCs w:val="18"/>
        </w:rPr>
        <w:t xml:space="preserve">   </w:t>
      </w:r>
      <w:r w:rsidRPr="005C17EF">
        <w:rPr>
          <w:rFonts w:ascii="Arial" w:hAnsi="Arial" w:cs="Arial"/>
          <w:i/>
          <w:sz w:val="18"/>
          <w:szCs w:val="18"/>
        </w:rPr>
        <w:t xml:space="preserve">The process for conducting method validation and/or initial demonstration of performance is included in the </w:t>
      </w:r>
      <w:r w:rsidR="002D66AB" w:rsidRPr="005C17EF">
        <w:rPr>
          <w:rFonts w:ascii="Arial" w:hAnsi="Arial" w:cs="Arial"/>
          <w:i/>
          <w:sz w:val="18"/>
          <w:szCs w:val="18"/>
        </w:rPr>
        <w:t>[</w:t>
      </w:r>
      <w:r w:rsidR="002D66AB" w:rsidRPr="005C17EF">
        <w:rPr>
          <w:rFonts w:ascii="Arial" w:hAnsi="Arial" w:cs="Arial"/>
          <w:i/>
          <w:sz w:val="18"/>
          <w:szCs w:val="18"/>
          <w:highlight w:val="yellow"/>
        </w:rPr>
        <w:t>L</w:t>
      </w:r>
      <w:r w:rsidRPr="005C17EF">
        <w:rPr>
          <w:rFonts w:ascii="Arial" w:hAnsi="Arial" w:cs="Arial"/>
          <w:i/>
          <w:sz w:val="18"/>
          <w:szCs w:val="18"/>
          <w:highlight w:val="yellow"/>
        </w:rPr>
        <w:t xml:space="preserve">aboratory </w:t>
      </w:r>
      <w:r w:rsidR="002D66AB" w:rsidRPr="005C17EF">
        <w:rPr>
          <w:rFonts w:ascii="Arial" w:hAnsi="Arial" w:cs="Arial"/>
          <w:i/>
          <w:sz w:val="18"/>
          <w:szCs w:val="18"/>
          <w:highlight w:val="yellow"/>
        </w:rPr>
        <w:t>SOPs or other location</w:t>
      </w:r>
      <w:r w:rsidR="002D66AB" w:rsidRPr="005C17EF">
        <w:rPr>
          <w:rFonts w:ascii="Arial" w:hAnsi="Arial" w:cs="Arial"/>
          <w:i/>
          <w:sz w:val="18"/>
          <w:szCs w:val="18"/>
        </w:rPr>
        <w:t>]</w:t>
      </w:r>
      <w:r w:rsidRPr="005C17EF">
        <w:rPr>
          <w:rFonts w:ascii="Arial" w:hAnsi="Arial" w:cs="Arial"/>
          <w:i/>
          <w:sz w:val="18"/>
          <w:szCs w:val="18"/>
        </w:rPr>
        <w:t>.</w:t>
      </w:r>
      <w:r w:rsidR="00DF7E48" w:rsidRPr="005C17EF">
        <w:rPr>
          <w:rFonts w:ascii="Arial" w:hAnsi="Arial" w:cs="Arial"/>
          <w:i/>
          <w:sz w:val="18"/>
          <w:szCs w:val="18"/>
        </w:rPr>
        <w:t xml:space="preserve"> </w:t>
      </w:r>
    </w:p>
    <w:p w:rsidR="00A70CC2" w:rsidRPr="006757E7" w:rsidRDefault="00A70CC2" w:rsidP="007D1584">
      <w:pPr>
        <w:ind w:left="720"/>
        <w:rPr>
          <w:rFonts w:ascii="Arial" w:hAnsi="Arial" w:cs="Arial"/>
          <w:sz w:val="22"/>
          <w:szCs w:val="22"/>
        </w:rPr>
      </w:pPr>
    </w:p>
    <w:p w:rsidR="00EC4165" w:rsidRPr="0082515A" w:rsidRDefault="007124CF" w:rsidP="006A7744">
      <w:pPr>
        <w:pStyle w:val="Heading1"/>
      </w:pPr>
      <w:bookmarkStart w:id="55" w:name="_Toc237937148"/>
      <w:r w:rsidRPr="0082515A">
        <w:t>1</w:t>
      </w:r>
      <w:r w:rsidR="00BA28D1" w:rsidRPr="0082515A">
        <w:t>6</w:t>
      </w:r>
      <w:r w:rsidR="008F4900" w:rsidRPr="0082515A">
        <w:t xml:space="preserve">.0 </w:t>
      </w:r>
      <w:r w:rsidR="0048190F">
        <w:tab/>
      </w:r>
      <w:r w:rsidR="008F4900" w:rsidRPr="0082515A">
        <w:t>Equipment, Reagents, Supplies, and Reference Materials</w:t>
      </w:r>
      <w:bookmarkEnd w:id="55"/>
    </w:p>
    <w:p w:rsidR="008F4900" w:rsidRPr="006757E7" w:rsidRDefault="008F4900" w:rsidP="009B6F81">
      <w:r w:rsidRPr="006757E7">
        <w:t xml:space="preserve">         </w:t>
      </w:r>
    </w:p>
    <w:p w:rsidR="00B372B1" w:rsidRPr="005C17EF" w:rsidRDefault="007117BA" w:rsidP="005C17EF">
      <w:pPr>
        <w:rPr>
          <w:rFonts w:ascii="Arial" w:hAnsi="Arial" w:cs="Arial"/>
          <w:sz w:val="22"/>
          <w:szCs w:val="22"/>
        </w:rPr>
      </w:pPr>
      <w:r w:rsidRPr="005C17EF">
        <w:rPr>
          <w:rFonts w:ascii="Arial" w:hAnsi="Arial" w:cs="Arial"/>
          <w:b/>
          <w:sz w:val="22"/>
          <w:szCs w:val="22"/>
          <w:u w:val="single"/>
        </w:rPr>
        <w:t>Instructions</w:t>
      </w:r>
      <w:r w:rsidRPr="00D632CF">
        <w:rPr>
          <w:rFonts w:ascii="Arial" w:hAnsi="Arial" w:cs="Arial"/>
          <w:b/>
          <w:sz w:val="22"/>
          <w:szCs w:val="22"/>
        </w:rPr>
        <w:t>:</w:t>
      </w:r>
      <w:r w:rsidRPr="00D632CF">
        <w:rPr>
          <w:rFonts w:ascii="Arial" w:hAnsi="Arial" w:cs="Arial"/>
          <w:sz w:val="22"/>
          <w:szCs w:val="22"/>
        </w:rPr>
        <w:tab/>
      </w:r>
      <w:r w:rsidR="00B372B1" w:rsidRPr="005C17EF">
        <w:rPr>
          <w:rFonts w:ascii="Arial" w:hAnsi="Arial" w:cs="Arial"/>
          <w:sz w:val="22"/>
          <w:szCs w:val="22"/>
        </w:rPr>
        <w:t>This section should co</w:t>
      </w:r>
      <w:r w:rsidR="00DC26A3" w:rsidRPr="005C17EF">
        <w:rPr>
          <w:rFonts w:ascii="Arial" w:hAnsi="Arial" w:cs="Arial"/>
          <w:sz w:val="22"/>
          <w:szCs w:val="22"/>
        </w:rPr>
        <w:t>ntain information about</w:t>
      </w:r>
      <w:r w:rsidR="00B372B1" w:rsidRPr="005C17EF">
        <w:rPr>
          <w:rFonts w:ascii="Arial" w:hAnsi="Arial" w:cs="Arial"/>
          <w:sz w:val="22"/>
          <w:szCs w:val="22"/>
        </w:rPr>
        <w:t xml:space="preserve"> the following aspects of the laboratory</w:t>
      </w:r>
      <w:r w:rsidR="00DC26A3" w:rsidRPr="005C17EF">
        <w:rPr>
          <w:rFonts w:ascii="Arial" w:hAnsi="Arial" w:cs="Arial"/>
          <w:sz w:val="22"/>
          <w:szCs w:val="22"/>
        </w:rPr>
        <w:t>'s operation</w:t>
      </w:r>
      <w:r w:rsidR="00B372B1" w:rsidRPr="005C17EF">
        <w:rPr>
          <w:rFonts w:ascii="Arial" w:hAnsi="Arial" w:cs="Arial"/>
          <w:sz w:val="22"/>
          <w:szCs w:val="22"/>
        </w:rPr>
        <w:t>:</w:t>
      </w:r>
    </w:p>
    <w:p w:rsidR="00DC26A3" w:rsidRPr="005C17EF" w:rsidRDefault="00DC26A3" w:rsidP="005C17EF">
      <w:pPr>
        <w:rPr>
          <w:rFonts w:ascii="Arial" w:hAnsi="Arial" w:cs="Arial"/>
          <w:sz w:val="22"/>
          <w:szCs w:val="22"/>
        </w:rPr>
      </w:pPr>
    </w:p>
    <w:p w:rsidR="00B372B1" w:rsidRPr="005C17EF" w:rsidRDefault="00B372B1" w:rsidP="005C17EF">
      <w:pPr>
        <w:numPr>
          <w:ilvl w:val="0"/>
          <w:numId w:val="25"/>
        </w:numPr>
        <w:rPr>
          <w:rFonts w:ascii="Arial" w:hAnsi="Arial" w:cs="Arial"/>
          <w:sz w:val="22"/>
          <w:szCs w:val="22"/>
        </w:rPr>
      </w:pPr>
      <w:r w:rsidRPr="005C17EF">
        <w:rPr>
          <w:rFonts w:ascii="Arial" w:hAnsi="Arial" w:cs="Arial"/>
          <w:sz w:val="22"/>
          <w:szCs w:val="22"/>
        </w:rPr>
        <w:t>the major equipment and the reference m</w:t>
      </w:r>
      <w:r w:rsidR="00DE6193" w:rsidRPr="005C17EF">
        <w:rPr>
          <w:rFonts w:ascii="Arial" w:hAnsi="Arial" w:cs="Arial"/>
          <w:sz w:val="22"/>
          <w:szCs w:val="22"/>
        </w:rPr>
        <w:t>aterials</w:t>
      </w:r>
    </w:p>
    <w:p w:rsidR="00B372B1" w:rsidRPr="005C17EF" w:rsidRDefault="00B372B1" w:rsidP="005C17EF">
      <w:pPr>
        <w:numPr>
          <w:ilvl w:val="0"/>
          <w:numId w:val="25"/>
        </w:numPr>
        <w:rPr>
          <w:rFonts w:ascii="Arial" w:hAnsi="Arial" w:cs="Arial"/>
          <w:sz w:val="22"/>
          <w:szCs w:val="22"/>
        </w:rPr>
      </w:pPr>
      <w:r w:rsidRPr="005C17EF">
        <w:rPr>
          <w:rFonts w:ascii="Arial" w:hAnsi="Arial" w:cs="Arial"/>
          <w:sz w:val="22"/>
          <w:szCs w:val="22"/>
        </w:rPr>
        <w:t xml:space="preserve">the procedures used to </w:t>
      </w:r>
    </w:p>
    <w:p w:rsidR="00B372B1" w:rsidRPr="005C17EF" w:rsidRDefault="00B372B1" w:rsidP="005C17EF">
      <w:pPr>
        <w:numPr>
          <w:ilvl w:val="1"/>
          <w:numId w:val="25"/>
        </w:numPr>
        <w:rPr>
          <w:rFonts w:ascii="Arial" w:hAnsi="Arial" w:cs="Arial"/>
          <w:sz w:val="22"/>
          <w:szCs w:val="22"/>
        </w:rPr>
      </w:pPr>
      <w:r w:rsidRPr="005C17EF">
        <w:rPr>
          <w:rFonts w:ascii="Arial" w:hAnsi="Arial" w:cs="Arial"/>
          <w:sz w:val="22"/>
          <w:szCs w:val="22"/>
        </w:rPr>
        <w:t xml:space="preserve">calibrate </w:t>
      </w:r>
      <w:r w:rsidR="00DE6193" w:rsidRPr="005C17EF">
        <w:rPr>
          <w:rFonts w:ascii="Arial" w:hAnsi="Arial" w:cs="Arial"/>
          <w:sz w:val="22"/>
          <w:szCs w:val="22"/>
        </w:rPr>
        <w:t xml:space="preserve">analytical support </w:t>
      </w:r>
      <w:r w:rsidRPr="005C17EF">
        <w:rPr>
          <w:rFonts w:ascii="Arial" w:hAnsi="Arial" w:cs="Arial"/>
          <w:sz w:val="22"/>
          <w:szCs w:val="22"/>
        </w:rPr>
        <w:t>equipment</w:t>
      </w:r>
      <w:r w:rsidR="00DE6193" w:rsidRPr="005C17EF">
        <w:rPr>
          <w:rFonts w:ascii="Arial" w:hAnsi="Arial" w:cs="Arial"/>
          <w:sz w:val="22"/>
          <w:szCs w:val="22"/>
        </w:rPr>
        <w:t xml:space="preserve"> and instruments</w:t>
      </w:r>
    </w:p>
    <w:p w:rsidR="00B372B1" w:rsidRPr="005C17EF" w:rsidRDefault="00B372B1" w:rsidP="005C17EF">
      <w:pPr>
        <w:numPr>
          <w:ilvl w:val="1"/>
          <w:numId w:val="25"/>
        </w:numPr>
        <w:rPr>
          <w:rFonts w:ascii="Arial" w:hAnsi="Arial" w:cs="Arial"/>
          <w:sz w:val="22"/>
          <w:szCs w:val="22"/>
        </w:rPr>
      </w:pPr>
      <w:r w:rsidRPr="005C17EF">
        <w:rPr>
          <w:rFonts w:ascii="Arial" w:hAnsi="Arial" w:cs="Arial"/>
          <w:sz w:val="22"/>
          <w:szCs w:val="22"/>
        </w:rPr>
        <w:t>maintain equipment</w:t>
      </w:r>
    </w:p>
    <w:p w:rsidR="00B372B1" w:rsidRPr="005C17EF" w:rsidRDefault="00B372B1" w:rsidP="005C17EF">
      <w:pPr>
        <w:numPr>
          <w:ilvl w:val="1"/>
          <w:numId w:val="25"/>
        </w:numPr>
        <w:rPr>
          <w:rFonts w:ascii="Arial" w:hAnsi="Arial" w:cs="Arial"/>
          <w:sz w:val="22"/>
          <w:szCs w:val="22"/>
        </w:rPr>
      </w:pPr>
      <w:r w:rsidRPr="005C17EF">
        <w:rPr>
          <w:rFonts w:ascii="Arial" w:hAnsi="Arial" w:cs="Arial"/>
          <w:sz w:val="22"/>
          <w:szCs w:val="22"/>
        </w:rPr>
        <w:t>receive, label and store standards, reagents, and other consumables</w:t>
      </w:r>
    </w:p>
    <w:p w:rsidR="00B372B1" w:rsidRPr="005C17EF" w:rsidRDefault="00B372B1" w:rsidP="005C17EF">
      <w:pPr>
        <w:numPr>
          <w:ilvl w:val="0"/>
          <w:numId w:val="25"/>
        </w:numPr>
        <w:rPr>
          <w:rFonts w:ascii="Arial" w:hAnsi="Arial" w:cs="Arial"/>
          <w:sz w:val="22"/>
          <w:szCs w:val="22"/>
        </w:rPr>
      </w:pPr>
      <w:r w:rsidRPr="005C17EF">
        <w:rPr>
          <w:rFonts w:ascii="Arial" w:hAnsi="Arial" w:cs="Arial"/>
          <w:sz w:val="22"/>
          <w:szCs w:val="22"/>
        </w:rPr>
        <w:t>the approach used to provide traceability of calibration</w:t>
      </w:r>
      <w:r w:rsidR="00DE6193" w:rsidRPr="005C17EF">
        <w:rPr>
          <w:rFonts w:ascii="Arial" w:hAnsi="Arial" w:cs="Arial"/>
          <w:sz w:val="22"/>
          <w:szCs w:val="22"/>
        </w:rPr>
        <w:t xml:space="preserve"> or verification to appropriate standards</w:t>
      </w:r>
    </w:p>
    <w:p w:rsidR="00B372B1" w:rsidRPr="005C17EF" w:rsidRDefault="00B372B1" w:rsidP="005C17EF">
      <w:pPr>
        <w:numPr>
          <w:ilvl w:val="0"/>
          <w:numId w:val="25"/>
        </w:numPr>
        <w:rPr>
          <w:rFonts w:ascii="Arial" w:hAnsi="Arial" w:cs="Arial"/>
          <w:sz w:val="22"/>
          <w:szCs w:val="22"/>
        </w:rPr>
      </w:pPr>
      <w:r w:rsidRPr="005C17EF">
        <w:rPr>
          <w:rFonts w:ascii="Arial" w:hAnsi="Arial" w:cs="Arial"/>
          <w:sz w:val="22"/>
          <w:szCs w:val="22"/>
        </w:rPr>
        <w:t>the process for documenting the activities addressed in this section and how these records are kept</w:t>
      </w:r>
    </w:p>
    <w:p w:rsidR="00B372B1" w:rsidRPr="005C17EF" w:rsidRDefault="00B372B1" w:rsidP="005C17EF">
      <w:pPr>
        <w:rPr>
          <w:rFonts w:ascii="Arial" w:hAnsi="Arial" w:cs="Arial"/>
          <w:sz w:val="22"/>
          <w:szCs w:val="22"/>
        </w:rPr>
      </w:pPr>
    </w:p>
    <w:p w:rsidR="00B758B8" w:rsidRDefault="00B372B1" w:rsidP="005C17EF">
      <w:pPr>
        <w:rPr>
          <w:rFonts w:ascii="Arial" w:hAnsi="Arial" w:cs="Arial"/>
          <w:sz w:val="22"/>
          <w:szCs w:val="22"/>
        </w:rPr>
      </w:pPr>
      <w:r w:rsidRPr="005C17EF">
        <w:rPr>
          <w:rFonts w:ascii="Arial" w:hAnsi="Arial" w:cs="Arial"/>
          <w:sz w:val="22"/>
          <w:szCs w:val="22"/>
        </w:rPr>
        <w:t xml:space="preserve">One approach to providing </w:t>
      </w:r>
      <w:r w:rsidR="00DE6193" w:rsidRPr="005C17EF">
        <w:rPr>
          <w:rFonts w:ascii="Arial" w:hAnsi="Arial" w:cs="Arial"/>
          <w:sz w:val="22"/>
          <w:szCs w:val="22"/>
        </w:rPr>
        <w:t xml:space="preserve">some of the </w:t>
      </w:r>
      <w:r w:rsidRPr="005C17EF">
        <w:rPr>
          <w:rFonts w:ascii="Arial" w:hAnsi="Arial" w:cs="Arial"/>
          <w:sz w:val="22"/>
          <w:szCs w:val="22"/>
        </w:rPr>
        <w:t xml:space="preserve">information in this section is to provide tables or lists </w:t>
      </w:r>
      <w:r w:rsidR="00147AD9" w:rsidRPr="005C17EF">
        <w:rPr>
          <w:rFonts w:ascii="Arial" w:hAnsi="Arial" w:cs="Arial"/>
          <w:sz w:val="22"/>
          <w:szCs w:val="22"/>
        </w:rPr>
        <w:t xml:space="preserve">of laboratory equipment and reference materials, including information about the model and date </w:t>
      </w:r>
      <w:r w:rsidR="00DE6193" w:rsidRPr="005C17EF">
        <w:rPr>
          <w:rFonts w:ascii="Arial" w:hAnsi="Arial" w:cs="Arial"/>
          <w:sz w:val="22"/>
          <w:szCs w:val="22"/>
        </w:rPr>
        <w:t xml:space="preserve">the equipment was </w:t>
      </w:r>
      <w:r w:rsidR="00147AD9" w:rsidRPr="005C17EF">
        <w:rPr>
          <w:rFonts w:ascii="Arial" w:hAnsi="Arial" w:cs="Arial"/>
          <w:sz w:val="22"/>
          <w:szCs w:val="22"/>
        </w:rPr>
        <w:t xml:space="preserve">put into service. </w:t>
      </w:r>
    </w:p>
    <w:p w:rsidR="00C344BF" w:rsidRDefault="00147AD9" w:rsidP="005C17EF">
      <w:pPr>
        <w:rPr>
          <w:rFonts w:ascii="Arial" w:hAnsi="Arial" w:cs="Arial"/>
          <w:i/>
          <w:sz w:val="18"/>
          <w:szCs w:val="18"/>
        </w:rPr>
      </w:pPr>
      <w:r w:rsidRPr="00807D39">
        <w:rPr>
          <w:rFonts w:ascii="Arial" w:hAnsi="Arial" w:cs="Arial"/>
          <w:i/>
          <w:sz w:val="18"/>
          <w:szCs w:val="18"/>
        </w:rPr>
        <w:t xml:space="preserve"> </w:t>
      </w:r>
    </w:p>
    <w:p w:rsidR="005C17EF" w:rsidRPr="00F72BEC" w:rsidRDefault="005C17EF" w:rsidP="005C17EF">
      <w:pPr>
        <w:rPr>
          <w:b/>
          <w:i/>
          <w:sz w:val="18"/>
          <w:szCs w:val="18"/>
        </w:rPr>
      </w:pPr>
      <w:r w:rsidRPr="00F72BEC">
        <w:rPr>
          <w:b/>
          <w:i/>
          <w:sz w:val="18"/>
          <w:szCs w:val="18"/>
        </w:rPr>
        <w:t>Example:</w:t>
      </w:r>
    </w:p>
    <w:p w:rsidR="008F4900" w:rsidRPr="008774F3" w:rsidRDefault="008F4900" w:rsidP="008774F3">
      <w:pPr>
        <w:pStyle w:val="BodyText"/>
        <w:shd w:val="clear" w:color="auto" w:fill="CCCCCC"/>
        <w:spacing w:before="0" w:after="0"/>
        <w:rPr>
          <w:rFonts w:ascii="Arial" w:hAnsi="Arial" w:cs="Arial"/>
          <w:i/>
          <w:sz w:val="18"/>
          <w:szCs w:val="18"/>
        </w:rPr>
      </w:pPr>
      <w:r w:rsidRPr="008774F3">
        <w:rPr>
          <w:rFonts w:ascii="Arial" w:hAnsi="Arial" w:cs="Arial"/>
          <w:i/>
          <w:sz w:val="18"/>
          <w:szCs w:val="18"/>
        </w:rPr>
        <w:t>All equipment, reagents, supplies, and reference materials necessary for analyses are kept on hand for the specific analysis for which the</w:t>
      </w:r>
      <w:r w:rsidR="00324DE4" w:rsidRPr="008774F3">
        <w:rPr>
          <w:rFonts w:ascii="Arial" w:hAnsi="Arial" w:cs="Arial"/>
          <w:i/>
          <w:sz w:val="18"/>
          <w:szCs w:val="18"/>
        </w:rPr>
        <w:t xml:space="preserve"> [</w:t>
      </w:r>
      <w:r w:rsidR="00324DE4" w:rsidRPr="008774F3">
        <w:rPr>
          <w:rFonts w:ascii="Arial" w:hAnsi="Arial" w:cs="Arial"/>
          <w:i/>
          <w:sz w:val="18"/>
          <w:szCs w:val="18"/>
          <w:highlight w:val="yellow"/>
        </w:rPr>
        <w:t>Name</w:t>
      </w:r>
      <w:r w:rsidR="00324DE4" w:rsidRPr="008774F3">
        <w:rPr>
          <w:rFonts w:ascii="Arial" w:hAnsi="Arial" w:cs="Arial"/>
          <w:i/>
          <w:sz w:val="18"/>
          <w:szCs w:val="18"/>
        </w:rPr>
        <w:t>]</w:t>
      </w:r>
      <w:r w:rsidRPr="008774F3">
        <w:rPr>
          <w:rFonts w:ascii="Arial" w:hAnsi="Arial" w:cs="Arial"/>
          <w:i/>
          <w:sz w:val="18"/>
          <w:szCs w:val="18"/>
        </w:rPr>
        <w:t xml:space="preserve"> Laboratory performs.</w:t>
      </w:r>
    </w:p>
    <w:p w:rsidR="00147AD9" w:rsidRPr="008774F3" w:rsidRDefault="00147AD9" w:rsidP="008774F3">
      <w:pPr>
        <w:pStyle w:val="BodyText"/>
        <w:shd w:val="clear" w:color="auto" w:fill="CCCCCC"/>
        <w:spacing w:before="0" w:after="0"/>
        <w:rPr>
          <w:rFonts w:ascii="Arial" w:hAnsi="Arial" w:cs="Arial"/>
          <w:i/>
          <w:sz w:val="18"/>
          <w:szCs w:val="18"/>
        </w:rPr>
      </w:pPr>
    </w:p>
    <w:p w:rsidR="00147AD9" w:rsidRPr="008774F3" w:rsidRDefault="008F4900" w:rsidP="008774F3">
      <w:pPr>
        <w:pStyle w:val="BodyText"/>
        <w:shd w:val="clear" w:color="auto" w:fill="CCCCCC"/>
        <w:spacing w:before="0" w:after="0"/>
        <w:rPr>
          <w:rFonts w:ascii="Arial" w:hAnsi="Arial" w:cs="Arial"/>
          <w:i/>
          <w:sz w:val="18"/>
          <w:szCs w:val="18"/>
        </w:rPr>
      </w:pPr>
      <w:r w:rsidRPr="008774F3">
        <w:rPr>
          <w:rFonts w:ascii="Arial" w:hAnsi="Arial" w:cs="Arial"/>
          <w:i/>
          <w:sz w:val="18"/>
          <w:szCs w:val="18"/>
        </w:rPr>
        <w:t>For calibrations of analytical instrumentation, the laboratory uses</w:t>
      </w:r>
      <w:r w:rsidR="00DE4260">
        <w:rPr>
          <w:rFonts w:ascii="Arial" w:hAnsi="Arial" w:cs="Arial"/>
          <w:i/>
          <w:sz w:val="18"/>
          <w:szCs w:val="18"/>
        </w:rPr>
        <w:t xml:space="preserve"> standards that assure that measurements made by the laboratory are traceable to national standards of measurement, such as </w:t>
      </w:r>
      <w:r w:rsidRPr="008774F3">
        <w:rPr>
          <w:rFonts w:ascii="Arial" w:hAnsi="Arial" w:cs="Arial"/>
          <w:i/>
          <w:sz w:val="18"/>
          <w:szCs w:val="18"/>
        </w:rPr>
        <w:t>NIST traceable standards (when available)</w:t>
      </w:r>
      <w:r w:rsidR="00DE4260">
        <w:rPr>
          <w:rFonts w:ascii="Arial" w:hAnsi="Arial" w:cs="Arial"/>
          <w:i/>
          <w:sz w:val="18"/>
          <w:szCs w:val="18"/>
        </w:rPr>
        <w:t xml:space="preserve"> or certified reference materials.</w:t>
      </w:r>
      <w:r w:rsidR="005B7B90">
        <w:rPr>
          <w:rFonts w:ascii="Arial" w:hAnsi="Arial" w:cs="Arial"/>
          <w:i/>
          <w:sz w:val="18"/>
          <w:szCs w:val="18"/>
        </w:rPr>
        <w:t xml:space="preserve">  To achieve traceability of measurements, the laboratory maintains detailed records identifying the analyst(s) responsible for each step of the analytical processes, the origin of all consumables, standards, and reagents used, unique identification of analytical instruments used, </w:t>
      </w:r>
      <w:r w:rsidR="00047EDE">
        <w:rPr>
          <w:rFonts w:ascii="Arial" w:hAnsi="Arial" w:cs="Arial"/>
          <w:i/>
          <w:sz w:val="18"/>
          <w:szCs w:val="18"/>
        </w:rPr>
        <w:t xml:space="preserve">calibration records for all equipment used, </w:t>
      </w:r>
      <w:r w:rsidR="005B7B90">
        <w:rPr>
          <w:rFonts w:ascii="Arial" w:hAnsi="Arial" w:cs="Arial"/>
          <w:i/>
          <w:sz w:val="18"/>
          <w:szCs w:val="18"/>
        </w:rPr>
        <w:t xml:space="preserve">dates and times of analyses conducted, procedures used for preparing reagents and for analyzing samples, </w:t>
      </w:r>
      <w:r w:rsidR="00047EDE">
        <w:rPr>
          <w:rFonts w:ascii="Arial" w:hAnsi="Arial" w:cs="Arial"/>
          <w:i/>
          <w:sz w:val="18"/>
          <w:szCs w:val="18"/>
        </w:rPr>
        <w:t>and unique identification of each sample analyzed.</w:t>
      </w:r>
      <w:r w:rsidR="00047EDE" w:rsidRPr="00047EDE">
        <w:rPr>
          <w:rFonts w:ascii="Arial" w:hAnsi="Arial" w:cs="Arial"/>
          <w:i/>
          <w:sz w:val="18"/>
          <w:szCs w:val="18"/>
        </w:rPr>
        <w:t xml:space="preserve"> </w:t>
      </w:r>
      <w:r w:rsidR="00047EDE">
        <w:rPr>
          <w:rFonts w:ascii="Arial" w:hAnsi="Arial" w:cs="Arial"/>
          <w:i/>
          <w:sz w:val="18"/>
          <w:szCs w:val="18"/>
        </w:rPr>
        <w:t>[</w:t>
      </w:r>
      <w:r w:rsidR="00047EDE" w:rsidRPr="00CA7D94">
        <w:rPr>
          <w:rFonts w:ascii="Arial" w:hAnsi="Arial" w:cs="Arial"/>
          <w:i/>
          <w:sz w:val="18"/>
          <w:szCs w:val="18"/>
          <w:highlight w:val="yellow"/>
        </w:rPr>
        <w:t>The laboratory may want to be specific here regarding where this information is documented</w:t>
      </w:r>
      <w:r w:rsidR="00047EDE">
        <w:rPr>
          <w:rFonts w:ascii="Arial" w:hAnsi="Arial" w:cs="Arial"/>
          <w:i/>
          <w:sz w:val="18"/>
          <w:szCs w:val="18"/>
          <w:highlight w:val="yellow"/>
        </w:rPr>
        <w:t>, e.g., bench sheets, log books, etc.</w:t>
      </w:r>
      <w:r w:rsidR="00047EDE" w:rsidRPr="00CA7D94">
        <w:rPr>
          <w:rFonts w:ascii="Arial" w:hAnsi="Arial" w:cs="Arial"/>
          <w:i/>
          <w:sz w:val="18"/>
          <w:szCs w:val="18"/>
          <w:highlight w:val="yellow"/>
        </w:rPr>
        <w:t>.</w:t>
      </w:r>
      <w:r w:rsidR="00047EDE">
        <w:rPr>
          <w:rFonts w:ascii="Arial" w:hAnsi="Arial" w:cs="Arial"/>
          <w:i/>
          <w:sz w:val="18"/>
          <w:szCs w:val="18"/>
        </w:rPr>
        <w:t>]</w:t>
      </w:r>
    </w:p>
    <w:p w:rsidR="008F4900" w:rsidRPr="008774F3" w:rsidRDefault="008F4900" w:rsidP="008774F3">
      <w:pPr>
        <w:pStyle w:val="BodyText"/>
        <w:shd w:val="clear" w:color="auto" w:fill="CCCCCC"/>
        <w:spacing w:before="0" w:after="0"/>
        <w:rPr>
          <w:rFonts w:ascii="Arial" w:hAnsi="Arial" w:cs="Arial"/>
          <w:i/>
          <w:sz w:val="18"/>
          <w:szCs w:val="18"/>
        </w:rPr>
      </w:pPr>
      <w:r w:rsidRPr="008774F3">
        <w:rPr>
          <w:rFonts w:ascii="Arial" w:hAnsi="Arial" w:cs="Arial"/>
          <w:i/>
          <w:sz w:val="18"/>
          <w:szCs w:val="18"/>
        </w:rPr>
        <w:t>Calibration procedures are established for all applicable tests.  These procedures are detaile</w:t>
      </w:r>
      <w:r w:rsidR="00147AD9" w:rsidRPr="008774F3">
        <w:rPr>
          <w:rFonts w:ascii="Arial" w:hAnsi="Arial" w:cs="Arial"/>
          <w:i/>
          <w:sz w:val="18"/>
          <w:szCs w:val="18"/>
        </w:rPr>
        <w:t xml:space="preserve">d in the SOP for the </w:t>
      </w:r>
      <w:r w:rsidR="00147AD9" w:rsidRPr="008774F3">
        <w:rPr>
          <w:rFonts w:ascii="Arial" w:hAnsi="Arial" w:cs="Arial"/>
          <w:i/>
          <w:sz w:val="18"/>
          <w:szCs w:val="18"/>
        </w:rPr>
        <w:lastRenderedPageBreak/>
        <w:t>analysis.</w:t>
      </w:r>
    </w:p>
    <w:p w:rsidR="007D1584" w:rsidRPr="008774F3" w:rsidRDefault="007D1584" w:rsidP="008774F3">
      <w:pPr>
        <w:shd w:val="clear" w:color="auto" w:fill="CCCCCC"/>
        <w:rPr>
          <w:rFonts w:ascii="Arial" w:hAnsi="Arial" w:cs="Arial"/>
          <w:i/>
          <w:sz w:val="18"/>
          <w:szCs w:val="18"/>
        </w:rPr>
      </w:pPr>
    </w:p>
    <w:p w:rsidR="008F4900" w:rsidRPr="008774F3" w:rsidRDefault="007124CF" w:rsidP="00574420">
      <w:pPr>
        <w:pStyle w:val="Heading2"/>
      </w:pPr>
      <w:bookmarkStart w:id="56" w:name="_Toc237937149"/>
      <w:r w:rsidRPr="008774F3">
        <w:t>1</w:t>
      </w:r>
      <w:r w:rsidR="00BA28D1" w:rsidRPr="008774F3">
        <w:t>6</w:t>
      </w:r>
      <w:r w:rsidR="008F4900" w:rsidRPr="008774F3">
        <w:t xml:space="preserve">.1 </w:t>
      </w:r>
      <w:r w:rsidR="0048190F">
        <w:tab/>
      </w:r>
      <w:r w:rsidR="008F4900" w:rsidRPr="008774F3">
        <w:t>Laboratory equipment</w:t>
      </w:r>
      <w:bookmarkEnd w:id="56"/>
    </w:p>
    <w:p w:rsidR="008F4900" w:rsidRPr="008774F3" w:rsidRDefault="008F4900" w:rsidP="008774F3">
      <w:pPr>
        <w:pStyle w:val="Level1"/>
        <w:numPr>
          <w:ilvl w:val="0"/>
          <w:numId w:val="26"/>
        </w:numPr>
        <w:shd w:val="clear" w:color="auto" w:fill="CCCCCC"/>
        <w:tabs>
          <w:tab w:val="left" w:pos="-1440"/>
        </w:tabs>
        <w:rPr>
          <w:rFonts w:ascii="Arial" w:hAnsi="Arial" w:cs="Arial"/>
          <w:i/>
          <w:sz w:val="18"/>
          <w:szCs w:val="18"/>
        </w:rPr>
      </w:pPr>
      <w:r w:rsidRPr="008774F3">
        <w:rPr>
          <w:rFonts w:ascii="Arial" w:hAnsi="Arial" w:cs="Arial"/>
          <w:i/>
          <w:sz w:val="18"/>
          <w:szCs w:val="18"/>
        </w:rPr>
        <w:t xml:space="preserve">All equipment is properly maintained.  Procedures for maintenance of equipment are documented in SOPs and equipment manuals. </w:t>
      </w:r>
    </w:p>
    <w:p w:rsidR="008F4900" w:rsidRPr="008774F3" w:rsidRDefault="008F4900" w:rsidP="008774F3">
      <w:pPr>
        <w:shd w:val="clear" w:color="auto" w:fill="CCCCCC"/>
        <w:rPr>
          <w:rFonts w:ascii="Arial" w:hAnsi="Arial" w:cs="Arial"/>
          <w:i/>
          <w:sz w:val="18"/>
          <w:szCs w:val="18"/>
        </w:rPr>
      </w:pPr>
    </w:p>
    <w:p w:rsidR="008F4900" w:rsidRPr="008774F3" w:rsidRDefault="008F4900" w:rsidP="008774F3">
      <w:pPr>
        <w:pStyle w:val="Level1"/>
        <w:numPr>
          <w:ilvl w:val="0"/>
          <w:numId w:val="26"/>
        </w:numPr>
        <w:shd w:val="clear" w:color="auto" w:fill="CCCCCC"/>
        <w:tabs>
          <w:tab w:val="left" w:pos="-1440"/>
        </w:tabs>
        <w:rPr>
          <w:rFonts w:ascii="Arial" w:hAnsi="Arial" w:cs="Arial"/>
          <w:i/>
          <w:sz w:val="18"/>
          <w:szCs w:val="18"/>
        </w:rPr>
      </w:pPr>
      <w:r w:rsidRPr="008774F3">
        <w:rPr>
          <w:rFonts w:ascii="Arial" w:hAnsi="Arial" w:cs="Arial"/>
          <w:i/>
          <w:sz w:val="18"/>
          <w:szCs w:val="18"/>
        </w:rPr>
        <w:t>Any defective equipment or part is removed from service and labeled until repaired. Equipment or parts are not put back in service until the laboratory demonstrates that it is functioning correctly.</w:t>
      </w:r>
    </w:p>
    <w:p w:rsidR="008F4900" w:rsidRPr="008774F3" w:rsidRDefault="008F4900" w:rsidP="008774F3">
      <w:pPr>
        <w:shd w:val="clear" w:color="auto" w:fill="CCCCCC"/>
        <w:rPr>
          <w:rFonts w:ascii="Arial" w:hAnsi="Arial" w:cs="Arial"/>
          <w:i/>
          <w:sz w:val="18"/>
          <w:szCs w:val="18"/>
        </w:rPr>
      </w:pPr>
    </w:p>
    <w:p w:rsidR="008F4900" w:rsidRPr="008774F3" w:rsidRDefault="008F4900" w:rsidP="008774F3">
      <w:pPr>
        <w:pStyle w:val="Level1"/>
        <w:numPr>
          <w:ilvl w:val="0"/>
          <w:numId w:val="26"/>
        </w:numPr>
        <w:shd w:val="clear" w:color="auto" w:fill="CCCCCC"/>
        <w:tabs>
          <w:tab w:val="left" w:pos="-1440"/>
        </w:tabs>
        <w:rPr>
          <w:rFonts w:ascii="Arial" w:hAnsi="Arial" w:cs="Arial"/>
          <w:i/>
          <w:sz w:val="18"/>
          <w:szCs w:val="18"/>
        </w:rPr>
      </w:pPr>
      <w:r w:rsidRPr="008774F3">
        <w:rPr>
          <w:rFonts w:ascii="Arial" w:hAnsi="Arial" w:cs="Arial"/>
          <w:i/>
          <w:sz w:val="18"/>
          <w:szCs w:val="18"/>
        </w:rPr>
        <w:t xml:space="preserve">All routine and non-routine maintenance and repairs are documented </w:t>
      </w:r>
      <w:r w:rsidR="000B3B31">
        <w:rPr>
          <w:rFonts w:ascii="Arial" w:hAnsi="Arial" w:cs="Arial"/>
          <w:i/>
          <w:sz w:val="18"/>
          <w:szCs w:val="18"/>
        </w:rPr>
        <w:t>in laboratory records</w:t>
      </w:r>
      <w:r w:rsidRPr="008774F3">
        <w:rPr>
          <w:rFonts w:ascii="Arial" w:hAnsi="Arial" w:cs="Arial"/>
          <w:i/>
          <w:sz w:val="18"/>
          <w:szCs w:val="18"/>
        </w:rPr>
        <w:t>.</w:t>
      </w:r>
      <w:r w:rsidR="00CA7D94">
        <w:rPr>
          <w:rFonts w:ascii="Arial" w:hAnsi="Arial" w:cs="Arial"/>
          <w:i/>
          <w:sz w:val="18"/>
          <w:szCs w:val="18"/>
        </w:rPr>
        <w:t xml:space="preserve"> [</w:t>
      </w:r>
      <w:r w:rsidR="00CA7D94" w:rsidRPr="00CA7D94">
        <w:rPr>
          <w:rFonts w:ascii="Arial" w:hAnsi="Arial" w:cs="Arial"/>
          <w:i/>
          <w:sz w:val="18"/>
          <w:szCs w:val="18"/>
          <w:highlight w:val="yellow"/>
        </w:rPr>
        <w:t>The laboratory may want to be specific here regarding where this information is documented</w:t>
      </w:r>
      <w:r w:rsidR="00B758B8">
        <w:rPr>
          <w:rFonts w:ascii="Arial" w:hAnsi="Arial" w:cs="Arial"/>
          <w:i/>
          <w:sz w:val="18"/>
          <w:szCs w:val="18"/>
          <w:highlight w:val="yellow"/>
        </w:rPr>
        <w:t>, e.g., bench sheets, log books, etc.</w:t>
      </w:r>
      <w:r w:rsidR="00CA7D94" w:rsidRPr="00CA7D94">
        <w:rPr>
          <w:rFonts w:ascii="Arial" w:hAnsi="Arial" w:cs="Arial"/>
          <w:i/>
          <w:sz w:val="18"/>
          <w:szCs w:val="18"/>
          <w:highlight w:val="yellow"/>
        </w:rPr>
        <w:t>.</w:t>
      </w:r>
      <w:r w:rsidR="00CA7D94">
        <w:rPr>
          <w:rFonts w:ascii="Arial" w:hAnsi="Arial" w:cs="Arial"/>
          <w:i/>
          <w:sz w:val="18"/>
          <w:szCs w:val="18"/>
        </w:rPr>
        <w:t>]</w:t>
      </w:r>
    </w:p>
    <w:p w:rsidR="008F4900" w:rsidRPr="008774F3" w:rsidRDefault="008F4900" w:rsidP="008774F3">
      <w:pPr>
        <w:shd w:val="clear" w:color="auto" w:fill="CCCCCC"/>
        <w:rPr>
          <w:rFonts w:ascii="Arial" w:hAnsi="Arial" w:cs="Arial"/>
          <w:i/>
          <w:sz w:val="18"/>
          <w:szCs w:val="18"/>
        </w:rPr>
      </w:pPr>
    </w:p>
    <w:p w:rsidR="008F4900" w:rsidRPr="008774F3" w:rsidRDefault="008F4900" w:rsidP="008774F3">
      <w:pPr>
        <w:pStyle w:val="Level1"/>
        <w:numPr>
          <w:ilvl w:val="0"/>
          <w:numId w:val="26"/>
        </w:numPr>
        <w:shd w:val="clear" w:color="auto" w:fill="CCCCCC"/>
        <w:tabs>
          <w:tab w:val="left" w:pos="-1440"/>
        </w:tabs>
        <w:rPr>
          <w:rFonts w:ascii="Arial" w:hAnsi="Arial" w:cs="Arial"/>
          <w:i/>
          <w:sz w:val="18"/>
          <w:szCs w:val="18"/>
        </w:rPr>
      </w:pPr>
      <w:r w:rsidRPr="008774F3">
        <w:rPr>
          <w:rFonts w:ascii="Arial" w:hAnsi="Arial" w:cs="Arial"/>
          <w:i/>
          <w:sz w:val="18"/>
          <w:szCs w:val="18"/>
        </w:rPr>
        <w:t>Calibration records are maintained for all measuring equipment.  See laboratory bench sheets and logs.</w:t>
      </w:r>
    </w:p>
    <w:p w:rsidR="008F4900" w:rsidRPr="008774F3" w:rsidRDefault="008F4900" w:rsidP="008774F3">
      <w:pPr>
        <w:shd w:val="clear" w:color="auto" w:fill="CCCCCC"/>
        <w:rPr>
          <w:rFonts w:ascii="Arial" w:hAnsi="Arial" w:cs="Arial"/>
          <w:i/>
          <w:sz w:val="18"/>
          <w:szCs w:val="18"/>
        </w:rPr>
      </w:pPr>
    </w:p>
    <w:p w:rsidR="008F4900" w:rsidRPr="008774F3" w:rsidRDefault="008F4900" w:rsidP="008774F3">
      <w:pPr>
        <w:numPr>
          <w:ilvl w:val="0"/>
          <w:numId w:val="26"/>
        </w:numPr>
        <w:shd w:val="clear" w:color="auto" w:fill="CCCCCC"/>
        <w:rPr>
          <w:rFonts w:ascii="Arial" w:hAnsi="Arial" w:cs="Arial"/>
          <w:i/>
          <w:sz w:val="18"/>
          <w:szCs w:val="18"/>
        </w:rPr>
      </w:pPr>
      <w:r w:rsidRPr="008774F3">
        <w:rPr>
          <w:rFonts w:ascii="Arial" w:hAnsi="Arial" w:cs="Arial"/>
          <w:i/>
          <w:sz w:val="18"/>
          <w:szCs w:val="18"/>
          <w:u w:val="single"/>
        </w:rPr>
        <w:t>Laboratory Support Equipment.</w:t>
      </w:r>
      <w:r w:rsidRPr="008774F3">
        <w:rPr>
          <w:rFonts w:ascii="Arial" w:hAnsi="Arial" w:cs="Arial"/>
          <w:i/>
          <w:sz w:val="18"/>
          <w:szCs w:val="18"/>
        </w:rPr>
        <w:t xml:space="preserve">  All laboratory support equipment is calibrated, or verified, or both, before being put into service, and on a continuing basis.  The procedures for the calibration and verification of the laboratory support equipment are found in the SOPs and equipment manuals.  </w:t>
      </w:r>
    </w:p>
    <w:p w:rsidR="008F4900" w:rsidRPr="008774F3" w:rsidRDefault="008F4900" w:rsidP="008774F3">
      <w:pPr>
        <w:shd w:val="clear" w:color="auto" w:fill="CCCCCC"/>
        <w:rPr>
          <w:rFonts w:ascii="Arial" w:hAnsi="Arial" w:cs="Arial"/>
          <w:i/>
          <w:sz w:val="18"/>
          <w:szCs w:val="18"/>
        </w:rPr>
      </w:pPr>
    </w:p>
    <w:p w:rsidR="008F4900" w:rsidRPr="008774F3" w:rsidRDefault="008F4900" w:rsidP="00574420">
      <w:pPr>
        <w:pStyle w:val="Heading2"/>
      </w:pPr>
      <w:bookmarkStart w:id="57" w:name="_Toc236634615"/>
      <w:bookmarkStart w:id="58" w:name="_Toc237752783"/>
      <w:bookmarkStart w:id="59" w:name="_Toc237937150"/>
      <w:r w:rsidRPr="008774F3">
        <w:t>1</w:t>
      </w:r>
      <w:r w:rsidR="00BA28D1" w:rsidRPr="008774F3">
        <w:t>6</w:t>
      </w:r>
      <w:r w:rsidRPr="008774F3">
        <w:t xml:space="preserve">.2 </w:t>
      </w:r>
      <w:r w:rsidR="0048190F">
        <w:tab/>
      </w:r>
      <w:r w:rsidRPr="008774F3">
        <w:t>Reagents and supplies</w:t>
      </w:r>
      <w:bookmarkEnd w:id="57"/>
      <w:bookmarkEnd w:id="58"/>
      <w:bookmarkEnd w:id="59"/>
    </w:p>
    <w:p w:rsidR="008F4900" w:rsidRPr="008774F3" w:rsidRDefault="008F4900" w:rsidP="008774F3">
      <w:pPr>
        <w:pStyle w:val="Level1"/>
        <w:numPr>
          <w:ilvl w:val="0"/>
          <w:numId w:val="27"/>
        </w:numPr>
        <w:shd w:val="clear" w:color="auto" w:fill="CCCCCC"/>
        <w:tabs>
          <w:tab w:val="left" w:pos="-1440"/>
        </w:tabs>
        <w:rPr>
          <w:rFonts w:ascii="Arial" w:hAnsi="Arial" w:cs="Arial"/>
          <w:i/>
          <w:sz w:val="18"/>
          <w:szCs w:val="18"/>
        </w:rPr>
      </w:pPr>
      <w:r w:rsidRPr="008774F3">
        <w:rPr>
          <w:rFonts w:ascii="Arial" w:hAnsi="Arial" w:cs="Arial"/>
          <w:i/>
          <w:sz w:val="18"/>
          <w:szCs w:val="18"/>
        </w:rPr>
        <w:t>Glassware is properly cleaned and maintained as specified in the SOPs.  Any cleaning or maintenance requirements specified in the approved test procedure are followed.</w:t>
      </w:r>
    </w:p>
    <w:p w:rsidR="008F4900" w:rsidRPr="008774F3" w:rsidRDefault="008F4900" w:rsidP="008774F3">
      <w:pPr>
        <w:shd w:val="clear" w:color="auto" w:fill="CCCCCC"/>
        <w:rPr>
          <w:rFonts w:ascii="Arial" w:hAnsi="Arial" w:cs="Arial"/>
          <w:i/>
          <w:sz w:val="18"/>
          <w:szCs w:val="18"/>
        </w:rPr>
      </w:pPr>
    </w:p>
    <w:p w:rsidR="008F4900" w:rsidRPr="008774F3" w:rsidRDefault="008F4900" w:rsidP="008774F3">
      <w:pPr>
        <w:pStyle w:val="Level1"/>
        <w:numPr>
          <w:ilvl w:val="0"/>
          <w:numId w:val="27"/>
        </w:numPr>
        <w:shd w:val="clear" w:color="auto" w:fill="CCCCCC"/>
        <w:tabs>
          <w:tab w:val="left" w:pos="-1440"/>
        </w:tabs>
        <w:rPr>
          <w:rFonts w:ascii="Arial" w:hAnsi="Arial" w:cs="Arial"/>
          <w:i/>
          <w:sz w:val="18"/>
          <w:szCs w:val="18"/>
        </w:rPr>
      </w:pPr>
      <w:r w:rsidRPr="008774F3">
        <w:rPr>
          <w:rFonts w:ascii="Arial" w:hAnsi="Arial" w:cs="Arial"/>
          <w:i/>
          <w:sz w:val="18"/>
          <w:szCs w:val="18"/>
        </w:rPr>
        <w:t>Analytical reagent grade materials, if available, are used by the laboratory.</w:t>
      </w:r>
    </w:p>
    <w:p w:rsidR="008F4900" w:rsidRPr="008774F3" w:rsidRDefault="008F4900" w:rsidP="008774F3">
      <w:pPr>
        <w:shd w:val="clear" w:color="auto" w:fill="CCCCCC"/>
        <w:rPr>
          <w:rFonts w:ascii="Arial" w:hAnsi="Arial" w:cs="Arial"/>
          <w:i/>
          <w:sz w:val="18"/>
          <w:szCs w:val="18"/>
        </w:rPr>
      </w:pPr>
    </w:p>
    <w:p w:rsidR="008F4900" w:rsidRPr="008774F3" w:rsidRDefault="008F4900" w:rsidP="008774F3">
      <w:pPr>
        <w:pStyle w:val="Level1"/>
        <w:numPr>
          <w:ilvl w:val="0"/>
          <w:numId w:val="27"/>
        </w:numPr>
        <w:shd w:val="clear" w:color="auto" w:fill="CCCCCC"/>
        <w:tabs>
          <w:tab w:val="left" w:pos="-1440"/>
        </w:tabs>
        <w:rPr>
          <w:rFonts w:ascii="Arial" w:hAnsi="Arial" w:cs="Arial"/>
          <w:i/>
          <w:sz w:val="18"/>
          <w:szCs w:val="18"/>
        </w:rPr>
      </w:pPr>
      <w:r w:rsidRPr="008774F3">
        <w:rPr>
          <w:rFonts w:ascii="Arial" w:hAnsi="Arial" w:cs="Arial"/>
          <w:i/>
          <w:sz w:val="18"/>
          <w:szCs w:val="18"/>
        </w:rPr>
        <w:t>The laboratory does not use prepared reagents, standards, or purchased chemicals outside the expiration date of the material</w:t>
      </w:r>
      <w:r w:rsidR="00D93B8A">
        <w:rPr>
          <w:rFonts w:ascii="Arial" w:hAnsi="Arial" w:cs="Arial"/>
          <w:i/>
          <w:sz w:val="18"/>
          <w:szCs w:val="18"/>
        </w:rPr>
        <w:t>.</w:t>
      </w:r>
    </w:p>
    <w:p w:rsidR="008F4900" w:rsidRPr="008774F3" w:rsidRDefault="008F4900" w:rsidP="008774F3">
      <w:pPr>
        <w:shd w:val="clear" w:color="auto" w:fill="CCCCCC"/>
        <w:rPr>
          <w:rFonts w:ascii="Arial" w:hAnsi="Arial" w:cs="Arial"/>
          <w:i/>
          <w:sz w:val="18"/>
          <w:szCs w:val="18"/>
        </w:rPr>
      </w:pPr>
    </w:p>
    <w:p w:rsidR="008F4900" w:rsidRPr="008774F3" w:rsidRDefault="008F4900" w:rsidP="008774F3">
      <w:pPr>
        <w:pStyle w:val="Level1"/>
        <w:numPr>
          <w:ilvl w:val="0"/>
          <w:numId w:val="27"/>
        </w:numPr>
        <w:shd w:val="clear" w:color="auto" w:fill="CCCCCC"/>
        <w:tabs>
          <w:tab w:val="left" w:pos="-1440"/>
        </w:tabs>
        <w:rPr>
          <w:rFonts w:ascii="Arial" w:hAnsi="Arial" w:cs="Arial"/>
          <w:i/>
          <w:sz w:val="18"/>
          <w:szCs w:val="18"/>
        </w:rPr>
      </w:pPr>
      <w:r w:rsidRPr="008774F3">
        <w:rPr>
          <w:rFonts w:ascii="Arial" w:hAnsi="Arial" w:cs="Arial"/>
          <w:i/>
          <w:sz w:val="18"/>
          <w:szCs w:val="18"/>
        </w:rPr>
        <w:t xml:space="preserve">All stock and standard solution containers are labeled with content, preparation date, expiration date, concentration, and initials of analyst preparing the solution. For the preparation of reagents, standards, and rinsing glassware, the laboratory </w:t>
      </w:r>
      <w:r w:rsidR="00D93B8A">
        <w:rPr>
          <w:rFonts w:ascii="Arial" w:hAnsi="Arial" w:cs="Arial"/>
          <w:i/>
          <w:sz w:val="18"/>
          <w:szCs w:val="18"/>
        </w:rPr>
        <w:t>uses water of the purity and quality specified by the Standard Operating Procedure, published method, or regulation</w:t>
      </w:r>
      <w:r w:rsidRPr="008774F3">
        <w:rPr>
          <w:rFonts w:ascii="Arial" w:hAnsi="Arial" w:cs="Arial"/>
          <w:i/>
          <w:sz w:val="18"/>
          <w:szCs w:val="18"/>
        </w:rPr>
        <w:t xml:space="preserve">. </w:t>
      </w:r>
      <w:r w:rsidR="00E84DAC">
        <w:rPr>
          <w:rFonts w:ascii="Arial" w:hAnsi="Arial" w:cs="Arial"/>
          <w:i/>
          <w:sz w:val="18"/>
          <w:szCs w:val="18"/>
        </w:rPr>
        <w:t>[</w:t>
      </w:r>
      <w:r w:rsidR="00E84DAC" w:rsidRPr="00E84DAC">
        <w:rPr>
          <w:rFonts w:ascii="Arial" w:hAnsi="Arial" w:cs="Arial"/>
          <w:i/>
          <w:sz w:val="18"/>
          <w:szCs w:val="18"/>
          <w:highlight w:val="yellow"/>
        </w:rPr>
        <w:t>Describe this purity/quality</w:t>
      </w:r>
      <w:r w:rsidR="00B758B8">
        <w:rPr>
          <w:rFonts w:ascii="Arial" w:hAnsi="Arial" w:cs="Arial"/>
          <w:i/>
          <w:sz w:val="18"/>
          <w:szCs w:val="18"/>
          <w:highlight w:val="yellow"/>
        </w:rPr>
        <w:t xml:space="preserve"> of water</w:t>
      </w:r>
      <w:r w:rsidR="00E84DAC" w:rsidRPr="00E84DAC">
        <w:rPr>
          <w:rFonts w:ascii="Arial" w:hAnsi="Arial" w:cs="Arial"/>
          <w:i/>
          <w:sz w:val="18"/>
          <w:szCs w:val="18"/>
          <w:highlight w:val="yellow"/>
        </w:rPr>
        <w:t xml:space="preserve"> here or in individual SOPs.</w:t>
      </w:r>
      <w:r w:rsidR="00E84DAC">
        <w:rPr>
          <w:rFonts w:ascii="Arial" w:hAnsi="Arial" w:cs="Arial"/>
          <w:i/>
          <w:sz w:val="18"/>
          <w:szCs w:val="18"/>
        </w:rPr>
        <w:t>]</w:t>
      </w:r>
    </w:p>
    <w:p w:rsidR="008F4900" w:rsidRPr="008774F3" w:rsidRDefault="008F4900" w:rsidP="008774F3">
      <w:pPr>
        <w:pStyle w:val="Level1"/>
        <w:shd w:val="clear" w:color="auto" w:fill="CCCCCC"/>
        <w:tabs>
          <w:tab w:val="left" w:pos="-1440"/>
        </w:tabs>
        <w:ind w:left="0" w:firstLine="0"/>
        <w:rPr>
          <w:rFonts w:ascii="Arial" w:hAnsi="Arial" w:cs="Arial"/>
          <w:i/>
          <w:sz w:val="18"/>
          <w:szCs w:val="18"/>
        </w:rPr>
      </w:pPr>
    </w:p>
    <w:p w:rsidR="008F4900" w:rsidRPr="008774F3" w:rsidRDefault="007124CF" w:rsidP="00574420">
      <w:pPr>
        <w:pStyle w:val="Heading2"/>
      </w:pPr>
      <w:bookmarkStart w:id="60" w:name="_Toc236634616"/>
      <w:bookmarkStart w:id="61" w:name="_Toc237752784"/>
      <w:bookmarkStart w:id="62" w:name="_Toc237937151"/>
      <w:r w:rsidRPr="008774F3">
        <w:t>1</w:t>
      </w:r>
      <w:r w:rsidR="00BA28D1" w:rsidRPr="008774F3">
        <w:t>6</w:t>
      </w:r>
      <w:r w:rsidR="008F4900" w:rsidRPr="008774F3">
        <w:t xml:space="preserve">.3 </w:t>
      </w:r>
      <w:r w:rsidR="0048190F">
        <w:tab/>
      </w:r>
      <w:r w:rsidR="008F4900" w:rsidRPr="008774F3">
        <w:t>Reference materials</w:t>
      </w:r>
      <w:bookmarkEnd w:id="60"/>
      <w:bookmarkEnd w:id="61"/>
      <w:bookmarkEnd w:id="62"/>
    </w:p>
    <w:p w:rsidR="008F4900" w:rsidRPr="008774F3" w:rsidRDefault="008F4900" w:rsidP="008774F3">
      <w:pPr>
        <w:pStyle w:val="Level1"/>
        <w:numPr>
          <w:ilvl w:val="0"/>
          <w:numId w:val="28"/>
        </w:numPr>
        <w:shd w:val="clear" w:color="auto" w:fill="CCCCCC"/>
        <w:tabs>
          <w:tab w:val="left" w:pos="-1440"/>
        </w:tabs>
        <w:ind w:left="720"/>
        <w:rPr>
          <w:rFonts w:ascii="Arial" w:hAnsi="Arial" w:cs="Arial"/>
          <w:i/>
          <w:sz w:val="18"/>
          <w:szCs w:val="18"/>
        </w:rPr>
      </w:pPr>
      <w:r w:rsidRPr="008774F3">
        <w:rPr>
          <w:rFonts w:ascii="Arial" w:hAnsi="Arial" w:cs="Arial"/>
          <w:i/>
          <w:sz w:val="18"/>
          <w:szCs w:val="18"/>
        </w:rPr>
        <w:t>To ensure accurate and precise measurements, the laboratory uses reference materials</w:t>
      </w:r>
      <w:r w:rsidR="00793A29">
        <w:rPr>
          <w:rFonts w:ascii="Arial" w:hAnsi="Arial" w:cs="Arial"/>
          <w:i/>
          <w:sz w:val="18"/>
          <w:szCs w:val="18"/>
        </w:rPr>
        <w:t xml:space="preserve"> traceable to </w:t>
      </w:r>
      <w:r w:rsidR="005A4F43">
        <w:rPr>
          <w:rFonts w:ascii="Arial" w:hAnsi="Arial" w:cs="Arial"/>
          <w:i/>
          <w:sz w:val="18"/>
          <w:szCs w:val="18"/>
        </w:rPr>
        <w:t xml:space="preserve">a national standard of </w:t>
      </w:r>
      <w:r w:rsidR="00793A29">
        <w:rPr>
          <w:rFonts w:ascii="Arial" w:hAnsi="Arial" w:cs="Arial"/>
          <w:i/>
          <w:sz w:val="18"/>
          <w:szCs w:val="18"/>
        </w:rPr>
        <w:t xml:space="preserve">measurement where commercially available, </w:t>
      </w:r>
      <w:r w:rsidR="008D1EA9">
        <w:rPr>
          <w:rFonts w:ascii="Arial" w:hAnsi="Arial" w:cs="Arial"/>
          <w:i/>
          <w:sz w:val="18"/>
          <w:szCs w:val="18"/>
        </w:rPr>
        <w:t xml:space="preserve">such as NIST, </w:t>
      </w:r>
      <w:r w:rsidR="00793A29">
        <w:rPr>
          <w:rFonts w:ascii="Arial" w:hAnsi="Arial" w:cs="Arial"/>
          <w:i/>
          <w:sz w:val="18"/>
          <w:szCs w:val="18"/>
        </w:rPr>
        <w:t>or</w:t>
      </w:r>
      <w:r w:rsidR="008D1EA9">
        <w:rPr>
          <w:rFonts w:ascii="Arial" w:hAnsi="Arial" w:cs="Arial"/>
          <w:i/>
          <w:sz w:val="18"/>
          <w:szCs w:val="18"/>
        </w:rPr>
        <w:t xml:space="preserve"> are</w:t>
      </w:r>
      <w:r w:rsidR="00793A29">
        <w:rPr>
          <w:rFonts w:ascii="Arial" w:hAnsi="Arial" w:cs="Arial"/>
          <w:i/>
          <w:sz w:val="18"/>
          <w:szCs w:val="18"/>
        </w:rPr>
        <w:t xml:space="preserve"> traceable to certified reference materials.   </w:t>
      </w:r>
    </w:p>
    <w:p w:rsidR="008F4900" w:rsidRPr="008774F3" w:rsidRDefault="008F4900" w:rsidP="008774F3">
      <w:pPr>
        <w:shd w:val="clear" w:color="auto" w:fill="CCCCCC"/>
        <w:ind w:left="720" w:hanging="360"/>
        <w:rPr>
          <w:rFonts w:ascii="Arial" w:hAnsi="Arial" w:cs="Arial"/>
          <w:i/>
          <w:sz w:val="18"/>
          <w:szCs w:val="18"/>
        </w:rPr>
      </w:pPr>
    </w:p>
    <w:p w:rsidR="008F4900" w:rsidRPr="008774F3" w:rsidRDefault="008F4900" w:rsidP="008774F3">
      <w:pPr>
        <w:pStyle w:val="Level1"/>
        <w:numPr>
          <w:ilvl w:val="0"/>
          <w:numId w:val="28"/>
        </w:numPr>
        <w:shd w:val="clear" w:color="auto" w:fill="CCCCCC"/>
        <w:tabs>
          <w:tab w:val="left" w:pos="-1440"/>
        </w:tabs>
        <w:ind w:left="720"/>
        <w:rPr>
          <w:rFonts w:ascii="Arial" w:hAnsi="Arial" w:cs="Arial"/>
          <w:i/>
          <w:sz w:val="18"/>
          <w:szCs w:val="18"/>
        </w:rPr>
      </w:pPr>
      <w:r w:rsidRPr="008774F3">
        <w:rPr>
          <w:rFonts w:ascii="Arial" w:hAnsi="Arial" w:cs="Arial"/>
          <w:i/>
          <w:sz w:val="18"/>
          <w:szCs w:val="18"/>
        </w:rPr>
        <w:t xml:space="preserve">The laboratory </w:t>
      </w:r>
      <w:r w:rsidR="009D1DAD" w:rsidRPr="008774F3">
        <w:rPr>
          <w:rFonts w:ascii="Arial" w:hAnsi="Arial" w:cs="Arial"/>
          <w:i/>
          <w:sz w:val="18"/>
          <w:szCs w:val="18"/>
        </w:rPr>
        <w:t>retains</w:t>
      </w:r>
      <w:r w:rsidRPr="008774F3">
        <w:rPr>
          <w:rFonts w:ascii="Arial" w:hAnsi="Arial" w:cs="Arial"/>
          <w:i/>
          <w:sz w:val="18"/>
          <w:szCs w:val="18"/>
        </w:rPr>
        <w:t xml:space="preserve"> the Calibration Certificates of Reference Materials to demonstrate the trac</w:t>
      </w:r>
      <w:r w:rsidR="00660E2A" w:rsidRPr="008774F3">
        <w:rPr>
          <w:rFonts w:ascii="Arial" w:hAnsi="Arial" w:cs="Arial"/>
          <w:i/>
          <w:sz w:val="18"/>
          <w:szCs w:val="18"/>
        </w:rPr>
        <w:t>e</w:t>
      </w:r>
      <w:r w:rsidRPr="008774F3">
        <w:rPr>
          <w:rFonts w:ascii="Arial" w:hAnsi="Arial" w:cs="Arial"/>
          <w:i/>
          <w:sz w:val="18"/>
          <w:szCs w:val="18"/>
        </w:rPr>
        <w:t>ability</w:t>
      </w:r>
      <w:r w:rsidR="008D1EA9">
        <w:rPr>
          <w:rFonts w:ascii="Arial" w:hAnsi="Arial" w:cs="Arial"/>
          <w:i/>
          <w:sz w:val="18"/>
          <w:szCs w:val="18"/>
        </w:rPr>
        <w:t>.</w:t>
      </w:r>
    </w:p>
    <w:p w:rsidR="008F4900" w:rsidRPr="008774F3" w:rsidRDefault="008F4900" w:rsidP="008774F3">
      <w:pPr>
        <w:shd w:val="clear" w:color="auto" w:fill="CCCCCC"/>
        <w:ind w:left="720" w:hanging="360"/>
        <w:rPr>
          <w:rFonts w:ascii="Arial" w:hAnsi="Arial" w:cs="Arial"/>
          <w:i/>
          <w:sz w:val="18"/>
          <w:szCs w:val="18"/>
        </w:rPr>
      </w:pPr>
    </w:p>
    <w:p w:rsidR="008F4900" w:rsidRPr="008774F3" w:rsidRDefault="00BB5EE8" w:rsidP="008774F3">
      <w:pPr>
        <w:pStyle w:val="Level1"/>
        <w:numPr>
          <w:ilvl w:val="0"/>
          <w:numId w:val="28"/>
        </w:numPr>
        <w:shd w:val="clear" w:color="auto" w:fill="CCCCCC"/>
        <w:tabs>
          <w:tab w:val="left" w:pos="-1440"/>
        </w:tabs>
        <w:ind w:left="720"/>
        <w:rPr>
          <w:rFonts w:ascii="Arial" w:hAnsi="Arial" w:cs="Arial"/>
          <w:i/>
          <w:sz w:val="18"/>
          <w:szCs w:val="18"/>
        </w:rPr>
      </w:pPr>
      <w:r>
        <w:rPr>
          <w:rFonts w:ascii="Arial" w:hAnsi="Arial" w:cs="Arial"/>
          <w:i/>
          <w:sz w:val="18"/>
          <w:szCs w:val="18"/>
        </w:rPr>
        <w:t xml:space="preserve">The laboratory has a program and procedure for the calibration </w:t>
      </w:r>
      <w:r w:rsidR="00B758B8">
        <w:rPr>
          <w:rFonts w:ascii="Arial" w:hAnsi="Arial" w:cs="Arial"/>
          <w:i/>
          <w:sz w:val="18"/>
          <w:szCs w:val="18"/>
        </w:rPr>
        <w:t xml:space="preserve">or re-certification </w:t>
      </w:r>
      <w:r>
        <w:rPr>
          <w:rFonts w:ascii="Arial" w:hAnsi="Arial" w:cs="Arial"/>
          <w:i/>
          <w:sz w:val="18"/>
          <w:szCs w:val="18"/>
        </w:rPr>
        <w:t>of its reference standards</w:t>
      </w:r>
      <w:r w:rsidR="00B758B8">
        <w:rPr>
          <w:rFonts w:ascii="Arial" w:hAnsi="Arial" w:cs="Arial"/>
          <w:i/>
          <w:sz w:val="18"/>
          <w:szCs w:val="18"/>
        </w:rPr>
        <w:t xml:space="preserve"> (e.g., Class 1 or 2 weights or equivalent, thermometers</w:t>
      </w:r>
      <w:r w:rsidR="00D96538">
        <w:rPr>
          <w:rFonts w:ascii="Arial" w:hAnsi="Arial" w:cs="Arial"/>
          <w:i/>
          <w:sz w:val="18"/>
          <w:szCs w:val="18"/>
        </w:rPr>
        <w:t>)</w:t>
      </w:r>
      <w:r>
        <w:rPr>
          <w:rFonts w:ascii="Arial" w:hAnsi="Arial" w:cs="Arial"/>
          <w:i/>
          <w:sz w:val="18"/>
          <w:szCs w:val="18"/>
        </w:rPr>
        <w:t>.</w:t>
      </w:r>
      <w:r w:rsidR="008F4900" w:rsidRPr="008774F3">
        <w:rPr>
          <w:rFonts w:ascii="Arial" w:hAnsi="Arial" w:cs="Arial"/>
          <w:i/>
          <w:sz w:val="18"/>
          <w:szCs w:val="18"/>
        </w:rPr>
        <w:t xml:space="preserve">  </w:t>
      </w:r>
      <w:r w:rsidR="00E84DAC">
        <w:rPr>
          <w:rFonts w:ascii="Arial" w:hAnsi="Arial" w:cs="Arial"/>
          <w:i/>
          <w:sz w:val="18"/>
          <w:szCs w:val="18"/>
        </w:rPr>
        <w:t>[</w:t>
      </w:r>
      <w:r w:rsidR="00E84DAC" w:rsidRPr="00E84DAC">
        <w:rPr>
          <w:rFonts w:ascii="Arial" w:hAnsi="Arial" w:cs="Arial"/>
          <w:i/>
          <w:sz w:val="18"/>
          <w:szCs w:val="18"/>
          <w:highlight w:val="yellow"/>
        </w:rPr>
        <w:t>Describe the laboratory’s program/procedure.</w:t>
      </w:r>
      <w:r w:rsidR="00E84DAC">
        <w:rPr>
          <w:rFonts w:ascii="Arial" w:hAnsi="Arial" w:cs="Arial"/>
          <w:i/>
          <w:sz w:val="18"/>
          <w:szCs w:val="18"/>
        </w:rPr>
        <w:t>]</w:t>
      </w:r>
    </w:p>
    <w:p w:rsidR="008F4900" w:rsidRPr="008774F3" w:rsidRDefault="008F4900" w:rsidP="008774F3">
      <w:pPr>
        <w:shd w:val="clear" w:color="auto" w:fill="CCCCCC"/>
        <w:ind w:left="720" w:hanging="360"/>
        <w:rPr>
          <w:rFonts w:ascii="Arial" w:hAnsi="Arial" w:cs="Arial"/>
          <w:i/>
          <w:sz w:val="18"/>
          <w:szCs w:val="18"/>
        </w:rPr>
      </w:pPr>
    </w:p>
    <w:p w:rsidR="008F4900" w:rsidRDefault="008F4900" w:rsidP="00C344BF">
      <w:pPr>
        <w:pStyle w:val="Level1"/>
        <w:numPr>
          <w:ilvl w:val="0"/>
          <w:numId w:val="28"/>
        </w:numPr>
        <w:shd w:val="clear" w:color="auto" w:fill="CCCCCC"/>
        <w:tabs>
          <w:tab w:val="left" w:pos="-1440"/>
        </w:tabs>
        <w:ind w:left="720"/>
        <w:rPr>
          <w:rFonts w:ascii="Arial" w:hAnsi="Arial" w:cs="Arial"/>
          <w:i/>
          <w:sz w:val="18"/>
          <w:szCs w:val="18"/>
        </w:rPr>
      </w:pPr>
      <w:r w:rsidRPr="008774F3">
        <w:rPr>
          <w:rFonts w:ascii="Arial" w:hAnsi="Arial" w:cs="Arial"/>
          <w:i/>
          <w:sz w:val="18"/>
          <w:szCs w:val="18"/>
        </w:rPr>
        <w:t xml:space="preserve">The original containers are labeled with </w:t>
      </w:r>
      <w:r w:rsidR="004A2C01" w:rsidRPr="008774F3">
        <w:rPr>
          <w:rFonts w:ascii="Arial" w:hAnsi="Arial" w:cs="Arial"/>
          <w:i/>
          <w:sz w:val="18"/>
          <w:szCs w:val="18"/>
        </w:rPr>
        <w:t>an</w:t>
      </w:r>
      <w:r w:rsidRPr="008774F3">
        <w:rPr>
          <w:rFonts w:ascii="Arial" w:hAnsi="Arial" w:cs="Arial"/>
          <w:i/>
          <w:sz w:val="18"/>
          <w:szCs w:val="18"/>
        </w:rPr>
        <w:t xml:space="preserve"> expiration date.</w:t>
      </w:r>
    </w:p>
    <w:p w:rsidR="00BB5EE8" w:rsidRPr="008774F3" w:rsidRDefault="00BB5EE8" w:rsidP="00BB5EE8">
      <w:pPr>
        <w:pStyle w:val="Level1"/>
        <w:shd w:val="clear" w:color="auto" w:fill="CCCCCC"/>
        <w:tabs>
          <w:tab w:val="left" w:pos="-1440"/>
        </w:tabs>
        <w:rPr>
          <w:rFonts w:ascii="Arial" w:hAnsi="Arial" w:cs="Arial"/>
          <w:i/>
          <w:sz w:val="18"/>
          <w:szCs w:val="18"/>
        </w:rPr>
      </w:pPr>
    </w:p>
    <w:p w:rsidR="008F4900" w:rsidRDefault="009E76AC" w:rsidP="00574420">
      <w:pPr>
        <w:pStyle w:val="Heading2"/>
      </w:pPr>
      <w:bookmarkStart w:id="63" w:name="_Toc236634617"/>
      <w:bookmarkStart w:id="64" w:name="_Toc237752785"/>
      <w:bookmarkStart w:id="65" w:name="_Toc237937152"/>
      <w:r>
        <w:t xml:space="preserve">16.4 </w:t>
      </w:r>
      <w:r w:rsidR="0048190F">
        <w:tab/>
      </w:r>
      <w:r w:rsidR="008F4900" w:rsidRPr="008774F3">
        <w:t>Listing of Laboratory Equipment and Reference Materials</w:t>
      </w:r>
      <w:bookmarkEnd w:id="63"/>
      <w:bookmarkEnd w:id="64"/>
      <w:bookmarkEnd w:id="65"/>
    </w:p>
    <w:p w:rsidR="008F4900" w:rsidRPr="008774F3" w:rsidRDefault="008F4900" w:rsidP="008774F3">
      <w:pPr>
        <w:shd w:val="clear" w:color="auto" w:fill="CCCCCC"/>
        <w:rPr>
          <w:rFonts w:ascii="Arial" w:hAnsi="Arial" w:cs="Arial"/>
          <w:i/>
          <w:sz w:val="18"/>
          <w:szCs w:val="18"/>
        </w:rPr>
      </w:pPr>
    </w:p>
    <w:tbl>
      <w:tblPr>
        <w:tblW w:w="0" w:type="auto"/>
        <w:jc w:val="center"/>
        <w:tblLayout w:type="fixed"/>
        <w:tblCellMar>
          <w:left w:w="120" w:type="dxa"/>
          <w:right w:w="120" w:type="dxa"/>
        </w:tblCellMar>
        <w:tblLook w:val="0000" w:firstRow="0" w:lastRow="0" w:firstColumn="0" w:lastColumn="0" w:noHBand="0" w:noVBand="0"/>
      </w:tblPr>
      <w:tblGrid>
        <w:gridCol w:w="2340"/>
        <w:gridCol w:w="1980"/>
        <w:gridCol w:w="2070"/>
        <w:gridCol w:w="2970"/>
      </w:tblGrid>
      <w:tr w:rsidR="008F4900" w:rsidRPr="000229BD">
        <w:tblPrEx>
          <w:tblCellMar>
            <w:top w:w="0" w:type="dxa"/>
            <w:bottom w:w="0" w:type="dxa"/>
          </w:tblCellMar>
        </w:tblPrEx>
        <w:trPr>
          <w:tblHeader/>
          <w:jc w:val="center"/>
        </w:trPr>
        <w:tc>
          <w:tcPr>
            <w:tcW w:w="9360" w:type="dxa"/>
            <w:gridSpan w:val="4"/>
            <w:tcBorders>
              <w:top w:val="single" w:sz="7" w:space="0" w:color="000000"/>
              <w:left w:val="single" w:sz="7" w:space="0" w:color="000000"/>
              <w:bottom w:val="single" w:sz="7" w:space="0" w:color="000000"/>
              <w:right w:val="single" w:sz="7" w:space="0" w:color="000000"/>
            </w:tcBorders>
          </w:tcPr>
          <w:p w:rsidR="008F4900" w:rsidRPr="000229BD" w:rsidRDefault="008F4900" w:rsidP="008774F3">
            <w:pPr>
              <w:shd w:val="clear" w:color="auto" w:fill="CCCCCC"/>
              <w:spacing w:line="120" w:lineRule="exact"/>
              <w:rPr>
                <w:rFonts w:ascii="Arial" w:hAnsi="Arial" w:cs="Arial"/>
                <w:i/>
                <w:sz w:val="16"/>
                <w:szCs w:val="16"/>
              </w:rPr>
            </w:pPr>
          </w:p>
          <w:p w:rsidR="008F4900" w:rsidRPr="000229BD" w:rsidRDefault="008F4900" w:rsidP="008774F3">
            <w:pPr>
              <w:shd w:val="clear" w:color="auto" w:fill="CCCCCC"/>
              <w:rPr>
                <w:rFonts w:ascii="Arial" w:hAnsi="Arial" w:cs="Arial"/>
                <w:i/>
                <w:sz w:val="16"/>
                <w:szCs w:val="16"/>
              </w:rPr>
            </w:pPr>
            <w:r w:rsidRPr="000229BD">
              <w:rPr>
                <w:rFonts w:ascii="Arial" w:hAnsi="Arial" w:cs="Arial"/>
                <w:i/>
                <w:sz w:val="16"/>
                <w:szCs w:val="16"/>
              </w:rPr>
              <w:t>LABORATORY EQUIPMENT AND REFERENCE MATERIALS</w:t>
            </w:r>
            <w:r w:rsidR="007D1584" w:rsidRPr="000229BD">
              <w:rPr>
                <w:rFonts w:ascii="Arial" w:hAnsi="Arial" w:cs="Arial"/>
                <w:i/>
                <w:sz w:val="16"/>
                <w:szCs w:val="16"/>
              </w:rPr>
              <w:t xml:space="preserve"> </w:t>
            </w:r>
            <w:r w:rsidR="008F0186" w:rsidRPr="000229BD">
              <w:rPr>
                <w:rFonts w:ascii="Arial" w:hAnsi="Arial" w:cs="Arial"/>
                <w:i/>
                <w:sz w:val="16"/>
                <w:szCs w:val="16"/>
              </w:rPr>
              <w:t>(</w:t>
            </w:r>
            <w:r w:rsidR="008F0186" w:rsidRPr="000229BD">
              <w:rPr>
                <w:rFonts w:ascii="Arial" w:hAnsi="Arial" w:cs="Arial"/>
                <w:i/>
                <w:sz w:val="16"/>
                <w:szCs w:val="16"/>
                <w:highlight w:val="yellow"/>
              </w:rPr>
              <w:t>The following are examples and should be modified to fit your organization.)</w:t>
            </w:r>
          </w:p>
        </w:tc>
      </w:tr>
      <w:tr w:rsidR="008F4900" w:rsidRPr="000229BD">
        <w:tblPrEx>
          <w:tblCellMar>
            <w:top w:w="0" w:type="dxa"/>
            <w:bottom w:w="0" w:type="dxa"/>
          </w:tblCellMar>
        </w:tblPrEx>
        <w:trPr>
          <w:tblHeader/>
          <w:jc w:val="center"/>
        </w:trPr>
        <w:tc>
          <w:tcPr>
            <w:tcW w:w="2340" w:type="dxa"/>
            <w:tcBorders>
              <w:top w:val="single" w:sz="7" w:space="0" w:color="000000"/>
              <w:left w:val="single" w:sz="7" w:space="0" w:color="000000"/>
              <w:bottom w:val="double" w:sz="7" w:space="0" w:color="000000"/>
              <w:right w:val="single" w:sz="7" w:space="0" w:color="000000"/>
            </w:tcBorders>
          </w:tcPr>
          <w:p w:rsidR="008F4900" w:rsidRPr="000229BD" w:rsidRDefault="008F4900" w:rsidP="008774F3">
            <w:pPr>
              <w:shd w:val="clear" w:color="auto" w:fill="CCCCCC"/>
              <w:spacing w:line="120" w:lineRule="exact"/>
              <w:rPr>
                <w:rFonts w:ascii="Arial" w:hAnsi="Arial" w:cs="Arial"/>
                <w:i/>
                <w:sz w:val="16"/>
                <w:szCs w:val="16"/>
              </w:rPr>
            </w:pPr>
          </w:p>
          <w:p w:rsidR="008F4900" w:rsidRPr="000229BD" w:rsidRDefault="008F4900" w:rsidP="008774F3">
            <w:pPr>
              <w:shd w:val="clear" w:color="auto" w:fill="CCCCCC"/>
              <w:rPr>
                <w:rFonts w:ascii="Arial" w:hAnsi="Arial" w:cs="Arial"/>
                <w:i/>
                <w:sz w:val="16"/>
                <w:szCs w:val="16"/>
              </w:rPr>
            </w:pPr>
            <w:r w:rsidRPr="000229BD">
              <w:rPr>
                <w:rFonts w:ascii="Arial" w:hAnsi="Arial" w:cs="Arial"/>
                <w:i/>
                <w:sz w:val="16"/>
                <w:szCs w:val="16"/>
              </w:rPr>
              <w:t>Name</w:t>
            </w:r>
          </w:p>
        </w:tc>
        <w:tc>
          <w:tcPr>
            <w:tcW w:w="1980" w:type="dxa"/>
            <w:tcBorders>
              <w:top w:val="single" w:sz="7" w:space="0" w:color="000000"/>
              <w:left w:val="single" w:sz="7" w:space="0" w:color="000000"/>
              <w:bottom w:val="double" w:sz="7" w:space="0" w:color="000000"/>
              <w:right w:val="single" w:sz="7" w:space="0" w:color="000000"/>
            </w:tcBorders>
          </w:tcPr>
          <w:p w:rsidR="008F4900" w:rsidRPr="000229BD" w:rsidRDefault="008F4900" w:rsidP="008774F3">
            <w:pPr>
              <w:shd w:val="clear" w:color="auto" w:fill="CCCCCC"/>
              <w:spacing w:line="120" w:lineRule="exact"/>
              <w:rPr>
                <w:rFonts w:ascii="Arial" w:hAnsi="Arial" w:cs="Arial"/>
                <w:i/>
                <w:sz w:val="16"/>
                <w:szCs w:val="16"/>
              </w:rPr>
            </w:pPr>
          </w:p>
          <w:p w:rsidR="008F4900" w:rsidRPr="000229BD" w:rsidRDefault="008F4900" w:rsidP="008774F3">
            <w:pPr>
              <w:shd w:val="clear" w:color="auto" w:fill="CCCCCC"/>
              <w:rPr>
                <w:rFonts w:ascii="Arial" w:hAnsi="Arial" w:cs="Arial"/>
                <w:i/>
                <w:sz w:val="16"/>
                <w:szCs w:val="16"/>
              </w:rPr>
            </w:pPr>
            <w:r w:rsidRPr="000229BD">
              <w:rPr>
                <w:rFonts w:ascii="Arial" w:hAnsi="Arial" w:cs="Arial"/>
                <w:i/>
                <w:sz w:val="16"/>
                <w:szCs w:val="16"/>
              </w:rPr>
              <w:t>Brand</w:t>
            </w:r>
          </w:p>
        </w:tc>
        <w:tc>
          <w:tcPr>
            <w:tcW w:w="2070" w:type="dxa"/>
            <w:tcBorders>
              <w:top w:val="single" w:sz="7" w:space="0" w:color="000000"/>
              <w:left w:val="single" w:sz="7" w:space="0" w:color="000000"/>
              <w:bottom w:val="double" w:sz="7" w:space="0" w:color="000000"/>
              <w:right w:val="single" w:sz="7" w:space="0" w:color="000000"/>
            </w:tcBorders>
          </w:tcPr>
          <w:p w:rsidR="008F4900" w:rsidRPr="000229BD" w:rsidRDefault="008F4900" w:rsidP="008774F3">
            <w:pPr>
              <w:shd w:val="clear" w:color="auto" w:fill="CCCCCC"/>
              <w:spacing w:line="120" w:lineRule="exact"/>
              <w:rPr>
                <w:rFonts w:ascii="Arial" w:hAnsi="Arial" w:cs="Arial"/>
                <w:i/>
                <w:sz w:val="16"/>
                <w:szCs w:val="16"/>
              </w:rPr>
            </w:pPr>
          </w:p>
          <w:p w:rsidR="008F4900" w:rsidRPr="000229BD" w:rsidRDefault="008F4900" w:rsidP="008774F3">
            <w:pPr>
              <w:shd w:val="clear" w:color="auto" w:fill="CCCCCC"/>
              <w:rPr>
                <w:rFonts w:ascii="Arial" w:hAnsi="Arial" w:cs="Arial"/>
                <w:i/>
                <w:sz w:val="16"/>
                <w:szCs w:val="16"/>
              </w:rPr>
            </w:pPr>
            <w:r w:rsidRPr="000229BD">
              <w:rPr>
                <w:rFonts w:ascii="Arial" w:hAnsi="Arial" w:cs="Arial"/>
                <w:i/>
                <w:sz w:val="16"/>
                <w:szCs w:val="16"/>
              </w:rPr>
              <w:t>Model</w:t>
            </w:r>
          </w:p>
        </w:tc>
        <w:tc>
          <w:tcPr>
            <w:tcW w:w="2970" w:type="dxa"/>
            <w:tcBorders>
              <w:top w:val="single" w:sz="7" w:space="0" w:color="000000"/>
              <w:left w:val="single" w:sz="7" w:space="0" w:color="000000"/>
              <w:bottom w:val="double" w:sz="7" w:space="0" w:color="000000"/>
              <w:right w:val="single" w:sz="7" w:space="0" w:color="000000"/>
            </w:tcBorders>
          </w:tcPr>
          <w:p w:rsidR="008F4900" w:rsidRPr="000229BD" w:rsidRDefault="008F4900" w:rsidP="008774F3">
            <w:pPr>
              <w:shd w:val="clear" w:color="auto" w:fill="CCCCCC"/>
              <w:spacing w:line="120" w:lineRule="exact"/>
              <w:rPr>
                <w:rFonts w:ascii="Arial" w:hAnsi="Arial" w:cs="Arial"/>
                <w:i/>
                <w:sz w:val="16"/>
                <w:szCs w:val="16"/>
              </w:rPr>
            </w:pPr>
          </w:p>
          <w:p w:rsidR="008F4900" w:rsidRPr="000229BD" w:rsidRDefault="008F4900" w:rsidP="008774F3">
            <w:pPr>
              <w:shd w:val="clear" w:color="auto" w:fill="CCCCCC"/>
              <w:rPr>
                <w:rFonts w:ascii="Arial" w:hAnsi="Arial" w:cs="Arial"/>
                <w:i/>
                <w:sz w:val="16"/>
                <w:szCs w:val="16"/>
              </w:rPr>
            </w:pPr>
            <w:r w:rsidRPr="000229BD">
              <w:rPr>
                <w:rFonts w:ascii="Arial" w:hAnsi="Arial" w:cs="Arial"/>
                <w:i/>
                <w:sz w:val="16"/>
                <w:szCs w:val="16"/>
              </w:rPr>
              <w:t>Date Placed in Service</w:t>
            </w:r>
          </w:p>
        </w:tc>
      </w:tr>
      <w:tr w:rsidR="008F0186" w:rsidRPr="000229BD">
        <w:tblPrEx>
          <w:tblCellMar>
            <w:top w:w="0" w:type="dxa"/>
            <w:bottom w:w="0" w:type="dxa"/>
          </w:tblCellMar>
        </w:tblPrEx>
        <w:trPr>
          <w:trHeight w:val="422"/>
          <w:jc w:val="center"/>
        </w:trPr>
        <w:tc>
          <w:tcPr>
            <w:tcW w:w="234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b/>
                <w:i/>
                <w:sz w:val="16"/>
                <w:szCs w:val="16"/>
              </w:rPr>
            </w:pPr>
            <w:r w:rsidRPr="000229BD">
              <w:rPr>
                <w:rFonts w:ascii="Arial" w:hAnsi="Arial" w:cs="Arial"/>
                <w:i/>
                <w:sz w:val="16"/>
                <w:szCs w:val="16"/>
              </w:rPr>
              <w:t>Balance</w:t>
            </w:r>
          </w:p>
        </w:tc>
        <w:tc>
          <w:tcPr>
            <w:tcW w:w="198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Mettler</w:t>
            </w:r>
          </w:p>
        </w:tc>
        <w:tc>
          <w:tcPr>
            <w:tcW w:w="2070" w:type="dxa"/>
            <w:tcBorders>
              <w:top w:val="single" w:sz="7" w:space="0" w:color="000000"/>
              <w:left w:val="single" w:sz="7" w:space="0" w:color="000000"/>
              <w:bottom w:val="single" w:sz="7" w:space="0" w:color="000000"/>
              <w:right w:val="single" w:sz="7" w:space="0" w:color="000000"/>
            </w:tcBorders>
          </w:tcPr>
          <w:p w:rsidR="008F0186" w:rsidRPr="000229BD" w:rsidRDefault="008D1EA9" w:rsidP="008774F3">
            <w:pPr>
              <w:shd w:val="clear" w:color="auto" w:fill="CCCCCC"/>
              <w:spacing w:line="120" w:lineRule="exact"/>
              <w:rPr>
                <w:rFonts w:ascii="Arial" w:hAnsi="Arial" w:cs="Arial"/>
                <w:i/>
                <w:sz w:val="16"/>
                <w:szCs w:val="16"/>
              </w:rPr>
            </w:pPr>
            <w:r>
              <w:rPr>
                <w:rFonts w:ascii="Arial" w:hAnsi="Arial" w:cs="Arial"/>
                <w:i/>
                <w:sz w:val="16"/>
                <w:szCs w:val="16"/>
              </w:rPr>
              <w:t xml:space="preserve"> </w:t>
            </w: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AE1000C</w:t>
            </w:r>
          </w:p>
        </w:tc>
        <w:tc>
          <w:tcPr>
            <w:tcW w:w="297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1995</w:t>
            </w:r>
          </w:p>
        </w:tc>
      </w:tr>
      <w:tr w:rsidR="008F0186" w:rsidRPr="000229BD">
        <w:tblPrEx>
          <w:tblCellMar>
            <w:top w:w="0" w:type="dxa"/>
            <w:bottom w:w="0" w:type="dxa"/>
          </w:tblCellMar>
        </w:tblPrEx>
        <w:trPr>
          <w:trHeight w:val="422"/>
          <w:jc w:val="center"/>
        </w:trPr>
        <w:tc>
          <w:tcPr>
            <w:tcW w:w="234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b/>
                <w:i/>
                <w:sz w:val="16"/>
                <w:szCs w:val="16"/>
              </w:rPr>
            </w:pPr>
          </w:p>
          <w:p w:rsidR="008F0186" w:rsidRPr="000229BD" w:rsidRDefault="008F0186" w:rsidP="008774F3">
            <w:pPr>
              <w:shd w:val="clear" w:color="auto" w:fill="CCCCCC"/>
              <w:rPr>
                <w:rFonts w:ascii="Arial" w:hAnsi="Arial" w:cs="Arial"/>
                <w:b/>
                <w:i/>
                <w:sz w:val="16"/>
                <w:szCs w:val="16"/>
              </w:rPr>
            </w:pPr>
            <w:r w:rsidRPr="000229BD">
              <w:rPr>
                <w:rFonts w:ascii="Arial" w:hAnsi="Arial" w:cs="Arial"/>
                <w:i/>
                <w:sz w:val="16"/>
                <w:szCs w:val="16"/>
              </w:rPr>
              <w:t>Vacuum Pump</w:t>
            </w:r>
          </w:p>
        </w:tc>
        <w:tc>
          <w:tcPr>
            <w:tcW w:w="198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Fisher Scientific</w:t>
            </w:r>
          </w:p>
        </w:tc>
        <w:tc>
          <w:tcPr>
            <w:tcW w:w="207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5KH36KN906X</w:t>
            </w:r>
          </w:p>
        </w:tc>
        <w:tc>
          <w:tcPr>
            <w:tcW w:w="297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1996</w:t>
            </w:r>
          </w:p>
        </w:tc>
      </w:tr>
      <w:tr w:rsidR="008F0186" w:rsidRPr="000229BD">
        <w:tblPrEx>
          <w:tblCellMar>
            <w:top w:w="0" w:type="dxa"/>
            <w:bottom w:w="0" w:type="dxa"/>
          </w:tblCellMar>
        </w:tblPrEx>
        <w:trPr>
          <w:trHeight w:val="422"/>
          <w:jc w:val="center"/>
        </w:trPr>
        <w:tc>
          <w:tcPr>
            <w:tcW w:w="234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b/>
                <w:i/>
                <w:sz w:val="16"/>
                <w:szCs w:val="16"/>
              </w:rPr>
            </w:pPr>
          </w:p>
          <w:p w:rsidR="008F0186" w:rsidRPr="000229BD" w:rsidRDefault="008F0186" w:rsidP="008774F3">
            <w:pPr>
              <w:shd w:val="clear" w:color="auto" w:fill="CCCCCC"/>
              <w:rPr>
                <w:rFonts w:ascii="Arial" w:hAnsi="Arial" w:cs="Arial"/>
                <w:b/>
                <w:i/>
                <w:sz w:val="16"/>
                <w:szCs w:val="16"/>
              </w:rPr>
            </w:pPr>
            <w:r w:rsidRPr="000229BD">
              <w:rPr>
                <w:rFonts w:ascii="Arial" w:hAnsi="Arial" w:cs="Arial"/>
                <w:i/>
                <w:sz w:val="16"/>
                <w:szCs w:val="16"/>
              </w:rPr>
              <w:t>BOD Incubator</w:t>
            </w:r>
          </w:p>
        </w:tc>
        <w:tc>
          <w:tcPr>
            <w:tcW w:w="198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Precision Scientific</w:t>
            </w:r>
          </w:p>
        </w:tc>
        <w:tc>
          <w:tcPr>
            <w:tcW w:w="207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815</w:t>
            </w:r>
          </w:p>
        </w:tc>
        <w:tc>
          <w:tcPr>
            <w:tcW w:w="297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2005</w:t>
            </w:r>
          </w:p>
        </w:tc>
      </w:tr>
      <w:tr w:rsidR="008F0186" w:rsidRPr="000229BD">
        <w:tblPrEx>
          <w:tblCellMar>
            <w:top w:w="0" w:type="dxa"/>
            <w:bottom w:w="0" w:type="dxa"/>
          </w:tblCellMar>
        </w:tblPrEx>
        <w:trPr>
          <w:trHeight w:val="423"/>
          <w:jc w:val="center"/>
        </w:trPr>
        <w:tc>
          <w:tcPr>
            <w:tcW w:w="234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b/>
                <w:i/>
                <w:sz w:val="16"/>
                <w:szCs w:val="16"/>
              </w:rPr>
            </w:pPr>
          </w:p>
          <w:p w:rsidR="008F0186" w:rsidRPr="000229BD" w:rsidRDefault="008F0186" w:rsidP="008774F3">
            <w:pPr>
              <w:shd w:val="clear" w:color="auto" w:fill="CCCCCC"/>
              <w:rPr>
                <w:rFonts w:ascii="Arial" w:hAnsi="Arial" w:cs="Arial"/>
                <w:b/>
                <w:i/>
                <w:sz w:val="16"/>
                <w:szCs w:val="16"/>
              </w:rPr>
            </w:pPr>
            <w:r w:rsidRPr="000229BD">
              <w:rPr>
                <w:rFonts w:ascii="Arial" w:hAnsi="Arial" w:cs="Arial"/>
                <w:i/>
                <w:sz w:val="16"/>
                <w:szCs w:val="16"/>
              </w:rPr>
              <w:t>DO Meter</w:t>
            </w:r>
          </w:p>
        </w:tc>
        <w:tc>
          <w:tcPr>
            <w:tcW w:w="198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Hach</w:t>
            </w:r>
          </w:p>
        </w:tc>
        <w:tc>
          <w:tcPr>
            <w:tcW w:w="207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HQ 10</w:t>
            </w:r>
          </w:p>
        </w:tc>
        <w:tc>
          <w:tcPr>
            <w:tcW w:w="297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2005</w:t>
            </w:r>
          </w:p>
        </w:tc>
      </w:tr>
      <w:tr w:rsidR="008F0186" w:rsidRPr="000229BD">
        <w:tblPrEx>
          <w:tblCellMar>
            <w:top w:w="0" w:type="dxa"/>
            <w:bottom w:w="0" w:type="dxa"/>
          </w:tblCellMar>
        </w:tblPrEx>
        <w:trPr>
          <w:trHeight w:val="422"/>
          <w:jc w:val="center"/>
        </w:trPr>
        <w:tc>
          <w:tcPr>
            <w:tcW w:w="234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b/>
                <w:i/>
                <w:sz w:val="16"/>
                <w:szCs w:val="16"/>
              </w:rPr>
            </w:pPr>
          </w:p>
          <w:p w:rsidR="008F0186" w:rsidRPr="000229BD" w:rsidRDefault="008F0186" w:rsidP="008774F3">
            <w:pPr>
              <w:shd w:val="clear" w:color="auto" w:fill="CCCCCC"/>
              <w:rPr>
                <w:rFonts w:ascii="Arial" w:hAnsi="Arial" w:cs="Arial"/>
                <w:b/>
                <w:i/>
                <w:sz w:val="16"/>
                <w:szCs w:val="16"/>
              </w:rPr>
            </w:pPr>
            <w:r w:rsidRPr="000229BD">
              <w:rPr>
                <w:rFonts w:ascii="Arial" w:hAnsi="Arial" w:cs="Arial"/>
                <w:i/>
                <w:sz w:val="16"/>
                <w:szCs w:val="16"/>
              </w:rPr>
              <w:t>Refrigerator</w:t>
            </w:r>
          </w:p>
        </w:tc>
        <w:tc>
          <w:tcPr>
            <w:tcW w:w="198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G E Select</w:t>
            </w:r>
          </w:p>
        </w:tc>
        <w:tc>
          <w:tcPr>
            <w:tcW w:w="207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TBX21GIDARWW</w:t>
            </w:r>
          </w:p>
        </w:tc>
        <w:tc>
          <w:tcPr>
            <w:tcW w:w="297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2004</w:t>
            </w:r>
          </w:p>
        </w:tc>
      </w:tr>
      <w:tr w:rsidR="008F0186" w:rsidRPr="000229BD">
        <w:tblPrEx>
          <w:tblCellMar>
            <w:top w:w="0" w:type="dxa"/>
            <w:bottom w:w="0" w:type="dxa"/>
          </w:tblCellMar>
        </w:tblPrEx>
        <w:trPr>
          <w:trHeight w:val="422"/>
          <w:jc w:val="center"/>
        </w:trPr>
        <w:tc>
          <w:tcPr>
            <w:tcW w:w="234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b/>
                <w:i/>
                <w:sz w:val="16"/>
                <w:szCs w:val="16"/>
              </w:rPr>
            </w:pPr>
          </w:p>
          <w:p w:rsidR="008F0186" w:rsidRPr="000229BD" w:rsidRDefault="008F0186" w:rsidP="008774F3">
            <w:pPr>
              <w:shd w:val="clear" w:color="auto" w:fill="CCCCCC"/>
              <w:rPr>
                <w:rFonts w:ascii="Arial" w:hAnsi="Arial" w:cs="Arial"/>
                <w:b/>
                <w:i/>
                <w:sz w:val="16"/>
                <w:szCs w:val="16"/>
              </w:rPr>
            </w:pPr>
            <w:r w:rsidRPr="000229BD">
              <w:rPr>
                <w:rFonts w:ascii="Arial" w:hAnsi="Arial" w:cs="Arial"/>
                <w:i/>
                <w:sz w:val="16"/>
                <w:szCs w:val="16"/>
              </w:rPr>
              <w:t>Laboratory Oven</w:t>
            </w:r>
          </w:p>
        </w:tc>
        <w:tc>
          <w:tcPr>
            <w:tcW w:w="198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Precision</w:t>
            </w:r>
          </w:p>
        </w:tc>
        <w:tc>
          <w:tcPr>
            <w:tcW w:w="207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14EG</w:t>
            </w:r>
          </w:p>
        </w:tc>
        <w:tc>
          <w:tcPr>
            <w:tcW w:w="297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2004</w:t>
            </w:r>
          </w:p>
        </w:tc>
      </w:tr>
    </w:tbl>
    <w:p w:rsidR="00C344BF" w:rsidRDefault="00C344BF" w:rsidP="00574420">
      <w:pPr>
        <w:pStyle w:val="Heading2"/>
      </w:pPr>
      <w:bookmarkStart w:id="66" w:name="_Toc524931720"/>
      <w:bookmarkStart w:id="67" w:name="_Toc236634618"/>
      <w:bookmarkStart w:id="68" w:name="_Toc237752786"/>
    </w:p>
    <w:p w:rsidR="008F4900" w:rsidRPr="00C344BF" w:rsidRDefault="008F4900" w:rsidP="00574420">
      <w:pPr>
        <w:pStyle w:val="Heading2"/>
      </w:pPr>
      <w:bookmarkStart w:id="69" w:name="_Toc237937153"/>
      <w:r w:rsidRPr="00C344BF">
        <w:t>1</w:t>
      </w:r>
      <w:r w:rsidR="00BA28D1" w:rsidRPr="00C344BF">
        <w:t>6</w:t>
      </w:r>
      <w:r w:rsidRPr="00C344BF">
        <w:t xml:space="preserve">.5 </w:t>
      </w:r>
      <w:r w:rsidRPr="00C344BF">
        <w:tab/>
        <w:t>Calibration and Maintenance Procedures and Frequency</w:t>
      </w:r>
      <w:bookmarkEnd w:id="66"/>
      <w:bookmarkEnd w:id="67"/>
      <w:bookmarkEnd w:id="68"/>
      <w:bookmarkEnd w:id="69"/>
    </w:p>
    <w:tbl>
      <w:tblPr>
        <w:tblW w:w="0" w:type="auto"/>
        <w:jc w:val="center"/>
        <w:tblLayout w:type="fixed"/>
        <w:tblCellMar>
          <w:left w:w="120" w:type="dxa"/>
          <w:right w:w="120" w:type="dxa"/>
        </w:tblCellMar>
        <w:tblLook w:val="0000" w:firstRow="0" w:lastRow="0" w:firstColumn="0" w:lastColumn="0" w:noHBand="0" w:noVBand="0"/>
      </w:tblPr>
      <w:tblGrid>
        <w:gridCol w:w="2336"/>
        <w:gridCol w:w="2336"/>
        <w:gridCol w:w="2336"/>
        <w:gridCol w:w="2350"/>
      </w:tblGrid>
      <w:tr w:rsidR="008F4900" w:rsidRPr="000229BD">
        <w:tblPrEx>
          <w:tblCellMar>
            <w:top w:w="0" w:type="dxa"/>
            <w:bottom w:w="0" w:type="dxa"/>
          </w:tblCellMar>
        </w:tblPrEx>
        <w:trPr>
          <w:tblHeader/>
          <w:jc w:val="center"/>
        </w:trPr>
        <w:tc>
          <w:tcPr>
            <w:tcW w:w="9358" w:type="dxa"/>
            <w:gridSpan w:val="4"/>
            <w:tcBorders>
              <w:top w:val="single" w:sz="7" w:space="0" w:color="000000"/>
              <w:left w:val="single" w:sz="7" w:space="0" w:color="000000"/>
              <w:bottom w:val="single" w:sz="7" w:space="0" w:color="000000"/>
              <w:right w:val="single" w:sz="7" w:space="0" w:color="000000"/>
            </w:tcBorders>
          </w:tcPr>
          <w:p w:rsidR="008F4900" w:rsidRPr="000229BD" w:rsidRDefault="008F4900" w:rsidP="008774F3">
            <w:pPr>
              <w:shd w:val="clear" w:color="auto" w:fill="CCCCCC"/>
              <w:spacing w:line="120" w:lineRule="exact"/>
              <w:rPr>
                <w:rFonts w:ascii="Arial" w:hAnsi="Arial" w:cs="Arial"/>
                <w:i/>
                <w:sz w:val="16"/>
                <w:szCs w:val="16"/>
              </w:rPr>
            </w:pPr>
          </w:p>
          <w:p w:rsidR="008F4900" w:rsidRPr="000229BD" w:rsidRDefault="008F4900" w:rsidP="008774F3">
            <w:pPr>
              <w:shd w:val="clear" w:color="auto" w:fill="CCCCCC"/>
              <w:rPr>
                <w:rFonts w:ascii="Arial" w:hAnsi="Arial" w:cs="Arial"/>
                <w:i/>
                <w:sz w:val="16"/>
                <w:szCs w:val="16"/>
              </w:rPr>
            </w:pPr>
            <w:r w:rsidRPr="000229BD">
              <w:rPr>
                <w:rFonts w:ascii="Arial" w:hAnsi="Arial" w:cs="Arial"/>
                <w:i/>
                <w:sz w:val="16"/>
                <w:szCs w:val="16"/>
              </w:rPr>
              <w:t>CALIBRATION AND MAINTENANCE</w:t>
            </w:r>
            <w:r w:rsidR="00807D39" w:rsidRPr="000229BD">
              <w:rPr>
                <w:rFonts w:ascii="Arial" w:hAnsi="Arial" w:cs="Arial"/>
                <w:i/>
                <w:sz w:val="16"/>
                <w:szCs w:val="16"/>
              </w:rPr>
              <w:t xml:space="preserve"> </w:t>
            </w:r>
            <w:bookmarkStart w:id="70" w:name="OLE_LINK1"/>
            <w:r w:rsidR="008F0186" w:rsidRPr="000229BD">
              <w:rPr>
                <w:rFonts w:ascii="Arial" w:hAnsi="Arial" w:cs="Arial"/>
                <w:i/>
                <w:sz w:val="16"/>
                <w:szCs w:val="16"/>
              </w:rPr>
              <w:t>(</w:t>
            </w:r>
            <w:r w:rsidR="008F0186" w:rsidRPr="000229BD">
              <w:rPr>
                <w:rFonts w:ascii="Arial" w:hAnsi="Arial" w:cs="Arial"/>
                <w:i/>
                <w:sz w:val="16"/>
                <w:szCs w:val="16"/>
                <w:highlight w:val="yellow"/>
              </w:rPr>
              <w:t>The following are examples and should be modified to fit your organization.)</w:t>
            </w:r>
            <w:bookmarkEnd w:id="70"/>
          </w:p>
        </w:tc>
      </w:tr>
      <w:tr w:rsidR="008F4900" w:rsidRPr="000229BD">
        <w:tblPrEx>
          <w:tblCellMar>
            <w:top w:w="0" w:type="dxa"/>
            <w:bottom w:w="0" w:type="dxa"/>
          </w:tblCellMar>
        </w:tblPrEx>
        <w:trPr>
          <w:tblHeader/>
          <w:jc w:val="center"/>
        </w:trPr>
        <w:tc>
          <w:tcPr>
            <w:tcW w:w="2336" w:type="dxa"/>
            <w:tcBorders>
              <w:top w:val="single" w:sz="7" w:space="0" w:color="000000"/>
              <w:left w:val="single" w:sz="7" w:space="0" w:color="000000"/>
              <w:bottom w:val="double" w:sz="7" w:space="0" w:color="000000"/>
              <w:right w:val="single" w:sz="7" w:space="0" w:color="000000"/>
            </w:tcBorders>
          </w:tcPr>
          <w:p w:rsidR="008F4900" w:rsidRPr="000229BD" w:rsidRDefault="008F4900" w:rsidP="008774F3">
            <w:pPr>
              <w:shd w:val="clear" w:color="auto" w:fill="CCCCCC"/>
              <w:spacing w:line="120" w:lineRule="exact"/>
              <w:rPr>
                <w:rFonts w:ascii="Arial" w:hAnsi="Arial" w:cs="Arial"/>
                <w:i/>
                <w:sz w:val="16"/>
                <w:szCs w:val="16"/>
              </w:rPr>
            </w:pPr>
          </w:p>
          <w:p w:rsidR="008F4900" w:rsidRPr="000229BD" w:rsidRDefault="008F4900" w:rsidP="008774F3">
            <w:pPr>
              <w:shd w:val="clear" w:color="auto" w:fill="CCCCCC"/>
              <w:rPr>
                <w:rFonts w:ascii="Arial" w:hAnsi="Arial" w:cs="Arial"/>
                <w:b/>
                <w:i/>
                <w:sz w:val="16"/>
                <w:szCs w:val="16"/>
              </w:rPr>
            </w:pPr>
            <w:r w:rsidRPr="000229BD">
              <w:rPr>
                <w:rFonts w:ascii="Arial" w:hAnsi="Arial" w:cs="Arial"/>
                <w:b/>
                <w:i/>
                <w:sz w:val="16"/>
                <w:szCs w:val="16"/>
              </w:rPr>
              <w:t>INSTRUMENT</w:t>
            </w:r>
          </w:p>
        </w:tc>
        <w:tc>
          <w:tcPr>
            <w:tcW w:w="2336" w:type="dxa"/>
            <w:tcBorders>
              <w:top w:val="single" w:sz="7" w:space="0" w:color="000000"/>
              <w:left w:val="single" w:sz="7" w:space="0" w:color="000000"/>
              <w:bottom w:val="double" w:sz="7" w:space="0" w:color="000000"/>
              <w:right w:val="single" w:sz="7" w:space="0" w:color="000000"/>
            </w:tcBorders>
          </w:tcPr>
          <w:p w:rsidR="008F4900" w:rsidRPr="000229BD" w:rsidRDefault="008F4900" w:rsidP="008774F3">
            <w:pPr>
              <w:shd w:val="clear" w:color="auto" w:fill="CCCCCC"/>
              <w:spacing w:line="120" w:lineRule="exact"/>
              <w:rPr>
                <w:rFonts w:ascii="Arial" w:hAnsi="Arial" w:cs="Arial"/>
                <w:b/>
                <w:i/>
                <w:sz w:val="16"/>
                <w:szCs w:val="16"/>
              </w:rPr>
            </w:pPr>
          </w:p>
          <w:p w:rsidR="008F4900" w:rsidRPr="000229BD" w:rsidRDefault="008F4900" w:rsidP="008774F3">
            <w:pPr>
              <w:shd w:val="clear" w:color="auto" w:fill="CCCCCC"/>
              <w:rPr>
                <w:rFonts w:ascii="Arial" w:hAnsi="Arial" w:cs="Arial"/>
                <w:b/>
                <w:i/>
                <w:sz w:val="16"/>
                <w:szCs w:val="16"/>
              </w:rPr>
            </w:pPr>
            <w:r w:rsidRPr="000229BD">
              <w:rPr>
                <w:rFonts w:ascii="Arial" w:hAnsi="Arial" w:cs="Arial"/>
                <w:b/>
                <w:i/>
                <w:sz w:val="16"/>
                <w:szCs w:val="16"/>
              </w:rPr>
              <w:t>ACTIVITY</w:t>
            </w:r>
          </w:p>
        </w:tc>
        <w:tc>
          <w:tcPr>
            <w:tcW w:w="2336" w:type="dxa"/>
            <w:tcBorders>
              <w:top w:val="single" w:sz="7" w:space="0" w:color="000000"/>
              <w:left w:val="single" w:sz="7" w:space="0" w:color="000000"/>
              <w:bottom w:val="double" w:sz="7" w:space="0" w:color="000000"/>
              <w:right w:val="single" w:sz="7" w:space="0" w:color="000000"/>
            </w:tcBorders>
          </w:tcPr>
          <w:p w:rsidR="008F4900" w:rsidRPr="000229BD" w:rsidRDefault="008F4900" w:rsidP="008774F3">
            <w:pPr>
              <w:shd w:val="clear" w:color="auto" w:fill="CCCCCC"/>
              <w:spacing w:line="120" w:lineRule="exact"/>
              <w:rPr>
                <w:rFonts w:ascii="Arial" w:hAnsi="Arial" w:cs="Arial"/>
                <w:b/>
                <w:i/>
                <w:sz w:val="16"/>
                <w:szCs w:val="16"/>
              </w:rPr>
            </w:pPr>
          </w:p>
          <w:p w:rsidR="008F4900" w:rsidRPr="000229BD" w:rsidRDefault="008F4900" w:rsidP="008774F3">
            <w:pPr>
              <w:shd w:val="clear" w:color="auto" w:fill="CCCCCC"/>
              <w:rPr>
                <w:rFonts w:ascii="Arial" w:hAnsi="Arial" w:cs="Arial"/>
                <w:b/>
                <w:i/>
                <w:sz w:val="16"/>
                <w:szCs w:val="16"/>
              </w:rPr>
            </w:pPr>
            <w:r w:rsidRPr="000229BD">
              <w:rPr>
                <w:rFonts w:ascii="Arial" w:hAnsi="Arial" w:cs="Arial"/>
                <w:b/>
                <w:i/>
                <w:sz w:val="16"/>
                <w:szCs w:val="16"/>
              </w:rPr>
              <w:t>FREQUENCY</w:t>
            </w:r>
          </w:p>
        </w:tc>
        <w:tc>
          <w:tcPr>
            <w:tcW w:w="2350" w:type="dxa"/>
            <w:tcBorders>
              <w:top w:val="single" w:sz="7" w:space="0" w:color="000000"/>
              <w:left w:val="single" w:sz="7" w:space="0" w:color="000000"/>
              <w:bottom w:val="double" w:sz="7" w:space="0" w:color="000000"/>
              <w:right w:val="single" w:sz="7" w:space="0" w:color="000000"/>
            </w:tcBorders>
          </w:tcPr>
          <w:p w:rsidR="008F4900" w:rsidRPr="000229BD" w:rsidRDefault="008F4900" w:rsidP="008774F3">
            <w:pPr>
              <w:shd w:val="clear" w:color="auto" w:fill="CCCCCC"/>
              <w:spacing w:line="120" w:lineRule="exact"/>
              <w:rPr>
                <w:rFonts w:ascii="Arial" w:hAnsi="Arial" w:cs="Arial"/>
                <w:b/>
                <w:i/>
                <w:sz w:val="16"/>
                <w:szCs w:val="16"/>
              </w:rPr>
            </w:pPr>
          </w:p>
          <w:p w:rsidR="008F4900" w:rsidRPr="000229BD" w:rsidRDefault="008F4900" w:rsidP="008774F3">
            <w:pPr>
              <w:shd w:val="clear" w:color="auto" w:fill="CCCCCC"/>
              <w:rPr>
                <w:rFonts w:ascii="Arial" w:hAnsi="Arial" w:cs="Arial"/>
                <w:b/>
                <w:i/>
                <w:sz w:val="16"/>
                <w:szCs w:val="16"/>
              </w:rPr>
            </w:pPr>
            <w:r w:rsidRPr="000229BD">
              <w:rPr>
                <w:rFonts w:ascii="Arial" w:hAnsi="Arial" w:cs="Arial"/>
                <w:b/>
                <w:i/>
                <w:sz w:val="16"/>
                <w:szCs w:val="16"/>
              </w:rPr>
              <w:t>DOCUMENTATION</w:t>
            </w:r>
          </w:p>
        </w:tc>
      </w:tr>
      <w:tr w:rsidR="008F0186" w:rsidRPr="000229BD">
        <w:tblPrEx>
          <w:tblCellMar>
            <w:top w:w="0" w:type="dxa"/>
            <w:bottom w:w="0" w:type="dxa"/>
          </w:tblCellMar>
        </w:tblPrEx>
        <w:trPr>
          <w:jc w:val="center"/>
        </w:trPr>
        <w:tc>
          <w:tcPr>
            <w:tcW w:w="2336"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b/>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Balance</w:t>
            </w:r>
          </w:p>
        </w:tc>
        <w:tc>
          <w:tcPr>
            <w:tcW w:w="2336"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1. Clean</w:t>
            </w: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2. Check alignment</w:t>
            </w: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3. Service Contract</w:t>
            </w:r>
          </w:p>
        </w:tc>
        <w:tc>
          <w:tcPr>
            <w:tcW w:w="2336"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1. before use</w:t>
            </w: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2. before use</w:t>
            </w: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3. annual</w:t>
            </w:r>
          </w:p>
        </w:tc>
        <w:tc>
          <w:tcPr>
            <w:tcW w:w="235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Work sheet/log book</w:t>
            </w: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Post annual service date on balance</w:t>
            </w:r>
          </w:p>
        </w:tc>
      </w:tr>
      <w:tr w:rsidR="008F0186" w:rsidRPr="000229BD">
        <w:tblPrEx>
          <w:tblCellMar>
            <w:top w:w="0" w:type="dxa"/>
            <w:bottom w:w="0" w:type="dxa"/>
          </w:tblCellMar>
        </w:tblPrEx>
        <w:trPr>
          <w:jc w:val="center"/>
        </w:trPr>
        <w:tc>
          <w:tcPr>
            <w:tcW w:w="2336"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Class “2” Weights</w:t>
            </w:r>
          </w:p>
        </w:tc>
        <w:tc>
          <w:tcPr>
            <w:tcW w:w="2336"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1. Only use for the intended purpose</w:t>
            </w: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2. Use plastic forceps to handle</w:t>
            </w:r>
          </w:p>
        </w:tc>
        <w:tc>
          <w:tcPr>
            <w:tcW w:w="2336"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ind w:left="90"/>
              <w:rPr>
                <w:rFonts w:ascii="Arial" w:hAnsi="Arial" w:cs="Arial"/>
                <w:i/>
                <w:sz w:val="16"/>
                <w:szCs w:val="16"/>
              </w:rPr>
            </w:pPr>
            <w:r w:rsidRPr="000229BD">
              <w:rPr>
                <w:rFonts w:ascii="Arial" w:hAnsi="Arial" w:cs="Arial"/>
                <w:i/>
                <w:sz w:val="16"/>
                <w:szCs w:val="16"/>
              </w:rPr>
              <w:t>5 year</w:t>
            </w:r>
          </w:p>
          <w:p w:rsidR="008F0186" w:rsidRPr="000229BD" w:rsidRDefault="008F0186" w:rsidP="008774F3">
            <w:pPr>
              <w:shd w:val="clear" w:color="auto" w:fill="CCCCCC"/>
              <w:ind w:left="90"/>
              <w:rPr>
                <w:rFonts w:ascii="Arial" w:hAnsi="Arial" w:cs="Arial"/>
                <w:i/>
                <w:sz w:val="16"/>
                <w:szCs w:val="16"/>
              </w:rPr>
            </w:pPr>
            <w:r w:rsidRPr="000229BD">
              <w:rPr>
                <w:rFonts w:ascii="Arial" w:hAnsi="Arial" w:cs="Arial"/>
                <w:i/>
                <w:sz w:val="16"/>
                <w:szCs w:val="16"/>
              </w:rPr>
              <w:t>or if damaged</w:t>
            </w:r>
          </w:p>
          <w:p w:rsidR="008F0186" w:rsidRPr="000229BD" w:rsidRDefault="008F0186" w:rsidP="008774F3">
            <w:pPr>
              <w:shd w:val="clear" w:color="auto" w:fill="CCCCCC"/>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p>
        </w:tc>
        <w:tc>
          <w:tcPr>
            <w:tcW w:w="235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Calibration: certificate to NIST</w:t>
            </w:r>
          </w:p>
          <w:p w:rsidR="008F0186" w:rsidRPr="000229BD" w:rsidRDefault="008F0186" w:rsidP="008774F3">
            <w:pPr>
              <w:shd w:val="clear" w:color="auto" w:fill="CCCCCC"/>
              <w:rPr>
                <w:rFonts w:ascii="Arial" w:hAnsi="Arial" w:cs="Arial"/>
                <w:i/>
                <w:sz w:val="16"/>
                <w:szCs w:val="16"/>
              </w:rPr>
            </w:pPr>
          </w:p>
        </w:tc>
      </w:tr>
      <w:tr w:rsidR="008F0186" w:rsidRPr="000229BD">
        <w:tblPrEx>
          <w:tblCellMar>
            <w:top w:w="0" w:type="dxa"/>
            <w:bottom w:w="0" w:type="dxa"/>
          </w:tblCellMar>
        </w:tblPrEx>
        <w:trPr>
          <w:jc w:val="center"/>
        </w:trPr>
        <w:tc>
          <w:tcPr>
            <w:tcW w:w="2336"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Reference Thermometers</w:t>
            </w:r>
          </w:p>
          <w:p w:rsidR="008F0186" w:rsidRPr="000229BD" w:rsidRDefault="008F0186" w:rsidP="008774F3">
            <w:pPr>
              <w:shd w:val="clear" w:color="auto" w:fill="CCCCCC"/>
              <w:rPr>
                <w:rFonts w:ascii="Arial" w:hAnsi="Arial" w:cs="Arial"/>
                <w:i/>
                <w:sz w:val="16"/>
                <w:szCs w:val="16"/>
              </w:rPr>
            </w:pPr>
          </w:p>
        </w:tc>
        <w:tc>
          <w:tcPr>
            <w:tcW w:w="2336"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To calibrate working Thermometers</w:t>
            </w:r>
          </w:p>
        </w:tc>
        <w:tc>
          <w:tcPr>
            <w:tcW w:w="2336"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 xml:space="preserve">5 year </w:t>
            </w: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 xml:space="preserve">or if damaged </w:t>
            </w:r>
          </w:p>
        </w:tc>
        <w:tc>
          <w:tcPr>
            <w:tcW w:w="235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Calibration: certificate to NIST</w:t>
            </w:r>
          </w:p>
          <w:p w:rsidR="008F0186" w:rsidRPr="000229BD" w:rsidRDefault="008F0186" w:rsidP="008774F3">
            <w:pPr>
              <w:shd w:val="clear" w:color="auto" w:fill="CCCCCC"/>
              <w:rPr>
                <w:rFonts w:ascii="Arial" w:hAnsi="Arial" w:cs="Arial"/>
                <w:i/>
                <w:sz w:val="16"/>
                <w:szCs w:val="16"/>
              </w:rPr>
            </w:pPr>
          </w:p>
        </w:tc>
      </w:tr>
      <w:tr w:rsidR="008F0186" w:rsidRPr="000229BD">
        <w:tblPrEx>
          <w:tblCellMar>
            <w:top w:w="0" w:type="dxa"/>
            <w:bottom w:w="0" w:type="dxa"/>
          </w:tblCellMar>
        </w:tblPrEx>
        <w:trPr>
          <w:jc w:val="center"/>
        </w:trPr>
        <w:tc>
          <w:tcPr>
            <w:tcW w:w="2336"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Working Thermometers:</w:t>
            </w: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 xml:space="preserve">1. Glass and electronic </w:t>
            </w: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2. dial thermometers</w:t>
            </w:r>
          </w:p>
        </w:tc>
        <w:tc>
          <w:tcPr>
            <w:tcW w:w="2336"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spacing w:line="120" w:lineRule="exact"/>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 xml:space="preserve">Check at the temperature used, against a reference NIST certified thermometer </w:t>
            </w:r>
          </w:p>
        </w:tc>
        <w:tc>
          <w:tcPr>
            <w:tcW w:w="2336"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1. Annual for glass and electronic</w:t>
            </w: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 xml:space="preserve">2. Quarterly for dial thermometers </w:t>
            </w:r>
          </w:p>
        </w:tc>
        <w:tc>
          <w:tcPr>
            <w:tcW w:w="2350" w:type="dxa"/>
            <w:tcBorders>
              <w:top w:val="single" w:sz="7" w:space="0" w:color="000000"/>
              <w:left w:val="single" w:sz="7" w:space="0" w:color="000000"/>
              <w:bottom w:val="single" w:sz="7" w:space="0" w:color="000000"/>
              <w:right w:val="single" w:sz="7" w:space="0" w:color="000000"/>
            </w:tcBorders>
          </w:tcPr>
          <w:p w:rsidR="008F0186" w:rsidRPr="000229BD" w:rsidRDefault="008F0186" w:rsidP="008774F3">
            <w:pPr>
              <w:shd w:val="clear" w:color="auto" w:fill="CCCCCC"/>
              <w:rPr>
                <w:rFonts w:ascii="Arial" w:hAnsi="Arial" w:cs="Arial"/>
                <w:i/>
                <w:sz w:val="16"/>
                <w:szCs w:val="16"/>
              </w:rPr>
            </w:pPr>
          </w:p>
          <w:p w:rsidR="008F0186" w:rsidRPr="000229BD" w:rsidRDefault="008F0186" w:rsidP="008774F3">
            <w:pPr>
              <w:shd w:val="clear" w:color="auto" w:fill="CCCCCC"/>
              <w:rPr>
                <w:rFonts w:ascii="Arial" w:hAnsi="Arial" w:cs="Arial"/>
                <w:i/>
                <w:sz w:val="16"/>
                <w:szCs w:val="16"/>
              </w:rPr>
            </w:pPr>
            <w:r w:rsidRPr="000229BD">
              <w:rPr>
                <w:rFonts w:ascii="Arial" w:hAnsi="Arial" w:cs="Arial"/>
                <w:i/>
                <w:sz w:val="16"/>
                <w:szCs w:val="16"/>
              </w:rPr>
              <w:t>Calibration factor and date of calibration on thermometer and work sheet/log book</w:t>
            </w:r>
          </w:p>
        </w:tc>
      </w:tr>
    </w:tbl>
    <w:p w:rsidR="008F4900" w:rsidRPr="006757E7" w:rsidRDefault="008F4900" w:rsidP="007D1584">
      <w:pPr>
        <w:spacing w:line="120" w:lineRule="exact"/>
        <w:rPr>
          <w:rFonts w:ascii="Arial" w:hAnsi="Arial" w:cs="Arial"/>
          <w:sz w:val="22"/>
          <w:szCs w:val="22"/>
        </w:rPr>
      </w:pPr>
    </w:p>
    <w:p w:rsidR="008F4900" w:rsidRDefault="007124CF" w:rsidP="00400AB2">
      <w:pPr>
        <w:pStyle w:val="Heading1"/>
      </w:pPr>
      <w:bookmarkStart w:id="71" w:name="_Toc237752787"/>
      <w:bookmarkStart w:id="72" w:name="_Toc237937154"/>
      <w:r>
        <w:t>1</w:t>
      </w:r>
      <w:r w:rsidR="0086496A">
        <w:t>7</w:t>
      </w:r>
      <w:r w:rsidR="008F4900" w:rsidRPr="006757E7">
        <w:t>.0</w:t>
      </w:r>
      <w:r w:rsidR="008F4900" w:rsidRPr="006757E7">
        <w:tab/>
        <w:t>Sample</w:t>
      </w:r>
      <w:r w:rsidR="0086496A">
        <w:t>s</w:t>
      </w:r>
      <w:bookmarkEnd w:id="71"/>
      <w:bookmarkEnd w:id="72"/>
      <w:r w:rsidR="008F4900" w:rsidRPr="006757E7">
        <w:t xml:space="preserve"> </w:t>
      </w:r>
    </w:p>
    <w:p w:rsidR="00EC4165" w:rsidRPr="00EC4165" w:rsidRDefault="00EC4165" w:rsidP="007D1584"/>
    <w:p w:rsidR="00807D39" w:rsidRPr="008518D7" w:rsidRDefault="002A3724" w:rsidP="008774F3">
      <w:pPr>
        <w:rPr>
          <w:rFonts w:ascii="Arial" w:hAnsi="Arial" w:cs="Arial"/>
          <w:b/>
          <w:sz w:val="22"/>
          <w:szCs w:val="22"/>
        </w:rPr>
      </w:pPr>
      <w:r w:rsidRPr="008518D7">
        <w:rPr>
          <w:rFonts w:ascii="Arial" w:hAnsi="Arial" w:cs="Arial"/>
          <w:b/>
          <w:sz w:val="22"/>
          <w:szCs w:val="22"/>
          <w:u w:val="single"/>
        </w:rPr>
        <w:t>Instructions:</w:t>
      </w:r>
      <w:r w:rsidRPr="008774F3">
        <w:rPr>
          <w:rFonts w:ascii="Arial" w:hAnsi="Arial" w:cs="Arial"/>
          <w:b/>
          <w:i/>
          <w:sz w:val="22"/>
          <w:szCs w:val="22"/>
        </w:rPr>
        <w:t xml:space="preserve">  </w:t>
      </w:r>
      <w:r w:rsidRPr="008518D7">
        <w:rPr>
          <w:rFonts w:ascii="Arial" w:hAnsi="Arial" w:cs="Arial"/>
          <w:sz w:val="22"/>
          <w:szCs w:val="22"/>
        </w:rPr>
        <w:t xml:space="preserve">This section should </w:t>
      </w:r>
      <w:r w:rsidR="00DE6193" w:rsidRPr="008518D7">
        <w:rPr>
          <w:rFonts w:ascii="Arial" w:hAnsi="Arial" w:cs="Arial"/>
          <w:sz w:val="22"/>
          <w:szCs w:val="22"/>
        </w:rPr>
        <w:t>co</w:t>
      </w:r>
      <w:r w:rsidR="00DC26A3" w:rsidRPr="008518D7">
        <w:rPr>
          <w:rFonts w:ascii="Arial" w:hAnsi="Arial" w:cs="Arial"/>
          <w:sz w:val="22"/>
          <w:szCs w:val="22"/>
        </w:rPr>
        <w:t xml:space="preserve">ntain </w:t>
      </w:r>
      <w:r w:rsidR="00335F73" w:rsidRPr="008518D7">
        <w:rPr>
          <w:rFonts w:ascii="Arial" w:hAnsi="Arial" w:cs="Arial"/>
          <w:sz w:val="22"/>
          <w:szCs w:val="22"/>
        </w:rPr>
        <w:t>information concerning the laboratory's sample acceptance policy, and how samples are identified, tracked</w:t>
      </w:r>
      <w:r w:rsidR="00DE6193" w:rsidRPr="008518D7">
        <w:rPr>
          <w:rFonts w:ascii="Arial" w:hAnsi="Arial" w:cs="Arial"/>
          <w:sz w:val="22"/>
          <w:szCs w:val="22"/>
        </w:rPr>
        <w:t xml:space="preserve">, </w:t>
      </w:r>
      <w:r w:rsidR="00335F73" w:rsidRPr="008518D7">
        <w:rPr>
          <w:rFonts w:ascii="Arial" w:hAnsi="Arial" w:cs="Arial"/>
          <w:sz w:val="22"/>
          <w:szCs w:val="22"/>
        </w:rPr>
        <w:t xml:space="preserve">and </w:t>
      </w:r>
      <w:r w:rsidR="00DE6193" w:rsidRPr="008518D7">
        <w:rPr>
          <w:rFonts w:ascii="Arial" w:hAnsi="Arial" w:cs="Arial"/>
          <w:sz w:val="22"/>
          <w:szCs w:val="22"/>
        </w:rPr>
        <w:t>store</w:t>
      </w:r>
      <w:r w:rsidR="00335F73" w:rsidRPr="008518D7">
        <w:rPr>
          <w:rFonts w:ascii="Arial" w:hAnsi="Arial" w:cs="Arial"/>
          <w:sz w:val="22"/>
          <w:szCs w:val="22"/>
        </w:rPr>
        <w:t>d.  This section should also address the disposal of</w:t>
      </w:r>
      <w:r w:rsidR="00DC26A3" w:rsidRPr="008518D7">
        <w:rPr>
          <w:rFonts w:ascii="Arial" w:hAnsi="Arial" w:cs="Arial"/>
          <w:sz w:val="22"/>
          <w:szCs w:val="22"/>
        </w:rPr>
        <w:t xml:space="preserve"> samples</w:t>
      </w:r>
      <w:r w:rsidR="00DE6193" w:rsidRPr="008518D7">
        <w:rPr>
          <w:rFonts w:ascii="Arial" w:hAnsi="Arial" w:cs="Arial"/>
          <w:sz w:val="22"/>
          <w:szCs w:val="22"/>
        </w:rPr>
        <w:t>.</w:t>
      </w:r>
      <w:r w:rsidR="00807D39" w:rsidRPr="008518D7">
        <w:rPr>
          <w:rFonts w:ascii="Arial" w:hAnsi="Arial" w:cs="Arial"/>
          <w:sz w:val="22"/>
          <w:szCs w:val="22"/>
        </w:rPr>
        <w:t xml:space="preserve">  </w:t>
      </w:r>
      <w:r w:rsidR="008518D7">
        <w:rPr>
          <w:rFonts w:ascii="Arial" w:hAnsi="Arial" w:cs="Arial"/>
          <w:sz w:val="22"/>
          <w:szCs w:val="22"/>
        </w:rPr>
        <w:t>(</w:t>
      </w:r>
      <w:r w:rsidR="008518D7" w:rsidRPr="008518D7">
        <w:rPr>
          <w:rFonts w:ascii="Arial" w:hAnsi="Arial" w:cs="Arial"/>
          <w:sz w:val="22"/>
          <w:szCs w:val="22"/>
        </w:rPr>
        <w:t>Note:</w:t>
      </w:r>
      <w:r w:rsidR="008D30C7">
        <w:rPr>
          <w:rFonts w:ascii="Arial" w:hAnsi="Arial" w:cs="Arial"/>
          <w:sz w:val="22"/>
          <w:szCs w:val="22"/>
        </w:rPr>
        <w:t>T</w:t>
      </w:r>
      <w:r w:rsidR="00807D39" w:rsidRPr="008518D7">
        <w:rPr>
          <w:rFonts w:ascii="Arial" w:hAnsi="Arial" w:cs="Arial"/>
          <w:sz w:val="22"/>
          <w:szCs w:val="22"/>
        </w:rPr>
        <w:t>he laboratory may want to include the requirements for sample collection, handling, preservation, and holding times here</w:t>
      </w:r>
      <w:r w:rsidR="008D30C7">
        <w:rPr>
          <w:rFonts w:ascii="Arial" w:hAnsi="Arial" w:cs="Arial"/>
          <w:sz w:val="22"/>
          <w:szCs w:val="22"/>
        </w:rPr>
        <w:t xml:space="preserve"> or they can have a separate document</w:t>
      </w:r>
      <w:r w:rsidR="00807D39" w:rsidRPr="008518D7">
        <w:rPr>
          <w:rFonts w:ascii="Arial" w:hAnsi="Arial" w:cs="Arial"/>
          <w:sz w:val="22"/>
          <w:szCs w:val="22"/>
        </w:rPr>
        <w:t>.  The laboratory may want to include a table specific to its required monitoring.</w:t>
      </w:r>
      <w:r w:rsidR="008518D7">
        <w:rPr>
          <w:rFonts w:ascii="Arial" w:hAnsi="Arial" w:cs="Arial"/>
          <w:sz w:val="22"/>
          <w:szCs w:val="22"/>
        </w:rPr>
        <w:t>)</w:t>
      </w:r>
    </w:p>
    <w:p w:rsidR="00D632CF" w:rsidRDefault="00D632CF" w:rsidP="008518D7">
      <w:pPr>
        <w:rPr>
          <w:b/>
          <w:i/>
          <w:sz w:val="18"/>
          <w:szCs w:val="18"/>
        </w:rPr>
      </w:pPr>
    </w:p>
    <w:p w:rsidR="008518D7" w:rsidRPr="00F72BEC" w:rsidRDefault="008518D7" w:rsidP="008518D7">
      <w:pPr>
        <w:rPr>
          <w:b/>
          <w:i/>
          <w:sz w:val="18"/>
          <w:szCs w:val="18"/>
        </w:rPr>
      </w:pPr>
      <w:r w:rsidRPr="00F72BEC">
        <w:rPr>
          <w:b/>
          <w:i/>
          <w:sz w:val="18"/>
          <w:szCs w:val="18"/>
        </w:rPr>
        <w:t>Example:</w:t>
      </w:r>
    </w:p>
    <w:p w:rsidR="008F4900" w:rsidRPr="008518D7" w:rsidRDefault="008F4900" w:rsidP="008518D7">
      <w:pPr>
        <w:pStyle w:val="BodyText"/>
        <w:shd w:val="clear" w:color="auto" w:fill="CCCCCC"/>
        <w:spacing w:before="0" w:after="0"/>
        <w:rPr>
          <w:rFonts w:ascii="Arial" w:hAnsi="Arial" w:cs="Arial"/>
          <w:i/>
          <w:sz w:val="18"/>
          <w:szCs w:val="18"/>
        </w:rPr>
      </w:pPr>
      <w:r w:rsidRPr="008518D7">
        <w:rPr>
          <w:rFonts w:ascii="Arial" w:hAnsi="Arial" w:cs="Arial"/>
          <w:i/>
          <w:sz w:val="18"/>
          <w:szCs w:val="18"/>
        </w:rPr>
        <w:t xml:space="preserve">Each sample is uniquely identified from collection to disposal.  All samples are identified on the outside of the sample bottle.  Each sample is recorded in the sample log.  </w:t>
      </w:r>
    </w:p>
    <w:p w:rsidR="008F4900" w:rsidRPr="006757E7" w:rsidRDefault="008F4900" w:rsidP="00574420">
      <w:pPr>
        <w:pStyle w:val="Heading2"/>
      </w:pPr>
    </w:p>
    <w:p w:rsidR="008F4900" w:rsidRPr="008518D7" w:rsidRDefault="007124CF" w:rsidP="00574420">
      <w:pPr>
        <w:pStyle w:val="Heading2"/>
      </w:pPr>
      <w:bookmarkStart w:id="73" w:name="_Toc236634620"/>
      <w:bookmarkStart w:id="74" w:name="_Toc237752788"/>
      <w:bookmarkStart w:id="75" w:name="_Toc237937155"/>
      <w:r w:rsidRPr="008518D7">
        <w:t>1</w:t>
      </w:r>
      <w:r w:rsidR="0086496A" w:rsidRPr="008518D7">
        <w:t>7</w:t>
      </w:r>
      <w:r w:rsidR="008F4900" w:rsidRPr="008518D7">
        <w:t xml:space="preserve">.1 </w:t>
      </w:r>
      <w:r w:rsidR="0048190F">
        <w:tab/>
      </w:r>
      <w:r w:rsidR="008F4900" w:rsidRPr="008518D7">
        <w:t>Sample Acceptance Policy</w:t>
      </w:r>
      <w:bookmarkEnd w:id="73"/>
      <w:bookmarkEnd w:id="74"/>
      <w:bookmarkEnd w:id="75"/>
    </w:p>
    <w:p w:rsidR="008F4900" w:rsidRPr="008518D7" w:rsidRDefault="008F4900" w:rsidP="008518D7">
      <w:pPr>
        <w:pStyle w:val="BodyText"/>
        <w:shd w:val="clear" w:color="auto" w:fill="CCCCCC"/>
        <w:spacing w:before="0" w:after="0"/>
        <w:rPr>
          <w:rFonts w:ascii="Arial" w:hAnsi="Arial" w:cs="Arial"/>
          <w:i/>
          <w:sz w:val="18"/>
          <w:szCs w:val="18"/>
        </w:rPr>
      </w:pPr>
      <w:r w:rsidRPr="008518D7">
        <w:rPr>
          <w:rFonts w:ascii="Arial" w:hAnsi="Arial" w:cs="Arial"/>
          <w:i/>
          <w:sz w:val="18"/>
          <w:szCs w:val="18"/>
        </w:rPr>
        <w:t xml:space="preserve">After sample collection and transportation to the facility, the laboratory </w:t>
      </w:r>
      <w:r w:rsidR="000939E6" w:rsidRPr="008518D7">
        <w:rPr>
          <w:rFonts w:ascii="Arial" w:hAnsi="Arial" w:cs="Arial"/>
          <w:i/>
          <w:sz w:val="18"/>
          <w:szCs w:val="18"/>
        </w:rPr>
        <w:t>will</w:t>
      </w:r>
      <w:r w:rsidRPr="008518D7">
        <w:rPr>
          <w:rFonts w:ascii="Arial" w:hAnsi="Arial" w:cs="Arial"/>
          <w:i/>
          <w:sz w:val="18"/>
          <w:szCs w:val="18"/>
        </w:rPr>
        <w:t xml:space="preserve"> verify the integrity of the sample by checking for the following items:</w:t>
      </w:r>
    </w:p>
    <w:p w:rsidR="008F4900" w:rsidRPr="008518D7" w:rsidRDefault="008F4900" w:rsidP="008518D7">
      <w:pPr>
        <w:shd w:val="clear" w:color="auto" w:fill="CCCCCC"/>
        <w:rPr>
          <w:rFonts w:ascii="Arial" w:hAnsi="Arial" w:cs="Arial"/>
          <w:i/>
          <w:sz w:val="18"/>
          <w:szCs w:val="18"/>
        </w:rPr>
      </w:pPr>
    </w:p>
    <w:p w:rsidR="008F4900" w:rsidRPr="008518D7" w:rsidRDefault="008F4900" w:rsidP="008518D7">
      <w:pPr>
        <w:pStyle w:val="Level1"/>
        <w:numPr>
          <w:ilvl w:val="0"/>
          <w:numId w:val="29"/>
        </w:numPr>
        <w:shd w:val="clear" w:color="auto" w:fill="CCCCCC"/>
        <w:tabs>
          <w:tab w:val="left" w:pos="-1440"/>
        </w:tabs>
        <w:ind w:left="720"/>
        <w:rPr>
          <w:rFonts w:ascii="Arial" w:hAnsi="Arial" w:cs="Arial"/>
          <w:i/>
          <w:sz w:val="18"/>
          <w:szCs w:val="18"/>
        </w:rPr>
      </w:pPr>
      <w:r w:rsidRPr="008518D7">
        <w:rPr>
          <w:rFonts w:ascii="Arial" w:hAnsi="Arial" w:cs="Arial"/>
          <w:i/>
          <w:sz w:val="18"/>
          <w:szCs w:val="18"/>
        </w:rPr>
        <w:t>Leakage or breakage.</w:t>
      </w:r>
    </w:p>
    <w:p w:rsidR="008F4900" w:rsidRPr="008518D7" w:rsidRDefault="008F4900" w:rsidP="008518D7">
      <w:pPr>
        <w:pStyle w:val="Level1"/>
        <w:numPr>
          <w:ilvl w:val="0"/>
          <w:numId w:val="29"/>
        </w:numPr>
        <w:shd w:val="clear" w:color="auto" w:fill="CCCCCC"/>
        <w:tabs>
          <w:tab w:val="left" w:pos="-1440"/>
        </w:tabs>
        <w:ind w:left="720"/>
        <w:rPr>
          <w:rFonts w:ascii="Arial" w:hAnsi="Arial" w:cs="Arial"/>
          <w:i/>
          <w:sz w:val="18"/>
          <w:szCs w:val="18"/>
        </w:rPr>
      </w:pPr>
      <w:r w:rsidRPr="008518D7">
        <w:rPr>
          <w:rFonts w:ascii="Arial" w:hAnsi="Arial" w:cs="Arial"/>
          <w:i/>
          <w:sz w:val="18"/>
          <w:szCs w:val="18"/>
        </w:rPr>
        <w:t>Completeness of sample collection logs.</w:t>
      </w:r>
    </w:p>
    <w:p w:rsidR="008F4900" w:rsidRPr="008518D7" w:rsidRDefault="008F4900" w:rsidP="008518D7">
      <w:pPr>
        <w:pStyle w:val="Level1"/>
        <w:numPr>
          <w:ilvl w:val="0"/>
          <w:numId w:val="29"/>
        </w:numPr>
        <w:shd w:val="clear" w:color="auto" w:fill="CCCCCC"/>
        <w:tabs>
          <w:tab w:val="left" w:pos="-1440"/>
        </w:tabs>
        <w:ind w:left="720"/>
        <w:rPr>
          <w:rFonts w:ascii="Arial" w:hAnsi="Arial" w:cs="Arial"/>
          <w:i/>
          <w:sz w:val="18"/>
          <w:szCs w:val="18"/>
        </w:rPr>
      </w:pPr>
      <w:r w:rsidRPr="008518D7">
        <w:rPr>
          <w:rFonts w:ascii="Arial" w:hAnsi="Arial" w:cs="Arial"/>
          <w:i/>
          <w:sz w:val="18"/>
          <w:szCs w:val="18"/>
        </w:rPr>
        <w:t>Correct sample identification.</w:t>
      </w:r>
    </w:p>
    <w:p w:rsidR="008F4900" w:rsidRPr="008518D7" w:rsidRDefault="008F4900" w:rsidP="008518D7">
      <w:pPr>
        <w:pStyle w:val="Level1"/>
        <w:numPr>
          <w:ilvl w:val="0"/>
          <w:numId w:val="29"/>
        </w:numPr>
        <w:shd w:val="clear" w:color="auto" w:fill="CCCCCC"/>
        <w:tabs>
          <w:tab w:val="left" w:pos="-1440"/>
        </w:tabs>
        <w:ind w:left="720"/>
        <w:rPr>
          <w:rFonts w:ascii="Arial" w:hAnsi="Arial" w:cs="Arial"/>
          <w:i/>
          <w:sz w:val="18"/>
          <w:szCs w:val="18"/>
        </w:rPr>
      </w:pPr>
      <w:r w:rsidRPr="008518D7">
        <w:rPr>
          <w:rFonts w:ascii="Arial" w:hAnsi="Arial" w:cs="Arial"/>
          <w:i/>
          <w:sz w:val="18"/>
          <w:szCs w:val="18"/>
        </w:rPr>
        <w:t>Appropriate use of sample labels (such as water resistant) and use of permanent ink.</w:t>
      </w:r>
    </w:p>
    <w:p w:rsidR="008F4900" w:rsidRPr="008518D7" w:rsidRDefault="008F4900" w:rsidP="008518D7">
      <w:pPr>
        <w:pStyle w:val="Level1"/>
        <w:numPr>
          <w:ilvl w:val="0"/>
          <w:numId w:val="29"/>
        </w:numPr>
        <w:shd w:val="clear" w:color="auto" w:fill="CCCCCC"/>
        <w:tabs>
          <w:tab w:val="left" w:pos="-1440"/>
        </w:tabs>
        <w:ind w:left="720"/>
        <w:rPr>
          <w:rFonts w:ascii="Arial" w:hAnsi="Arial" w:cs="Arial"/>
          <w:i/>
          <w:sz w:val="18"/>
          <w:szCs w:val="18"/>
        </w:rPr>
      </w:pPr>
      <w:r w:rsidRPr="008518D7">
        <w:rPr>
          <w:rFonts w:ascii="Arial" w:hAnsi="Arial" w:cs="Arial"/>
          <w:i/>
          <w:sz w:val="18"/>
          <w:szCs w:val="18"/>
        </w:rPr>
        <w:t xml:space="preserve">Use of appropriate sample containers, adequate volume, preservation, and holding time as required by </w:t>
      </w:r>
      <w:r w:rsidR="00324DE4" w:rsidRPr="008518D7">
        <w:rPr>
          <w:rFonts w:ascii="Arial" w:hAnsi="Arial" w:cs="Arial"/>
          <w:i/>
          <w:sz w:val="18"/>
          <w:szCs w:val="18"/>
        </w:rPr>
        <w:t>specific test methods and 40 CFR Part 136</w:t>
      </w:r>
      <w:r w:rsidRPr="008518D7">
        <w:rPr>
          <w:rFonts w:ascii="Arial" w:hAnsi="Arial" w:cs="Arial"/>
          <w:i/>
          <w:sz w:val="18"/>
          <w:szCs w:val="18"/>
        </w:rPr>
        <w:t>.</w:t>
      </w:r>
      <w:r w:rsidR="00324DE4" w:rsidRPr="008518D7">
        <w:rPr>
          <w:rFonts w:ascii="Arial" w:hAnsi="Arial" w:cs="Arial"/>
          <w:i/>
          <w:sz w:val="18"/>
          <w:szCs w:val="18"/>
        </w:rPr>
        <w:t xml:space="preserve">  [</w:t>
      </w:r>
      <w:r w:rsidR="00324DE4" w:rsidRPr="008518D7">
        <w:rPr>
          <w:rFonts w:ascii="Arial" w:hAnsi="Arial" w:cs="Arial"/>
          <w:i/>
          <w:sz w:val="18"/>
          <w:szCs w:val="18"/>
          <w:highlight w:val="yellow"/>
        </w:rPr>
        <w:t>The</w:t>
      </w:r>
      <w:r w:rsidR="00964770">
        <w:rPr>
          <w:rFonts w:ascii="Arial" w:hAnsi="Arial" w:cs="Arial"/>
          <w:i/>
          <w:sz w:val="18"/>
          <w:szCs w:val="18"/>
          <w:highlight w:val="yellow"/>
        </w:rPr>
        <w:t xml:space="preserve"> </w:t>
      </w:r>
      <w:r w:rsidR="000879D5">
        <w:rPr>
          <w:rFonts w:ascii="Arial" w:hAnsi="Arial" w:cs="Arial"/>
          <w:i/>
          <w:sz w:val="18"/>
          <w:szCs w:val="18"/>
          <w:highlight w:val="yellow"/>
        </w:rPr>
        <w:t xml:space="preserve">laboratory </w:t>
      </w:r>
      <w:r w:rsidR="00964770">
        <w:rPr>
          <w:rFonts w:ascii="Arial" w:hAnsi="Arial" w:cs="Arial"/>
          <w:i/>
          <w:sz w:val="18"/>
          <w:szCs w:val="18"/>
          <w:highlight w:val="yellow"/>
        </w:rPr>
        <w:t>should</w:t>
      </w:r>
      <w:r w:rsidR="00324DE4" w:rsidRPr="008518D7">
        <w:rPr>
          <w:rFonts w:ascii="Arial" w:hAnsi="Arial" w:cs="Arial"/>
          <w:i/>
          <w:sz w:val="18"/>
          <w:szCs w:val="18"/>
          <w:highlight w:val="yellow"/>
        </w:rPr>
        <w:t xml:space="preserve"> specify these requireme</w:t>
      </w:r>
      <w:r w:rsidR="00A46476" w:rsidRPr="008518D7">
        <w:rPr>
          <w:rFonts w:ascii="Arial" w:hAnsi="Arial" w:cs="Arial"/>
          <w:i/>
          <w:sz w:val="18"/>
          <w:szCs w:val="18"/>
          <w:highlight w:val="yellow"/>
        </w:rPr>
        <w:t>nts</w:t>
      </w:r>
      <w:r w:rsidR="00D571C7">
        <w:rPr>
          <w:rFonts w:ascii="Arial" w:hAnsi="Arial" w:cs="Arial"/>
          <w:i/>
          <w:sz w:val="18"/>
          <w:szCs w:val="18"/>
          <w:highlight w:val="yellow"/>
        </w:rPr>
        <w:t xml:space="preserve"> here</w:t>
      </w:r>
      <w:r w:rsidR="00A46476" w:rsidRPr="008518D7">
        <w:rPr>
          <w:rFonts w:ascii="Arial" w:hAnsi="Arial" w:cs="Arial"/>
          <w:i/>
          <w:sz w:val="18"/>
          <w:szCs w:val="18"/>
          <w:highlight w:val="yellow"/>
        </w:rPr>
        <w:t xml:space="preserve"> for the </w:t>
      </w:r>
      <w:r w:rsidR="00A46476" w:rsidRPr="008518D7">
        <w:rPr>
          <w:rFonts w:ascii="Arial" w:hAnsi="Arial" w:cs="Arial"/>
          <w:i/>
          <w:sz w:val="18"/>
          <w:szCs w:val="18"/>
          <w:highlight w:val="yellow"/>
        </w:rPr>
        <w:lastRenderedPageBreak/>
        <w:t>methods the lab performs</w:t>
      </w:r>
      <w:r w:rsidR="00964770">
        <w:rPr>
          <w:rFonts w:ascii="Arial" w:hAnsi="Arial" w:cs="Arial"/>
          <w:i/>
          <w:sz w:val="18"/>
          <w:szCs w:val="18"/>
          <w:highlight w:val="yellow"/>
        </w:rPr>
        <w:t xml:space="preserve"> unless stated in SOPs</w:t>
      </w:r>
      <w:r w:rsidR="00324DE4" w:rsidRPr="008518D7">
        <w:rPr>
          <w:rFonts w:ascii="Arial" w:hAnsi="Arial" w:cs="Arial"/>
          <w:i/>
          <w:sz w:val="18"/>
          <w:szCs w:val="18"/>
          <w:highlight w:val="yellow"/>
        </w:rPr>
        <w:t>.</w:t>
      </w:r>
      <w:r w:rsidR="00324DE4" w:rsidRPr="008518D7">
        <w:rPr>
          <w:rFonts w:ascii="Arial" w:hAnsi="Arial" w:cs="Arial"/>
          <w:i/>
          <w:sz w:val="18"/>
          <w:szCs w:val="18"/>
        </w:rPr>
        <w:t>]</w:t>
      </w:r>
    </w:p>
    <w:p w:rsidR="008F4900" w:rsidRPr="008518D7" w:rsidRDefault="008F4900" w:rsidP="008518D7">
      <w:pPr>
        <w:pStyle w:val="Level1"/>
        <w:numPr>
          <w:ilvl w:val="0"/>
          <w:numId w:val="29"/>
        </w:numPr>
        <w:shd w:val="clear" w:color="auto" w:fill="CCCCCC"/>
        <w:tabs>
          <w:tab w:val="left" w:pos="-1440"/>
        </w:tabs>
        <w:ind w:left="720"/>
        <w:rPr>
          <w:rFonts w:ascii="Arial" w:hAnsi="Arial" w:cs="Arial"/>
          <w:i/>
          <w:sz w:val="18"/>
          <w:szCs w:val="18"/>
        </w:rPr>
      </w:pPr>
      <w:r w:rsidRPr="008518D7">
        <w:rPr>
          <w:rFonts w:ascii="Arial" w:hAnsi="Arial" w:cs="Arial"/>
          <w:i/>
          <w:sz w:val="18"/>
          <w:szCs w:val="18"/>
        </w:rPr>
        <w:t xml:space="preserve">Temperature of samples requiring thermal preservation </w:t>
      </w:r>
      <w:r w:rsidR="004A47DB" w:rsidRPr="008518D7">
        <w:rPr>
          <w:rFonts w:ascii="Arial" w:hAnsi="Arial" w:cs="Arial"/>
          <w:i/>
          <w:sz w:val="18"/>
          <w:szCs w:val="18"/>
        </w:rPr>
        <w:t>(</w:t>
      </w:r>
      <w:r w:rsidRPr="008518D7">
        <w:rPr>
          <w:rFonts w:ascii="Arial" w:hAnsi="Arial" w:cs="Arial"/>
          <w:i/>
          <w:sz w:val="18"/>
          <w:szCs w:val="18"/>
        </w:rPr>
        <w:t>checked and recorded at time of sampling</w:t>
      </w:r>
      <w:r w:rsidR="004A47DB" w:rsidRPr="008518D7">
        <w:rPr>
          <w:rFonts w:ascii="Arial" w:hAnsi="Arial" w:cs="Arial"/>
          <w:i/>
          <w:sz w:val="18"/>
          <w:szCs w:val="18"/>
        </w:rPr>
        <w:t>)</w:t>
      </w:r>
      <w:r w:rsidRPr="008518D7">
        <w:rPr>
          <w:rFonts w:ascii="Arial" w:hAnsi="Arial" w:cs="Arial"/>
          <w:i/>
          <w:sz w:val="18"/>
          <w:szCs w:val="18"/>
        </w:rPr>
        <w:t>.</w:t>
      </w:r>
    </w:p>
    <w:p w:rsidR="008F4900" w:rsidRPr="008518D7" w:rsidRDefault="009B55EF" w:rsidP="008518D7">
      <w:pPr>
        <w:pStyle w:val="Level1"/>
        <w:shd w:val="clear" w:color="auto" w:fill="CCCCCC"/>
        <w:tabs>
          <w:tab w:val="left" w:pos="-1440"/>
        </w:tabs>
        <w:ind w:left="0" w:firstLine="0"/>
        <w:rPr>
          <w:rFonts w:ascii="Arial" w:hAnsi="Arial" w:cs="Arial"/>
          <w:i/>
          <w:sz w:val="18"/>
          <w:szCs w:val="18"/>
        </w:rPr>
      </w:pPr>
      <w:r w:rsidRPr="008518D7">
        <w:rPr>
          <w:rFonts w:ascii="Arial" w:hAnsi="Arial" w:cs="Arial"/>
          <w:i/>
          <w:sz w:val="18"/>
          <w:szCs w:val="18"/>
        </w:rPr>
        <w:tab/>
      </w:r>
    </w:p>
    <w:p w:rsidR="008F4900" w:rsidRPr="008518D7" w:rsidRDefault="008F4900" w:rsidP="008518D7">
      <w:pPr>
        <w:pStyle w:val="BodyText"/>
        <w:shd w:val="clear" w:color="auto" w:fill="CCCCCC"/>
        <w:spacing w:before="0" w:after="0"/>
        <w:rPr>
          <w:rFonts w:ascii="Arial" w:hAnsi="Arial" w:cs="Arial"/>
          <w:i/>
          <w:sz w:val="18"/>
          <w:szCs w:val="18"/>
        </w:rPr>
      </w:pPr>
      <w:r w:rsidRPr="008518D7">
        <w:rPr>
          <w:rFonts w:ascii="Arial" w:hAnsi="Arial" w:cs="Arial"/>
          <w:i/>
          <w:sz w:val="18"/>
          <w:szCs w:val="18"/>
        </w:rPr>
        <w:t>When the sample received does not meet the acceptance requirements,</w:t>
      </w:r>
      <w:r w:rsidR="00DE00E3">
        <w:rPr>
          <w:rFonts w:ascii="Arial" w:hAnsi="Arial" w:cs="Arial"/>
          <w:i/>
          <w:sz w:val="18"/>
          <w:szCs w:val="18"/>
        </w:rPr>
        <w:t xml:space="preserve"> </w:t>
      </w:r>
      <w:r w:rsidR="00D571C7">
        <w:rPr>
          <w:rFonts w:ascii="Arial" w:hAnsi="Arial" w:cs="Arial"/>
          <w:i/>
          <w:sz w:val="18"/>
          <w:szCs w:val="18"/>
        </w:rPr>
        <w:t>the condition of the sample is documented</w:t>
      </w:r>
      <w:r w:rsidR="00D96538">
        <w:rPr>
          <w:rFonts w:ascii="Arial" w:hAnsi="Arial" w:cs="Arial"/>
          <w:i/>
          <w:sz w:val="18"/>
          <w:szCs w:val="18"/>
        </w:rPr>
        <w:t xml:space="preserve"> and the sample is rejected and re-collected in accordance with the laboratory’s </w:t>
      </w:r>
      <w:r w:rsidR="00D571C7">
        <w:rPr>
          <w:rFonts w:ascii="Arial" w:hAnsi="Arial" w:cs="Arial"/>
          <w:i/>
          <w:sz w:val="18"/>
          <w:szCs w:val="18"/>
        </w:rPr>
        <w:t>written sample acceptance policy</w:t>
      </w:r>
      <w:r w:rsidR="00D96538">
        <w:rPr>
          <w:rFonts w:ascii="Arial" w:hAnsi="Arial" w:cs="Arial"/>
          <w:i/>
          <w:sz w:val="18"/>
          <w:szCs w:val="18"/>
        </w:rPr>
        <w:t xml:space="preserve">.  </w:t>
      </w:r>
      <w:r w:rsidR="00D571C7">
        <w:rPr>
          <w:rFonts w:ascii="Arial" w:hAnsi="Arial" w:cs="Arial"/>
          <w:i/>
          <w:sz w:val="18"/>
          <w:szCs w:val="18"/>
        </w:rPr>
        <w:t>[</w:t>
      </w:r>
      <w:r w:rsidR="00D571C7" w:rsidRPr="00DE00E3">
        <w:rPr>
          <w:rFonts w:ascii="Arial" w:hAnsi="Arial" w:cs="Arial"/>
          <w:i/>
          <w:sz w:val="18"/>
          <w:szCs w:val="18"/>
          <w:highlight w:val="yellow"/>
        </w:rPr>
        <w:t xml:space="preserve">The laboratory should specify here or in a separate document the </w:t>
      </w:r>
      <w:r w:rsidR="00DE00E3" w:rsidRPr="00DE00E3">
        <w:rPr>
          <w:rFonts w:ascii="Arial" w:hAnsi="Arial" w:cs="Arial"/>
          <w:i/>
          <w:sz w:val="18"/>
          <w:szCs w:val="18"/>
          <w:highlight w:val="yellow"/>
        </w:rPr>
        <w:t>circumstances under which samples will be accepted</w:t>
      </w:r>
      <w:r w:rsidR="00EB2F54">
        <w:rPr>
          <w:rFonts w:ascii="Arial" w:hAnsi="Arial" w:cs="Arial"/>
          <w:i/>
          <w:sz w:val="18"/>
          <w:szCs w:val="18"/>
          <w:highlight w:val="yellow"/>
        </w:rPr>
        <w:t xml:space="preserve">, </w:t>
      </w:r>
      <w:r w:rsidR="00DE00E3" w:rsidRPr="00DE00E3">
        <w:rPr>
          <w:rFonts w:ascii="Arial" w:hAnsi="Arial" w:cs="Arial"/>
          <w:i/>
          <w:sz w:val="18"/>
          <w:szCs w:val="18"/>
          <w:highlight w:val="yellow"/>
        </w:rPr>
        <w:t>rejected</w:t>
      </w:r>
      <w:r w:rsidR="00EB2F54">
        <w:rPr>
          <w:rFonts w:ascii="Arial" w:hAnsi="Arial" w:cs="Arial"/>
          <w:i/>
          <w:sz w:val="18"/>
          <w:szCs w:val="18"/>
          <w:highlight w:val="yellow"/>
        </w:rPr>
        <w:t>, or run with qualified results</w:t>
      </w:r>
      <w:r w:rsidR="00DE00E3" w:rsidRPr="00DE00E3">
        <w:rPr>
          <w:rFonts w:ascii="Arial" w:hAnsi="Arial" w:cs="Arial"/>
          <w:i/>
          <w:sz w:val="18"/>
          <w:szCs w:val="18"/>
          <w:highlight w:val="yellow"/>
        </w:rPr>
        <w:t>.  The policy shall ensure that only properly obtained samples with appropriate sampling records are analyzed and that the samples are handled properly</w:t>
      </w:r>
      <w:r w:rsidR="00D344DE">
        <w:rPr>
          <w:rFonts w:ascii="Arial" w:hAnsi="Arial" w:cs="Arial"/>
          <w:i/>
          <w:sz w:val="18"/>
          <w:szCs w:val="18"/>
          <w:highlight w:val="yellow"/>
        </w:rPr>
        <w:t>.</w:t>
      </w:r>
      <w:r w:rsidR="00DE00E3">
        <w:rPr>
          <w:rFonts w:ascii="Arial" w:hAnsi="Arial" w:cs="Arial"/>
          <w:i/>
          <w:sz w:val="18"/>
          <w:szCs w:val="18"/>
        </w:rPr>
        <w:t>]</w:t>
      </w:r>
    </w:p>
    <w:p w:rsidR="00DE6193" w:rsidRPr="008518D7" w:rsidRDefault="00DE6193" w:rsidP="008518D7">
      <w:pPr>
        <w:pStyle w:val="BodyText"/>
        <w:shd w:val="clear" w:color="auto" w:fill="CCCCCC"/>
        <w:spacing w:before="0" w:after="0"/>
        <w:rPr>
          <w:rFonts w:ascii="Arial" w:hAnsi="Arial" w:cs="Arial"/>
          <w:i/>
          <w:sz w:val="18"/>
          <w:szCs w:val="18"/>
        </w:rPr>
      </w:pPr>
    </w:p>
    <w:p w:rsidR="008F4900" w:rsidRPr="008518D7" w:rsidRDefault="000879D5" w:rsidP="008518D7">
      <w:pPr>
        <w:pStyle w:val="BodyText"/>
        <w:shd w:val="clear" w:color="auto" w:fill="CCCCCC"/>
        <w:spacing w:before="0" w:after="0"/>
        <w:rPr>
          <w:rFonts w:ascii="Arial" w:hAnsi="Arial" w:cs="Arial"/>
          <w:i/>
          <w:sz w:val="18"/>
          <w:szCs w:val="18"/>
        </w:rPr>
      </w:pPr>
      <w:r>
        <w:rPr>
          <w:rFonts w:ascii="Arial" w:hAnsi="Arial" w:cs="Arial"/>
          <w:i/>
          <w:sz w:val="18"/>
          <w:szCs w:val="18"/>
        </w:rPr>
        <w:t>All</w:t>
      </w:r>
      <w:r w:rsidR="008F4900" w:rsidRPr="008518D7">
        <w:rPr>
          <w:rFonts w:ascii="Arial" w:hAnsi="Arial" w:cs="Arial"/>
          <w:i/>
          <w:sz w:val="18"/>
          <w:szCs w:val="18"/>
        </w:rPr>
        <w:t xml:space="preserve"> samples are logged in</w:t>
      </w:r>
      <w:r>
        <w:rPr>
          <w:rFonts w:ascii="Arial" w:hAnsi="Arial" w:cs="Arial"/>
          <w:i/>
          <w:sz w:val="18"/>
          <w:szCs w:val="18"/>
        </w:rPr>
        <w:t xml:space="preserve">to </w:t>
      </w:r>
      <w:r w:rsidR="008F4900" w:rsidRPr="008518D7">
        <w:rPr>
          <w:rFonts w:ascii="Arial" w:hAnsi="Arial" w:cs="Arial"/>
          <w:i/>
          <w:sz w:val="18"/>
          <w:szCs w:val="18"/>
        </w:rPr>
        <w:t xml:space="preserve"> the sample log book.</w:t>
      </w:r>
      <w:r>
        <w:rPr>
          <w:rFonts w:ascii="Arial" w:hAnsi="Arial" w:cs="Arial"/>
          <w:i/>
          <w:sz w:val="18"/>
          <w:szCs w:val="18"/>
        </w:rPr>
        <w:t xml:space="preserve"> </w:t>
      </w:r>
      <w:r w:rsidRPr="00D571C7">
        <w:rPr>
          <w:rFonts w:ascii="Arial" w:hAnsi="Arial" w:cs="Arial"/>
          <w:i/>
          <w:sz w:val="18"/>
          <w:szCs w:val="18"/>
        </w:rPr>
        <w:t>[</w:t>
      </w:r>
      <w:r w:rsidR="00D571C7" w:rsidRPr="00D571C7">
        <w:rPr>
          <w:rFonts w:ascii="Arial" w:hAnsi="Arial" w:cs="Arial"/>
          <w:i/>
          <w:sz w:val="18"/>
          <w:szCs w:val="18"/>
          <w:highlight w:val="yellow"/>
        </w:rPr>
        <w:t>Here t</w:t>
      </w:r>
      <w:r w:rsidRPr="000879D5">
        <w:rPr>
          <w:rFonts w:ascii="Arial" w:hAnsi="Arial" w:cs="Arial"/>
          <w:i/>
          <w:sz w:val="18"/>
          <w:szCs w:val="18"/>
          <w:highlight w:val="yellow"/>
        </w:rPr>
        <w:t>he laboratory should describe its own system for uniquely identifying</w:t>
      </w:r>
      <w:r w:rsidR="00D571C7">
        <w:rPr>
          <w:rFonts w:ascii="Arial" w:hAnsi="Arial" w:cs="Arial"/>
          <w:i/>
          <w:sz w:val="18"/>
          <w:szCs w:val="18"/>
          <w:highlight w:val="yellow"/>
        </w:rPr>
        <w:t>, tracking</w:t>
      </w:r>
      <w:r w:rsidRPr="000879D5">
        <w:rPr>
          <w:rFonts w:ascii="Arial" w:hAnsi="Arial" w:cs="Arial"/>
          <w:i/>
          <w:sz w:val="18"/>
          <w:szCs w:val="18"/>
          <w:highlight w:val="yellow"/>
        </w:rPr>
        <w:t xml:space="preserve"> and labe</w:t>
      </w:r>
      <w:r w:rsidR="00D571C7">
        <w:rPr>
          <w:rFonts w:ascii="Arial" w:hAnsi="Arial" w:cs="Arial"/>
          <w:i/>
          <w:sz w:val="18"/>
          <w:szCs w:val="18"/>
          <w:highlight w:val="yellow"/>
        </w:rPr>
        <w:t>ling samples</w:t>
      </w:r>
      <w:r w:rsidRPr="000879D5">
        <w:rPr>
          <w:rFonts w:ascii="Arial" w:hAnsi="Arial" w:cs="Arial"/>
          <w:i/>
          <w:sz w:val="18"/>
          <w:szCs w:val="18"/>
          <w:highlight w:val="yellow"/>
        </w:rPr>
        <w:t>.</w:t>
      </w:r>
      <w:r>
        <w:rPr>
          <w:rFonts w:ascii="Arial" w:hAnsi="Arial" w:cs="Arial"/>
          <w:i/>
          <w:sz w:val="18"/>
          <w:szCs w:val="18"/>
        </w:rPr>
        <w:t>]</w:t>
      </w:r>
    </w:p>
    <w:p w:rsidR="008F4900" w:rsidRPr="008518D7" w:rsidRDefault="008F4900" w:rsidP="008518D7">
      <w:pPr>
        <w:shd w:val="clear" w:color="auto" w:fill="CCCCCC"/>
        <w:tabs>
          <w:tab w:val="left" w:pos="-1440"/>
        </w:tabs>
        <w:rPr>
          <w:rFonts w:ascii="Arial" w:hAnsi="Arial" w:cs="Arial"/>
          <w:b/>
          <w:i/>
          <w:sz w:val="18"/>
          <w:szCs w:val="18"/>
        </w:rPr>
      </w:pPr>
    </w:p>
    <w:p w:rsidR="008F4900" w:rsidRPr="008518D7" w:rsidRDefault="007124CF" w:rsidP="00574420">
      <w:pPr>
        <w:pStyle w:val="Heading2"/>
      </w:pPr>
      <w:bookmarkStart w:id="76" w:name="_Toc524931726"/>
      <w:bookmarkStart w:id="77" w:name="_Toc237752789"/>
      <w:bookmarkStart w:id="78" w:name="_Toc237937156"/>
      <w:r w:rsidRPr="008518D7">
        <w:t>1</w:t>
      </w:r>
      <w:r w:rsidR="0086496A" w:rsidRPr="008518D7">
        <w:t>7</w:t>
      </w:r>
      <w:r w:rsidR="008F4900" w:rsidRPr="008518D7">
        <w:t>.2</w:t>
      </w:r>
      <w:r w:rsidR="008F4900" w:rsidRPr="008518D7">
        <w:tab/>
        <w:t>Storage of Samples in the Laboratory</w:t>
      </w:r>
      <w:bookmarkEnd w:id="76"/>
      <w:bookmarkEnd w:id="77"/>
      <w:bookmarkEnd w:id="78"/>
    </w:p>
    <w:p w:rsidR="008F4900" w:rsidRPr="008518D7" w:rsidRDefault="008F4900" w:rsidP="008518D7">
      <w:pPr>
        <w:pStyle w:val="BodyText"/>
        <w:shd w:val="clear" w:color="auto" w:fill="CCCCCC"/>
        <w:spacing w:before="0" w:after="0"/>
        <w:rPr>
          <w:rFonts w:ascii="Arial" w:hAnsi="Arial" w:cs="Arial"/>
          <w:i/>
          <w:sz w:val="18"/>
          <w:szCs w:val="18"/>
        </w:rPr>
      </w:pPr>
      <w:r w:rsidRPr="008518D7">
        <w:rPr>
          <w:rFonts w:ascii="Arial" w:hAnsi="Arial" w:cs="Arial"/>
          <w:i/>
          <w:sz w:val="18"/>
          <w:szCs w:val="18"/>
        </w:rPr>
        <w:t xml:space="preserve">The laboratory </w:t>
      </w:r>
      <w:r w:rsidR="00531934">
        <w:rPr>
          <w:rFonts w:ascii="Arial" w:hAnsi="Arial" w:cs="Arial"/>
          <w:i/>
          <w:sz w:val="18"/>
          <w:szCs w:val="18"/>
        </w:rPr>
        <w:t>will</w:t>
      </w:r>
      <w:r w:rsidRPr="008518D7">
        <w:rPr>
          <w:rFonts w:ascii="Arial" w:hAnsi="Arial" w:cs="Arial"/>
          <w:i/>
          <w:sz w:val="18"/>
          <w:szCs w:val="18"/>
        </w:rPr>
        <w:t xml:space="preserve"> store samples, sub-samples, </w:t>
      </w:r>
      <w:r w:rsidR="00EE1AC8">
        <w:rPr>
          <w:rFonts w:ascii="Arial" w:hAnsi="Arial" w:cs="Arial"/>
          <w:i/>
          <w:sz w:val="18"/>
          <w:szCs w:val="18"/>
        </w:rPr>
        <w:t>and/or other preparation products</w:t>
      </w:r>
      <w:r w:rsidR="00D96538">
        <w:rPr>
          <w:rFonts w:ascii="Arial" w:hAnsi="Arial" w:cs="Arial"/>
          <w:i/>
          <w:sz w:val="18"/>
          <w:szCs w:val="18"/>
        </w:rPr>
        <w:t xml:space="preserve"> such as extracts or digestates</w:t>
      </w:r>
      <w:r w:rsidRPr="008518D7">
        <w:rPr>
          <w:rFonts w:ascii="Arial" w:hAnsi="Arial" w:cs="Arial"/>
          <w:i/>
          <w:sz w:val="18"/>
          <w:szCs w:val="18"/>
        </w:rPr>
        <w:t xml:space="preserve"> according to the specified conditions in the approved methodology.  All samples, sub-samples, </w:t>
      </w:r>
      <w:r w:rsidR="00BB2BAC">
        <w:rPr>
          <w:rFonts w:ascii="Arial" w:hAnsi="Arial" w:cs="Arial"/>
          <w:i/>
          <w:sz w:val="18"/>
          <w:szCs w:val="18"/>
        </w:rPr>
        <w:t>etc.</w:t>
      </w:r>
      <w:r w:rsidRPr="008518D7">
        <w:rPr>
          <w:rFonts w:ascii="Arial" w:hAnsi="Arial" w:cs="Arial"/>
          <w:i/>
          <w:sz w:val="18"/>
          <w:szCs w:val="18"/>
        </w:rPr>
        <w:t xml:space="preserve"> </w:t>
      </w:r>
      <w:r w:rsidR="00531934">
        <w:rPr>
          <w:rFonts w:ascii="Arial" w:hAnsi="Arial" w:cs="Arial"/>
          <w:i/>
          <w:sz w:val="18"/>
          <w:szCs w:val="18"/>
        </w:rPr>
        <w:t>will</w:t>
      </w:r>
      <w:r w:rsidRPr="008518D7">
        <w:rPr>
          <w:rFonts w:ascii="Arial" w:hAnsi="Arial" w:cs="Arial"/>
          <w:i/>
          <w:sz w:val="18"/>
          <w:szCs w:val="18"/>
        </w:rPr>
        <w:t xml:space="preserve"> be protected from all potential sources of contamination</w:t>
      </w:r>
      <w:r w:rsidR="00EE1AC8">
        <w:rPr>
          <w:rFonts w:ascii="Arial" w:hAnsi="Arial" w:cs="Arial"/>
          <w:i/>
          <w:sz w:val="18"/>
          <w:szCs w:val="18"/>
        </w:rPr>
        <w:t>, deterioration, or damage</w:t>
      </w:r>
      <w:r w:rsidRPr="008518D7">
        <w:rPr>
          <w:rFonts w:ascii="Arial" w:hAnsi="Arial" w:cs="Arial"/>
          <w:i/>
          <w:sz w:val="18"/>
          <w:szCs w:val="18"/>
        </w:rPr>
        <w:t>.</w:t>
      </w:r>
    </w:p>
    <w:p w:rsidR="008F4900" w:rsidRPr="008518D7" w:rsidRDefault="008F4900" w:rsidP="008518D7">
      <w:pPr>
        <w:shd w:val="clear" w:color="auto" w:fill="CCCCCC"/>
        <w:rPr>
          <w:rFonts w:ascii="Arial" w:hAnsi="Arial" w:cs="Arial"/>
          <w:i/>
          <w:sz w:val="18"/>
          <w:szCs w:val="18"/>
        </w:rPr>
      </w:pPr>
    </w:p>
    <w:p w:rsidR="008F4900" w:rsidRPr="008518D7" w:rsidRDefault="007124CF" w:rsidP="00574420">
      <w:pPr>
        <w:pStyle w:val="Heading2"/>
      </w:pPr>
      <w:bookmarkStart w:id="79" w:name="_Toc524931727"/>
      <w:bookmarkStart w:id="80" w:name="_Toc237752790"/>
      <w:bookmarkStart w:id="81" w:name="_Toc237937157"/>
      <w:r w:rsidRPr="008518D7">
        <w:t>1</w:t>
      </w:r>
      <w:r w:rsidR="0086496A" w:rsidRPr="008518D7">
        <w:t>7</w:t>
      </w:r>
      <w:r w:rsidR="008F4900" w:rsidRPr="008518D7">
        <w:t>.3</w:t>
      </w:r>
      <w:r w:rsidR="008F4900" w:rsidRPr="008518D7">
        <w:tab/>
        <w:t>Sample Disposal</w:t>
      </w:r>
      <w:bookmarkEnd w:id="79"/>
      <w:bookmarkEnd w:id="80"/>
      <w:bookmarkEnd w:id="81"/>
    </w:p>
    <w:p w:rsidR="005B2A59" w:rsidRPr="009625BF" w:rsidRDefault="000939E6" w:rsidP="005B2A59">
      <w:pPr>
        <w:pStyle w:val="BodyText"/>
        <w:shd w:val="clear" w:color="auto" w:fill="CCCCCC"/>
        <w:spacing w:before="0" w:after="0"/>
        <w:rPr>
          <w:rFonts w:ascii="Arial" w:hAnsi="Arial" w:cs="Arial"/>
          <w:i/>
          <w:sz w:val="16"/>
          <w:szCs w:val="16"/>
        </w:rPr>
      </w:pPr>
      <w:r w:rsidRPr="008518D7">
        <w:rPr>
          <w:rFonts w:ascii="Arial" w:hAnsi="Arial" w:cs="Arial"/>
          <w:i/>
          <w:sz w:val="18"/>
          <w:szCs w:val="18"/>
        </w:rPr>
        <w:t>The laboratory f</w:t>
      </w:r>
      <w:r w:rsidR="008F4900" w:rsidRPr="008518D7">
        <w:rPr>
          <w:rFonts w:ascii="Arial" w:hAnsi="Arial" w:cs="Arial"/>
          <w:i/>
          <w:sz w:val="18"/>
          <w:szCs w:val="18"/>
        </w:rPr>
        <w:t>ollow</w:t>
      </w:r>
      <w:r w:rsidRPr="008518D7">
        <w:rPr>
          <w:rFonts w:ascii="Arial" w:hAnsi="Arial" w:cs="Arial"/>
          <w:i/>
          <w:sz w:val="18"/>
          <w:szCs w:val="18"/>
        </w:rPr>
        <w:t>s</w:t>
      </w:r>
      <w:r w:rsidR="008F4900" w:rsidRPr="008518D7">
        <w:rPr>
          <w:rFonts w:ascii="Arial" w:hAnsi="Arial" w:cs="Arial"/>
          <w:i/>
          <w:sz w:val="18"/>
          <w:szCs w:val="18"/>
        </w:rPr>
        <w:t xml:space="preserve"> </w:t>
      </w:r>
      <w:r w:rsidR="00D571C7">
        <w:rPr>
          <w:rFonts w:ascii="Arial" w:hAnsi="Arial" w:cs="Arial"/>
          <w:i/>
          <w:sz w:val="18"/>
          <w:szCs w:val="18"/>
        </w:rPr>
        <w:t>its</w:t>
      </w:r>
      <w:r w:rsidR="008F4900" w:rsidRPr="008518D7">
        <w:rPr>
          <w:rFonts w:ascii="Arial" w:hAnsi="Arial" w:cs="Arial"/>
          <w:i/>
          <w:sz w:val="18"/>
          <w:szCs w:val="18"/>
        </w:rPr>
        <w:t xml:space="preserve"> waste management plan or chemical safety program for sample disposal</w:t>
      </w:r>
      <w:r w:rsidR="00DE00E3">
        <w:rPr>
          <w:rFonts w:ascii="Arial" w:hAnsi="Arial" w:cs="Arial"/>
          <w:i/>
          <w:sz w:val="18"/>
          <w:szCs w:val="18"/>
        </w:rPr>
        <w:t xml:space="preserve"> appropriate for the samples handled and wastes generated</w:t>
      </w:r>
      <w:r w:rsidR="008F4900" w:rsidRPr="008518D7">
        <w:rPr>
          <w:rFonts w:ascii="Arial" w:hAnsi="Arial" w:cs="Arial"/>
          <w:i/>
          <w:sz w:val="18"/>
          <w:szCs w:val="18"/>
        </w:rPr>
        <w:t>.</w:t>
      </w:r>
      <w:r w:rsidR="005B2A59" w:rsidRPr="009625BF">
        <w:rPr>
          <w:rFonts w:ascii="Arial" w:hAnsi="Arial" w:cs="Arial"/>
          <w:i/>
          <w:sz w:val="16"/>
          <w:szCs w:val="16"/>
        </w:rPr>
        <w:t xml:space="preserve">  Wastewater samples are disposed in the laboratory drain.  </w:t>
      </w:r>
      <w:r w:rsidR="008B2639" w:rsidRPr="009625BF">
        <w:rPr>
          <w:rFonts w:ascii="Arial" w:hAnsi="Arial" w:cs="Arial"/>
          <w:i/>
          <w:sz w:val="16"/>
          <w:szCs w:val="16"/>
        </w:rPr>
        <w:t xml:space="preserve">Any </w:t>
      </w:r>
      <w:r w:rsidR="008B2639">
        <w:rPr>
          <w:rFonts w:ascii="Arial" w:hAnsi="Arial" w:cs="Arial"/>
          <w:i/>
          <w:sz w:val="16"/>
          <w:szCs w:val="16"/>
        </w:rPr>
        <w:t>material</w:t>
      </w:r>
      <w:r w:rsidR="005B2A59" w:rsidRPr="009625BF">
        <w:rPr>
          <w:rFonts w:ascii="Arial" w:hAnsi="Arial" w:cs="Arial"/>
          <w:i/>
          <w:sz w:val="16"/>
          <w:szCs w:val="16"/>
        </w:rPr>
        <w:t xml:space="preserve"> determined to be hazardous for disposal in a sanitary sewer will be taken to a hazardous disposal site.</w:t>
      </w:r>
    </w:p>
    <w:p w:rsidR="008F4900" w:rsidRPr="008518D7" w:rsidRDefault="008F4900" w:rsidP="008518D7">
      <w:pPr>
        <w:pStyle w:val="BodyText"/>
        <w:shd w:val="clear" w:color="auto" w:fill="CCCCCC"/>
        <w:spacing w:before="0" w:after="0"/>
        <w:rPr>
          <w:rFonts w:ascii="Arial" w:hAnsi="Arial" w:cs="Arial"/>
          <w:i/>
          <w:sz w:val="18"/>
          <w:szCs w:val="18"/>
        </w:rPr>
      </w:pPr>
      <w:r w:rsidRPr="008518D7">
        <w:rPr>
          <w:rFonts w:ascii="Arial" w:hAnsi="Arial" w:cs="Arial"/>
          <w:i/>
          <w:sz w:val="18"/>
          <w:szCs w:val="18"/>
        </w:rPr>
        <w:t xml:space="preserve">  </w:t>
      </w:r>
      <w:r w:rsidR="00DE00E3">
        <w:rPr>
          <w:rFonts w:ascii="Arial" w:hAnsi="Arial" w:cs="Arial"/>
          <w:i/>
          <w:sz w:val="18"/>
          <w:szCs w:val="18"/>
        </w:rPr>
        <w:t>[</w:t>
      </w:r>
      <w:r w:rsidR="00DE00E3" w:rsidRPr="00DE00E3">
        <w:rPr>
          <w:rFonts w:ascii="Arial" w:hAnsi="Arial" w:cs="Arial"/>
          <w:i/>
          <w:sz w:val="18"/>
          <w:szCs w:val="18"/>
          <w:highlight w:val="yellow"/>
        </w:rPr>
        <w:t>State the plan here or in a separate policy.</w:t>
      </w:r>
      <w:r w:rsidR="00DE00E3">
        <w:rPr>
          <w:rFonts w:ascii="Arial" w:hAnsi="Arial" w:cs="Arial"/>
          <w:i/>
          <w:sz w:val="18"/>
          <w:szCs w:val="18"/>
        </w:rPr>
        <w:t>]</w:t>
      </w:r>
    </w:p>
    <w:p w:rsidR="007117BA" w:rsidRPr="006757E7" w:rsidRDefault="007117BA" w:rsidP="007D1584">
      <w:pPr>
        <w:pStyle w:val="BodyText"/>
        <w:spacing w:before="0" w:after="0"/>
        <w:rPr>
          <w:rFonts w:ascii="Arial" w:hAnsi="Arial" w:cs="Arial"/>
          <w:sz w:val="22"/>
          <w:szCs w:val="22"/>
        </w:rPr>
      </w:pPr>
    </w:p>
    <w:p w:rsidR="008F4900" w:rsidRDefault="0086496A" w:rsidP="00400AB2">
      <w:pPr>
        <w:pStyle w:val="Heading1"/>
      </w:pPr>
      <w:bookmarkStart w:id="82" w:name="_Toc236634623"/>
      <w:bookmarkStart w:id="83" w:name="_Toc237752791"/>
      <w:bookmarkStart w:id="84" w:name="_Toc237937158"/>
      <w:r>
        <w:t>18</w:t>
      </w:r>
      <w:r w:rsidR="008F4900" w:rsidRPr="006757E7">
        <w:t xml:space="preserve">.0 </w:t>
      </w:r>
      <w:r w:rsidR="001E4618">
        <w:tab/>
      </w:r>
      <w:r w:rsidR="008F4900" w:rsidRPr="006757E7">
        <w:t>Assuring the Quality of Test Results</w:t>
      </w:r>
      <w:bookmarkEnd w:id="82"/>
      <w:bookmarkEnd w:id="83"/>
      <w:bookmarkEnd w:id="84"/>
    </w:p>
    <w:p w:rsidR="00EC4165" w:rsidRPr="00EC4165" w:rsidRDefault="00EC4165" w:rsidP="007D1584"/>
    <w:p w:rsidR="007117BA" w:rsidRPr="008518D7" w:rsidRDefault="00805CB3" w:rsidP="008518D7">
      <w:pPr>
        <w:rPr>
          <w:rFonts w:ascii="Arial" w:hAnsi="Arial" w:cs="Arial"/>
          <w:i/>
          <w:sz w:val="22"/>
          <w:szCs w:val="22"/>
        </w:rPr>
      </w:pPr>
      <w:r w:rsidRPr="008518D7">
        <w:rPr>
          <w:rFonts w:ascii="Arial" w:hAnsi="Arial" w:cs="Arial"/>
          <w:i/>
          <w:sz w:val="22"/>
          <w:szCs w:val="22"/>
        </w:rPr>
        <w:t>T</w:t>
      </w:r>
      <w:r w:rsidR="009D796A" w:rsidRPr="008518D7">
        <w:rPr>
          <w:rFonts w:ascii="Arial" w:hAnsi="Arial" w:cs="Arial"/>
          <w:i/>
          <w:sz w:val="22"/>
          <w:szCs w:val="22"/>
        </w:rPr>
        <w:t>he specific quality control requirements of the test methods performed by the laboratory</w:t>
      </w:r>
      <w:r w:rsidRPr="008518D7">
        <w:rPr>
          <w:rFonts w:ascii="Arial" w:hAnsi="Arial" w:cs="Arial"/>
          <w:i/>
          <w:sz w:val="22"/>
          <w:szCs w:val="22"/>
        </w:rPr>
        <w:t xml:space="preserve"> or</w:t>
      </w:r>
      <w:r w:rsidR="007124CF" w:rsidRPr="008518D7">
        <w:rPr>
          <w:rFonts w:ascii="Arial" w:hAnsi="Arial" w:cs="Arial"/>
          <w:i/>
          <w:sz w:val="22"/>
          <w:szCs w:val="22"/>
        </w:rPr>
        <w:t xml:space="preserve"> the specific quality control requirements.</w:t>
      </w:r>
    </w:p>
    <w:p w:rsidR="007117BA" w:rsidRPr="008518D7" w:rsidRDefault="007117BA" w:rsidP="008518D7">
      <w:pPr>
        <w:rPr>
          <w:rFonts w:ascii="Arial" w:hAnsi="Arial" w:cs="Arial"/>
          <w:b/>
          <w:sz w:val="22"/>
          <w:szCs w:val="22"/>
        </w:rPr>
      </w:pPr>
    </w:p>
    <w:p w:rsidR="007117BA" w:rsidRPr="008518D7" w:rsidRDefault="007117BA" w:rsidP="008518D7">
      <w:pPr>
        <w:rPr>
          <w:rFonts w:ascii="Arial" w:hAnsi="Arial" w:cs="Arial"/>
          <w:sz w:val="22"/>
          <w:szCs w:val="22"/>
        </w:rPr>
      </w:pPr>
      <w:r w:rsidRPr="008518D7">
        <w:rPr>
          <w:rFonts w:ascii="Arial" w:hAnsi="Arial" w:cs="Arial"/>
          <w:b/>
          <w:sz w:val="22"/>
          <w:szCs w:val="22"/>
        </w:rPr>
        <w:t>Instructions:</w:t>
      </w:r>
      <w:r w:rsidRPr="008518D7">
        <w:rPr>
          <w:rFonts w:ascii="Arial" w:hAnsi="Arial" w:cs="Arial"/>
          <w:sz w:val="22"/>
          <w:szCs w:val="22"/>
        </w:rPr>
        <w:tab/>
        <w:t xml:space="preserve">This section should </w:t>
      </w:r>
      <w:r w:rsidR="00DC26A3" w:rsidRPr="008518D7">
        <w:rPr>
          <w:rFonts w:ascii="Arial" w:hAnsi="Arial" w:cs="Arial"/>
          <w:sz w:val="22"/>
          <w:szCs w:val="22"/>
        </w:rPr>
        <w:t>contain a description of</w:t>
      </w:r>
      <w:r w:rsidRPr="008518D7">
        <w:rPr>
          <w:rFonts w:ascii="Arial" w:hAnsi="Arial" w:cs="Arial"/>
          <w:sz w:val="22"/>
          <w:szCs w:val="22"/>
        </w:rPr>
        <w:t xml:space="preserve"> </w:t>
      </w:r>
      <w:r w:rsidR="00B02BCE" w:rsidRPr="008518D7">
        <w:rPr>
          <w:rFonts w:ascii="Arial" w:hAnsi="Arial" w:cs="Arial"/>
          <w:sz w:val="22"/>
          <w:szCs w:val="22"/>
        </w:rPr>
        <w:t xml:space="preserve">or references to </w:t>
      </w:r>
      <w:r w:rsidRPr="008518D7">
        <w:rPr>
          <w:rFonts w:ascii="Arial" w:hAnsi="Arial" w:cs="Arial"/>
          <w:sz w:val="22"/>
          <w:szCs w:val="22"/>
        </w:rPr>
        <w:t xml:space="preserve">the laboratory's </w:t>
      </w:r>
      <w:r w:rsidR="00DE6193" w:rsidRPr="008518D7">
        <w:rPr>
          <w:rFonts w:ascii="Arial" w:hAnsi="Arial" w:cs="Arial"/>
          <w:sz w:val="22"/>
          <w:szCs w:val="22"/>
        </w:rPr>
        <w:t xml:space="preserve">quality </w:t>
      </w:r>
      <w:r w:rsidRPr="008518D7">
        <w:rPr>
          <w:rFonts w:ascii="Arial" w:hAnsi="Arial" w:cs="Arial"/>
          <w:sz w:val="22"/>
          <w:szCs w:val="22"/>
        </w:rPr>
        <w:t>control procedures</w:t>
      </w:r>
      <w:r w:rsidR="00FD6233" w:rsidRPr="008518D7">
        <w:rPr>
          <w:rFonts w:ascii="Arial" w:hAnsi="Arial" w:cs="Arial"/>
          <w:sz w:val="22"/>
          <w:szCs w:val="22"/>
        </w:rPr>
        <w:t xml:space="preserve"> used in running its test methods</w:t>
      </w:r>
      <w:r w:rsidRPr="008518D7">
        <w:rPr>
          <w:rFonts w:ascii="Arial" w:hAnsi="Arial" w:cs="Arial"/>
          <w:sz w:val="22"/>
          <w:szCs w:val="22"/>
        </w:rPr>
        <w:t>.</w:t>
      </w:r>
      <w:r w:rsidR="00DE6193" w:rsidRPr="008518D7">
        <w:rPr>
          <w:rFonts w:ascii="Arial" w:hAnsi="Arial" w:cs="Arial"/>
          <w:sz w:val="22"/>
          <w:szCs w:val="22"/>
        </w:rPr>
        <w:t xml:space="preserve">  The laboratory </w:t>
      </w:r>
      <w:r w:rsidR="008518D7">
        <w:rPr>
          <w:rFonts w:ascii="Arial" w:hAnsi="Arial" w:cs="Arial"/>
          <w:sz w:val="22"/>
          <w:szCs w:val="22"/>
        </w:rPr>
        <w:t>must</w:t>
      </w:r>
      <w:r w:rsidR="00DE6193" w:rsidRPr="008518D7">
        <w:rPr>
          <w:rFonts w:ascii="Arial" w:hAnsi="Arial" w:cs="Arial"/>
          <w:sz w:val="22"/>
          <w:szCs w:val="22"/>
        </w:rPr>
        <w:t xml:space="preserve"> follow the specific quality control procedures </w:t>
      </w:r>
      <w:r w:rsidR="00FD6233" w:rsidRPr="008518D7">
        <w:rPr>
          <w:rFonts w:ascii="Arial" w:hAnsi="Arial" w:cs="Arial"/>
          <w:sz w:val="22"/>
          <w:szCs w:val="22"/>
        </w:rPr>
        <w:t xml:space="preserve">that are required by </w:t>
      </w:r>
      <w:r w:rsidR="00DE6193" w:rsidRPr="008518D7">
        <w:rPr>
          <w:rFonts w:ascii="Arial" w:hAnsi="Arial" w:cs="Arial"/>
          <w:sz w:val="22"/>
          <w:szCs w:val="22"/>
        </w:rPr>
        <w:t xml:space="preserve">the test methods run </w:t>
      </w:r>
      <w:r w:rsidR="00197276" w:rsidRPr="008518D7">
        <w:rPr>
          <w:rFonts w:ascii="Arial" w:hAnsi="Arial" w:cs="Arial"/>
          <w:sz w:val="22"/>
          <w:szCs w:val="22"/>
        </w:rPr>
        <w:t>by</w:t>
      </w:r>
      <w:r w:rsidR="00DE6193" w:rsidRPr="008518D7">
        <w:rPr>
          <w:rFonts w:ascii="Arial" w:hAnsi="Arial" w:cs="Arial"/>
          <w:sz w:val="22"/>
          <w:szCs w:val="22"/>
        </w:rPr>
        <w:t xml:space="preserve"> the laboratory</w:t>
      </w:r>
      <w:r w:rsidR="001E2AA7">
        <w:rPr>
          <w:rFonts w:ascii="Arial" w:hAnsi="Arial" w:cs="Arial"/>
          <w:sz w:val="22"/>
          <w:szCs w:val="22"/>
        </w:rPr>
        <w:t>.</w:t>
      </w:r>
      <w:r w:rsidR="009D796A" w:rsidRPr="008518D7">
        <w:rPr>
          <w:rFonts w:ascii="Arial" w:hAnsi="Arial" w:cs="Arial"/>
          <w:sz w:val="22"/>
          <w:szCs w:val="22"/>
        </w:rPr>
        <w:t xml:space="preserve">  Laboratories using test methods that do not have quality control procedures associated with them</w:t>
      </w:r>
      <w:r w:rsidR="008518D7">
        <w:rPr>
          <w:rFonts w:ascii="Arial" w:hAnsi="Arial" w:cs="Arial"/>
          <w:sz w:val="22"/>
          <w:szCs w:val="22"/>
        </w:rPr>
        <w:t xml:space="preserve"> must</w:t>
      </w:r>
      <w:r w:rsidR="009D796A" w:rsidRPr="008518D7">
        <w:rPr>
          <w:rFonts w:ascii="Arial" w:hAnsi="Arial" w:cs="Arial"/>
          <w:sz w:val="22"/>
          <w:szCs w:val="22"/>
        </w:rPr>
        <w:t xml:space="preserve"> use the quality control</w:t>
      </w:r>
      <w:r w:rsidR="00B02BCE" w:rsidRPr="008518D7">
        <w:rPr>
          <w:rFonts w:ascii="Arial" w:hAnsi="Arial" w:cs="Arial"/>
          <w:sz w:val="22"/>
          <w:szCs w:val="22"/>
        </w:rPr>
        <w:t>s</w:t>
      </w:r>
      <w:r w:rsidR="009D796A" w:rsidRPr="008518D7">
        <w:rPr>
          <w:rFonts w:ascii="Arial" w:hAnsi="Arial" w:cs="Arial"/>
          <w:sz w:val="22"/>
          <w:szCs w:val="22"/>
        </w:rPr>
        <w:t xml:space="preserve"> specified in </w:t>
      </w:r>
      <w:r w:rsidR="0051474C">
        <w:rPr>
          <w:rFonts w:ascii="Arial" w:hAnsi="Arial" w:cs="Arial"/>
          <w:sz w:val="22"/>
          <w:szCs w:val="22"/>
        </w:rPr>
        <w:t>40 CFR 136.7</w:t>
      </w:r>
      <w:r w:rsidR="009D796A" w:rsidRPr="008518D7">
        <w:rPr>
          <w:rFonts w:ascii="Arial" w:hAnsi="Arial" w:cs="Arial"/>
          <w:sz w:val="22"/>
          <w:szCs w:val="22"/>
        </w:rPr>
        <w:t>.</w:t>
      </w:r>
      <w:r w:rsidR="00B02BCE" w:rsidRPr="008518D7">
        <w:rPr>
          <w:rFonts w:ascii="Arial" w:hAnsi="Arial" w:cs="Arial"/>
          <w:sz w:val="22"/>
          <w:szCs w:val="22"/>
        </w:rPr>
        <w:t xml:space="preserve">  </w:t>
      </w:r>
      <w:r w:rsidR="001E2AA7">
        <w:rPr>
          <w:rFonts w:ascii="Arial" w:hAnsi="Arial" w:cs="Arial"/>
          <w:sz w:val="22"/>
          <w:szCs w:val="22"/>
        </w:rPr>
        <w:t xml:space="preserve">Laboratories using the test methods published by </w:t>
      </w:r>
      <w:r w:rsidR="001E2AA7">
        <w:rPr>
          <w:rFonts w:ascii="Arial" w:hAnsi="Arial" w:cs="Arial"/>
          <w:i/>
          <w:sz w:val="22"/>
          <w:szCs w:val="22"/>
        </w:rPr>
        <w:t>Standard Methods</w:t>
      </w:r>
      <w:r w:rsidR="001E2AA7">
        <w:rPr>
          <w:rFonts w:ascii="Arial" w:hAnsi="Arial" w:cs="Arial"/>
          <w:sz w:val="22"/>
          <w:szCs w:val="22"/>
        </w:rPr>
        <w:t xml:space="preserve"> must use the quality controls published in the separate pertinent section of </w:t>
      </w:r>
      <w:r w:rsidR="001E2AA7">
        <w:rPr>
          <w:rFonts w:ascii="Arial" w:hAnsi="Arial" w:cs="Arial"/>
          <w:i/>
          <w:sz w:val="22"/>
          <w:szCs w:val="22"/>
        </w:rPr>
        <w:t>Standard Methods</w:t>
      </w:r>
      <w:r w:rsidR="001E2AA7">
        <w:rPr>
          <w:rFonts w:ascii="Arial" w:hAnsi="Arial" w:cs="Arial"/>
          <w:sz w:val="22"/>
          <w:szCs w:val="22"/>
        </w:rPr>
        <w:t xml:space="preserve"> if the method does not specify the quality controls required</w:t>
      </w:r>
      <w:r w:rsidR="0051474C">
        <w:rPr>
          <w:rFonts w:ascii="Arial" w:hAnsi="Arial" w:cs="Arial"/>
          <w:sz w:val="22"/>
          <w:szCs w:val="22"/>
        </w:rPr>
        <w:t xml:space="preserve"> (e.g. 1020, 2020, 3020, 4020, 5020)</w:t>
      </w:r>
      <w:r w:rsidR="001E2AA7">
        <w:rPr>
          <w:rFonts w:ascii="Arial" w:hAnsi="Arial" w:cs="Arial"/>
          <w:sz w:val="22"/>
          <w:szCs w:val="22"/>
        </w:rPr>
        <w:t>.  The laboratory should set out in detail in t</w:t>
      </w:r>
      <w:r w:rsidR="00FD6233" w:rsidRPr="008518D7">
        <w:rPr>
          <w:rFonts w:ascii="Arial" w:hAnsi="Arial" w:cs="Arial"/>
          <w:sz w:val="22"/>
          <w:szCs w:val="22"/>
        </w:rPr>
        <w:t xml:space="preserve">his section </w:t>
      </w:r>
      <w:r w:rsidR="001E2AA7">
        <w:rPr>
          <w:rFonts w:ascii="Arial" w:hAnsi="Arial" w:cs="Arial"/>
          <w:sz w:val="22"/>
          <w:szCs w:val="22"/>
        </w:rPr>
        <w:t xml:space="preserve">of the </w:t>
      </w:r>
      <w:r w:rsidR="00EB2F54">
        <w:rPr>
          <w:rFonts w:ascii="Arial" w:hAnsi="Arial" w:cs="Arial"/>
          <w:sz w:val="22"/>
          <w:szCs w:val="22"/>
        </w:rPr>
        <w:t>manual</w:t>
      </w:r>
      <w:r w:rsidR="001E2AA7">
        <w:rPr>
          <w:rFonts w:ascii="Arial" w:hAnsi="Arial" w:cs="Arial"/>
          <w:sz w:val="22"/>
          <w:szCs w:val="22"/>
        </w:rPr>
        <w:t xml:space="preserve"> </w:t>
      </w:r>
      <w:r w:rsidR="00FD6233" w:rsidRPr="008518D7">
        <w:rPr>
          <w:rFonts w:ascii="Arial" w:hAnsi="Arial" w:cs="Arial"/>
          <w:sz w:val="22"/>
          <w:szCs w:val="22"/>
        </w:rPr>
        <w:t xml:space="preserve">the specific quality controls </w:t>
      </w:r>
      <w:r w:rsidR="00197276" w:rsidRPr="008518D7">
        <w:rPr>
          <w:rFonts w:ascii="Arial" w:hAnsi="Arial" w:cs="Arial"/>
          <w:sz w:val="22"/>
          <w:szCs w:val="22"/>
        </w:rPr>
        <w:t xml:space="preserve">for the method </w:t>
      </w:r>
      <w:r w:rsidR="00FD6233" w:rsidRPr="008518D7">
        <w:rPr>
          <w:rFonts w:ascii="Arial" w:hAnsi="Arial" w:cs="Arial"/>
          <w:sz w:val="22"/>
          <w:szCs w:val="22"/>
        </w:rPr>
        <w:t>or provide a reference to the test method SOP that includes the required quality controls for the method.  This section should also contain a description of the proficiency testing that the laboratory is performing for its test methods.</w:t>
      </w:r>
      <w:r w:rsidR="001E2AA7">
        <w:rPr>
          <w:rFonts w:ascii="Arial" w:hAnsi="Arial" w:cs="Arial"/>
          <w:sz w:val="22"/>
          <w:szCs w:val="22"/>
        </w:rPr>
        <w:t xml:space="preserve">  </w:t>
      </w:r>
      <w:r w:rsidR="005D13F7">
        <w:rPr>
          <w:rFonts w:ascii="Arial" w:hAnsi="Arial" w:cs="Arial"/>
          <w:sz w:val="22"/>
          <w:szCs w:val="22"/>
        </w:rPr>
        <w:t xml:space="preserve">NOTE:  Detailed examples are not given in this section.  </w:t>
      </w:r>
      <w:r w:rsidR="001E2AA7">
        <w:rPr>
          <w:rFonts w:ascii="Arial" w:hAnsi="Arial" w:cs="Arial"/>
          <w:sz w:val="22"/>
          <w:szCs w:val="22"/>
        </w:rPr>
        <w:t xml:space="preserve">The laboratory </w:t>
      </w:r>
      <w:r w:rsidR="005D13F7">
        <w:rPr>
          <w:rFonts w:ascii="Arial" w:hAnsi="Arial" w:cs="Arial"/>
          <w:sz w:val="22"/>
          <w:szCs w:val="22"/>
        </w:rPr>
        <w:t xml:space="preserve">should go to the applicable section </w:t>
      </w:r>
      <w:r w:rsidR="0051474C">
        <w:rPr>
          <w:rFonts w:ascii="Arial" w:hAnsi="Arial" w:cs="Arial"/>
          <w:sz w:val="22"/>
          <w:szCs w:val="22"/>
        </w:rPr>
        <w:t xml:space="preserve">Standard Methods or 40 CFR part 136.7 </w:t>
      </w:r>
      <w:r w:rsidR="005D13F7">
        <w:rPr>
          <w:rFonts w:ascii="Arial" w:hAnsi="Arial" w:cs="Arial"/>
          <w:sz w:val="22"/>
          <w:szCs w:val="22"/>
        </w:rPr>
        <w:t xml:space="preserve">for guidance in outlining </w:t>
      </w:r>
      <w:r w:rsidR="00110590">
        <w:rPr>
          <w:rFonts w:ascii="Arial" w:hAnsi="Arial" w:cs="Arial"/>
          <w:sz w:val="22"/>
          <w:szCs w:val="22"/>
        </w:rPr>
        <w:t xml:space="preserve">the quality control requirements for each test method.  </w:t>
      </w:r>
      <w:r w:rsidR="001976D6" w:rsidRPr="0051474C">
        <w:rPr>
          <w:rFonts w:ascii="Arial" w:hAnsi="Arial" w:cs="Arial"/>
          <w:i/>
          <w:sz w:val="22"/>
          <w:szCs w:val="22"/>
          <w:u w:val="single"/>
        </w:rPr>
        <w:t>Information stated in SOPs does not have to be re-stated in the Quality Manual</w:t>
      </w:r>
      <w:r w:rsidR="001976D6" w:rsidRPr="0051474C">
        <w:rPr>
          <w:rFonts w:ascii="Arial" w:hAnsi="Arial" w:cs="Arial"/>
          <w:i/>
          <w:sz w:val="22"/>
          <w:szCs w:val="22"/>
        </w:rPr>
        <w:t>.</w:t>
      </w:r>
    </w:p>
    <w:p w:rsidR="00954906" w:rsidRDefault="00954906" w:rsidP="008518D7">
      <w:pPr>
        <w:rPr>
          <w:b/>
          <w:i/>
          <w:sz w:val="18"/>
          <w:szCs w:val="18"/>
        </w:rPr>
      </w:pPr>
    </w:p>
    <w:p w:rsidR="006E4FCF" w:rsidRDefault="006E4FCF" w:rsidP="008518D7">
      <w:pPr>
        <w:rPr>
          <w:b/>
          <w:i/>
          <w:sz w:val="18"/>
          <w:szCs w:val="18"/>
        </w:rPr>
      </w:pPr>
    </w:p>
    <w:p w:rsidR="008518D7" w:rsidRDefault="008518D7" w:rsidP="008518D7">
      <w:pPr>
        <w:rPr>
          <w:b/>
          <w:i/>
          <w:sz w:val="18"/>
          <w:szCs w:val="18"/>
        </w:rPr>
      </w:pPr>
      <w:r>
        <w:rPr>
          <w:b/>
          <w:i/>
          <w:sz w:val="18"/>
          <w:szCs w:val="18"/>
        </w:rPr>
        <w:t>Example:</w:t>
      </w:r>
    </w:p>
    <w:p w:rsidR="008F4900" w:rsidRPr="008518D7" w:rsidRDefault="008F4900" w:rsidP="008518D7">
      <w:pPr>
        <w:shd w:val="clear" w:color="auto" w:fill="CCCCCC"/>
        <w:rPr>
          <w:rFonts w:ascii="Arial" w:hAnsi="Arial" w:cs="Arial"/>
          <w:i/>
          <w:sz w:val="18"/>
          <w:szCs w:val="18"/>
        </w:rPr>
      </w:pPr>
      <w:r w:rsidRPr="008518D7">
        <w:rPr>
          <w:rFonts w:ascii="Arial" w:hAnsi="Arial" w:cs="Arial"/>
          <w:i/>
          <w:sz w:val="18"/>
          <w:szCs w:val="18"/>
        </w:rPr>
        <w:t>The laboratory demonstrate</w:t>
      </w:r>
      <w:r w:rsidR="00DE6A40" w:rsidRPr="008518D7">
        <w:rPr>
          <w:rFonts w:ascii="Arial" w:hAnsi="Arial" w:cs="Arial"/>
          <w:i/>
          <w:sz w:val="18"/>
          <w:szCs w:val="18"/>
        </w:rPr>
        <w:t>s</w:t>
      </w:r>
      <w:r w:rsidRPr="008518D7">
        <w:rPr>
          <w:rFonts w:ascii="Arial" w:hAnsi="Arial" w:cs="Arial"/>
          <w:i/>
          <w:sz w:val="18"/>
          <w:szCs w:val="18"/>
        </w:rPr>
        <w:t xml:space="preserve"> the quality of analytical results through t</w:t>
      </w:r>
      <w:r w:rsidR="00EB2F54">
        <w:rPr>
          <w:rFonts w:ascii="Arial" w:hAnsi="Arial" w:cs="Arial"/>
          <w:i/>
          <w:sz w:val="18"/>
          <w:szCs w:val="18"/>
        </w:rPr>
        <w:t>he implementation of a</w:t>
      </w:r>
      <w:r w:rsidRPr="008518D7">
        <w:rPr>
          <w:rFonts w:ascii="Arial" w:hAnsi="Arial" w:cs="Arial"/>
          <w:i/>
          <w:sz w:val="18"/>
          <w:szCs w:val="18"/>
        </w:rPr>
        <w:t xml:space="preserve"> quality control plan. </w:t>
      </w:r>
    </w:p>
    <w:p w:rsidR="007117BA" w:rsidRDefault="007117BA" w:rsidP="008518D7">
      <w:pPr>
        <w:shd w:val="clear" w:color="auto" w:fill="CCCCCC"/>
        <w:rPr>
          <w:rFonts w:ascii="Arial" w:hAnsi="Arial" w:cs="Arial"/>
          <w:i/>
          <w:sz w:val="18"/>
          <w:szCs w:val="18"/>
        </w:rPr>
      </w:pPr>
    </w:p>
    <w:p w:rsidR="00F00F94" w:rsidRPr="00F00F94" w:rsidRDefault="00F00F94" w:rsidP="00F00F94">
      <w:pPr>
        <w:pStyle w:val="Heading2"/>
      </w:pPr>
      <w:bookmarkStart w:id="85" w:name="_Toc237937159"/>
      <w:r w:rsidRPr="00F00F94">
        <w:t>18.1</w:t>
      </w:r>
      <w:r w:rsidRPr="00F00F94">
        <w:tab/>
        <w:t>Quality Control Samples</w:t>
      </w:r>
      <w:bookmarkEnd w:id="85"/>
    </w:p>
    <w:p w:rsidR="00F00F94" w:rsidRDefault="00F00F94" w:rsidP="008518D7">
      <w:pPr>
        <w:shd w:val="clear" w:color="auto" w:fill="CCCCCC"/>
        <w:rPr>
          <w:rFonts w:ascii="Arial" w:hAnsi="Arial" w:cs="Arial"/>
          <w:i/>
          <w:sz w:val="18"/>
          <w:szCs w:val="18"/>
        </w:rPr>
      </w:pPr>
      <w:r>
        <w:rPr>
          <w:rFonts w:ascii="Arial" w:hAnsi="Arial" w:cs="Arial"/>
          <w:i/>
          <w:sz w:val="18"/>
          <w:szCs w:val="18"/>
        </w:rPr>
        <w:t>[</w:t>
      </w:r>
      <w:r w:rsidRPr="00F00F94">
        <w:rPr>
          <w:rFonts w:ascii="Arial" w:hAnsi="Arial" w:cs="Arial"/>
          <w:i/>
          <w:sz w:val="18"/>
          <w:szCs w:val="18"/>
          <w:highlight w:val="yellow"/>
        </w:rPr>
        <w:t>Describe the types of quality control samples run in the laboratory or refer to SOPs where information is found.</w:t>
      </w:r>
      <w:r>
        <w:rPr>
          <w:rFonts w:ascii="Arial" w:hAnsi="Arial" w:cs="Arial"/>
          <w:i/>
          <w:sz w:val="18"/>
          <w:szCs w:val="18"/>
        </w:rPr>
        <w:t xml:space="preserve">]  </w:t>
      </w:r>
    </w:p>
    <w:p w:rsidR="00F00F94" w:rsidRPr="008518D7" w:rsidRDefault="00F00F94" w:rsidP="008518D7">
      <w:pPr>
        <w:shd w:val="clear" w:color="auto" w:fill="CCCCCC"/>
        <w:rPr>
          <w:rFonts w:ascii="Arial" w:hAnsi="Arial" w:cs="Arial"/>
          <w:i/>
          <w:sz w:val="18"/>
          <w:szCs w:val="18"/>
        </w:rPr>
      </w:pPr>
    </w:p>
    <w:p w:rsidR="008F4900" w:rsidRPr="008518D7" w:rsidRDefault="0086496A" w:rsidP="00574420">
      <w:pPr>
        <w:pStyle w:val="Heading2"/>
      </w:pPr>
      <w:bookmarkStart w:id="86" w:name="_Toc236634628"/>
      <w:bookmarkStart w:id="87" w:name="_Toc237752796"/>
      <w:bookmarkStart w:id="88" w:name="_Toc237937160"/>
      <w:r w:rsidRPr="008518D7">
        <w:t>18</w:t>
      </w:r>
      <w:r w:rsidR="008F4900" w:rsidRPr="008518D7">
        <w:t>.</w:t>
      </w:r>
      <w:r w:rsidR="00F00F94">
        <w:t>2</w:t>
      </w:r>
      <w:r w:rsidR="008F4900" w:rsidRPr="008518D7">
        <w:t xml:space="preserve"> </w:t>
      </w:r>
      <w:r w:rsidR="001E4618">
        <w:tab/>
      </w:r>
      <w:r w:rsidR="008F4900" w:rsidRPr="008518D7">
        <w:t xml:space="preserve">Proficiency Testing </w:t>
      </w:r>
      <w:r w:rsidR="00152B15" w:rsidRPr="008518D7">
        <w:t xml:space="preserve">(PT) </w:t>
      </w:r>
      <w:r w:rsidR="008F4900" w:rsidRPr="008518D7">
        <w:t>Samples</w:t>
      </w:r>
      <w:bookmarkEnd w:id="86"/>
      <w:bookmarkEnd w:id="87"/>
      <w:bookmarkEnd w:id="88"/>
    </w:p>
    <w:p w:rsidR="008F4900" w:rsidRPr="008518D7" w:rsidRDefault="008F4900" w:rsidP="008518D7">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8518D7">
        <w:rPr>
          <w:rFonts w:ascii="Arial" w:hAnsi="Arial" w:cs="Arial"/>
          <w:i/>
          <w:sz w:val="18"/>
          <w:szCs w:val="18"/>
        </w:rPr>
        <w:t xml:space="preserve">The laboratory obtains PT studies from </w:t>
      </w:r>
      <w:r w:rsidR="00F939DB" w:rsidRPr="008518D7">
        <w:rPr>
          <w:rFonts w:ascii="Arial" w:hAnsi="Arial" w:cs="Arial"/>
          <w:i/>
          <w:sz w:val="18"/>
          <w:szCs w:val="18"/>
        </w:rPr>
        <w:t>[</w:t>
      </w:r>
      <w:r w:rsidR="00F939DB" w:rsidRPr="008518D7">
        <w:rPr>
          <w:rFonts w:ascii="Arial" w:hAnsi="Arial" w:cs="Arial"/>
          <w:i/>
          <w:sz w:val="18"/>
          <w:szCs w:val="18"/>
          <w:highlight w:val="yellow"/>
        </w:rPr>
        <w:t>name of approved PT</w:t>
      </w:r>
      <w:r w:rsidRPr="008518D7">
        <w:rPr>
          <w:rFonts w:ascii="Arial" w:hAnsi="Arial" w:cs="Arial"/>
          <w:i/>
          <w:sz w:val="18"/>
          <w:szCs w:val="18"/>
          <w:highlight w:val="yellow"/>
        </w:rPr>
        <w:t xml:space="preserve"> provider</w:t>
      </w:r>
      <w:r w:rsidR="00F939DB" w:rsidRPr="008518D7">
        <w:rPr>
          <w:rFonts w:ascii="Arial" w:hAnsi="Arial" w:cs="Arial"/>
          <w:i/>
          <w:sz w:val="18"/>
          <w:szCs w:val="18"/>
        </w:rPr>
        <w:t>]</w:t>
      </w:r>
      <w:r w:rsidRPr="008518D7">
        <w:rPr>
          <w:rFonts w:ascii="Arial" w:hAnsi="Arial" w:cs="Arial"/>
          <w:i/>
          <w:sz w:val="18"/>
          <w:szCs w:val="18"/>
        </w:rPr>
        <w:t>.</w:t>
      </w:r>
      <w:r w:rsidR="008E1555" w:rsidRPr="008518D7">
        <w:rPr>
          <w:rFonts w:ascii="Arial" w:hAnsi="Arial" w:cs="Arial"/>
          <w:i/>
          <w:sz w:val="18"/>
          <w:szCs w:val="18"/>
        </w:rPr>
        <w:t xml:space="preserve">  </w:t>
      </w:r>
      <w:r w:rsidRPr="008518D7">
        <w:rPr>
          <w:rFonts w:ascii="Arial" w:hAnsi="Arial" w:cs="Arial"/>
          <w:i/>
          <w:sz w:val="18"/>
          <w:szCs w:val="18"/>
        </w:rPr>
        <w:t>PT studies are performed twice per year.  The following parameters are tested:</w:t>
      </w:r>
      <w:r w:rsidR="00EC609B">
        <w:rPr>
          <w:rFonts w:ascii="Arial" w:hAnsi="Arial" w:cs="Arial"/>
          <w:i/>
          <w:sz w:val="18"/>
          <w:szCs w:val="18"/>
        </w:rPr>
        <w:t xml:space="preserve"> [</w:t>
      </w:r>
      <w:r w:rsidR="00EC609B" w:rsidRPr="00EC609B">
        <w:rPr>
          <w:rFonts w:ascii="Arial" w:hAnsi="Arial" w:cs="Arial"/>
          <w:i/>
          <w:sz w:val="18"/>
          <w:szCs w:val="18"/>
          <w:highlight w:val="yellow"/>
        </w:rPr>
        <w:t>list parameters or reference where list is found</w:t>
      </w:r>
      <w:r w:rsidR="00EC609B">
        <w:rPr>
          <w:rFonts w:ascii="Arial" w:hAnsi="Arial" w:cs="Arial"/>
          <w:i/>
          <w:sz w:val="18"/>
          <w:szCs w:val="18"/>
        </w:rPr>
        <w:t>]</w:t>
      </w:r>
    </w:p>
    <w:p w:rsidR="008F4900" w:rsidRPr="008518D7" w:rsidRDefault="008F4900" w:rsidP="008518D7">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p>
    <w:p w:rsidR="008F4900" w:rsidRPr="008518D7" w:rsidRDefault="008F4900" w:rsidP="008518D7">
      <w:pPr>
        <w:pStyle w:val="BodyText"/>
        <w:shd w:val="clear" w:color="auto" w:fill="CCCCCC"/>
        <w:spacing w:before="0" w:after="0"/>
        <w:rPr>
          <w:rFonts w:ascii="Arial" w:hAnsi="Arial" w:cs="Arial"/>
          <w:i/>
          <w:sz w:val="18"/>
          <w:szCs w:val="18"/>
        </w:rPr>
      </w:pPr>
      <w:r w:rsidRPr="008518D7">
        <w:rPr>
          <w:rFonts w:ascii="Arial" w:hAnsi="Arial" w:cs="Arial"/>
          <w:i/>
          <w:sz w:val="18"/>
          <w:szCs w:val="18"/>
        </w:rPr>
        <w:lastRenderedPageBreak/>
        <w:t xml:space="preserve">PT studies are analyzed in the same manner as regular samples.  The same test method procedures and the same internal QC protocol are used when analyzing PT studies.  </w:t>
      </w:r>
    </w:p>
    <w:p w:rsidR="00E56CB3" w:rsidRPr="008518D7" w:rsidRDefault="00E56CB3" w:rsidP="008518D7">
      <w:pPr>
        <w:pStyle w:val="BodyText"/>
        <w:shd w:val="clear" w:color="auto" w:fill="CCCCCC"/>
        <w:spacing w:before="0" w:after="0"/>
        <w:rPr>
          <w:rFonts w:ascii="Arial" w:hAnsi="Arial" w:cs="Arial"/>
          <w:i/>
          <w:sz w:val="18"/>
          <w:szCs w:val="18"/>
        </w:rPr>
      </w:pPr>
    </w:p>
    <w:p w:rsidR="008F4900" w:rsidRDefault="008F4900" w:rsidP="008518D7">
      <w:pPr>
        <w:pStyle w:val="BodyText"/>
        <w:shd w:val="clear" w:color="auto" w:fill="CCCCCC"/>
        <w:spacing w:before="0" w:after="0"/>
        <w:rPr>
          <w:rFonts w:ascii="Arial" w:hAnsi="Arial" w:cs="Arial"/>
          <w:i/>
          <w:sz w:val="18"/>
          <w:szCs w:val="18"/>
        </w:rPr>
      </w:pPr>
      <w:r w:rsidRPr="008518D7">
        <w:rPr>
          <w:rFonts w:ascii="Arial" w:hAnsi="Arial" w:cs="Arial"/>
          <w:i/>
          <w:sz w:val="18"/>
          <w:szCs w:val="18"/>
        </w:rPr>
        <w:t>If the laboratory fails a PT study, an investigation of the cause is conducted</w:t>
      </w:r>
      <w:r w:rsidR="00AF6E03" w:rsidRPr="008518D7">
        <w:rPr>
          <w:rFonts w:ascii="Arial" w:hAnsi="Arial" w:cs="Arial"/>
          <w:i/>
          <w:sz w:val="18"/>
          <w:szCs w:val="18"/>
        </w:rPr>
        <w:t xml:space="preserve">. </w:t>
      </w:r>
      <w:r w:rsidR="00152B15" w:rsidRPr="008518D7">
        <w:rPr>
          <w:rFonts w:ascii="Arial" w:hAnsi="Arial" w:cs="Arial"/>
          <w:i/>
          <w:sz w:val="18"/>
          <w:szCs w:val="18"/>
        </w:rPr>
        <w:t xml:space="preserve"> </w:t>
      </w:r>
      <w:r w:rsidRPr="008518D7">
        <w:rPr>
          <w:rFonts w:ascii="Arial" w:hAnsi="Arial" w:cs="Arial"/>
          <w:i/>
          <w:sz w:val="18"/>
          <w:szCs w:val="18"/>
        </w:rPr>
        <w:t xml:space="preserve">When problems are identified, a corrective action plan is outlined </w:t>
      </w:r>
      <w:r w:rsidR="00AF6E03" w:rsidRPr="008518D7">
        <w:rPr>
          <w:rFonts w:ascii="Arial" w:hAnsi="Arial" w:cs="Arial"/>
          <w:i/>
          <w:sz w:val="18"/>
          <w:szCs w:val="18"/>
        </w:rPr>
        <w:t xml:space="preserve">on the corrective action form </w:t>
      </w:r>
      <w:r w:rsidRPr="008518D7">
        <w:rPr>
          <w:rFonts w:ascii="Arial" w:hAnsi="Arial" w:cs="Arial"/>
          <w:i/>
          <w:sz w:val="18"/>
          <w:szCs w:val="18"/>
        </w:rPr>
        <w:t xml:space="preserve">and </w:t>
      </w:r>
      <w:r w:rsidR="00AF6E03" w:rsidRPr="008518D7">
        <w:rPr>
          <w:rFonts w:ascii="Arial" w:hAnsi="Arial" w:cs="Arial"/>
          <w:i/>
          <w:sz w:val="18"/>
          <w:szCs w:val="18"/>
        </w:rPr>
        <w:t xml:space="preserve">actions are </w:t>
      </w:r>
      <w:r w:rsidR="00152B15" w:rsidRPr="008518D7">
        <w:rPr>
          <w:rFonts w:ascii="Arial" w:hAnsi="Arial" w:cs="Arial"/>
          <w:i/>
          <w:sz w:val="18"/>
          <w:szCs w:val="18"/>
        </w:rPr>
        <w:t>completed</w:t>
      </w:r>
      <w:r w:rsidRPr="008518D7">
        <w:rPr>
          <w:rFonts w:ascii="Arial" w:hAnsi="Arial" w:cs="Arial"/>
          <w:i/>
          <w:sz w:val="18"/>
          <w:szCs w:val="18"/>
        </w:rPr>
        <w:t xml:space="preserve"> in a timely manner.</w:t>
      </w:r>
    </w:p>
    <w:p w:rsidR="0051474C" w:rsidRDefault="0051474C" w:rsidP="008518D7">
      <w:pPr>
        <w:pStyle w:val="BodyText"/>
        <w:shd w:val="clear" w:color="auto" w:fill="CCCCCC"/>
        <w:spacing w:before="0" w:after="0"/>
        <w:rPr>
          <w:rFonts w:ascii="Arial" w:hAnsi="Arial" w:cs="Arial"/>
          <w:i/>
          <w:sz w:val="18"/>
          <w:szCs w:val="18"/>
        </w:rPr>
      </w:pPr>
    </w:p>
    <w:p w:rsidR="0051474C" w:rsidRPr="0051474C" w:rsidRDefault="0051474C" w:rsidP="008518D7">
      <w:pPr>
        <w:pStyle w:val="BodyText"/>
        <w:shd w:val="clear" w:color="auto" w:fill="CCCCCC"/>
        <w:spacing w:before="0" w:after="0"/>
        <w:rPr>
          <w:rFonts w:ascii="Arial" w:hAnsi="Arial" w:cs="Arial"/>
          <w:b/>
          <w:i/>
          <w:sz w:val="18"/>
          <w:szCs w:val="18"/>
        </w:rPr>
      </w:pPr>
      <w:r w:rsidRPr="0051474C">
        <w:rPr>
          <w:rFonts w:ascii="Arial" w:hAnsi="Arial" w:cs="Arial"/>
          <w:b/>
          <w:i/>
          <w:sz w:val="18"/>
          <w:szCs w:val="18"/>
        </w:rPr>
        <w:t>18.3 Split Sampling</w:t>
      </w:r>
      <w:r>
        <w:rPr>
          <w:rFonts w:ascii="Arial" w:hAnsi="Arial" w:cs="Arial"/>
          <w:b/>
          <w:i/>
          <w:sz w:val="18"/>
          <w:szCs w:val="18"/>
        </w:rPr>
        <w:t xml:space="preserve"> (Duplicate)</w:t>
      </w:r>
    </w:p>
    <w:p w:rsidR="0051474C" w:rsidRPr="008518D7" w:rsidRDefault="0051474C" w:rsidP="008518D7">
      <w:pPr>
        <w:pStyle w:val="BodyText"/>
        <w:shd w:val="clear" w:color="auto" w:fill="CCCCCC"/>
        <w:spacing w:before="0" w:after="0"/>
        <w:rPr>
          <w:rFonts w:ascii="Arial" w:hAnsi="Arial" w:cs="Arial"/>
          <w:i/>
          <w:sz w:val="18"/>
          <w:szCs w:val="18"/>
        </w:rPr>
      </w:pPr>
      <w:r>
        <w:rPr>
          <w:rFonts w:ascii="Arial" w:hAnsi="Arial" w:cs="Arial"/>
          <w:i/>
          <w:sz w:val="18"/>
          <w:szCs w:val="18"/>
        </w:rPr>
        <w:t>The laboratory collects a duplicate sample and submits the duplicate to a subcontract laboratory for confirmation analysis [</w:t>
      </w:r>
      <w:r w:rsidRPr="0051474C">
        <w:rPr>
          <w:rFonts w:ascii="Arial" w:hAnsi="Arial" w:cs="Arial"/>
          <w:i/>
          <w:sz w:val="18"/>
          <w:szCs w:val="18"/>
          <w:highlight w:val="yellow"/>
        </w:rPr>
        <w:t>on a quarterly, semi-annual, annual basis</w:t>
      </w:r>
      <w:r>
        <w:rPr>
          <w:rFonts w:ascii="Arial" w:hAnsi="Arial" w:cs="Arial"/>
          <w:i/>
          <w:sz w:val="18"/>
          <w:szCs w:val="18"/>
        </w:rPr>
        <w:t xml:space="preserve">] to ensure the results reported are accurate. </w:t>
      </w:r>
      <w:r w:rsidRPr="008518D7">
        <w:rPr>
          <w:rFonts w:ascii="Arial" w:hAnsi="Arial" w:cs="Arial"/>
          <w:i/>
          <w:sz w:val="18"/>
          <w:szCs w:val="18"/>
        </w:rPr>
        <w:t>When problems are identified, a corrective action plan is outlined on the corrective action form and actions are completed in a timely manner.</w:t>
      </w:r>
      <w:r>
        <w:rPr>
          <w:rFonts w:ascii="Arial" w:hAnsi="Arial" w:cs="Arial"/>
          <w:i/>
          <w:sz w:val="18"/>
          <w:szCs w:val="18"/>
        </w:rPr>
        <w:t xml:space="preserve">   </w:t>
      </w:r>
    </w:p>
    <w:p w:rsidR="00E56CB3" w:rsidRPr="006757E7" w:rsidRDefault="00E56CB3" w:rsidP="007D1584">
      <w:pPr>
        <w:pStyle w:val="BodyText"/>
        <w:spacing w:before="0" w:after="0"/>
        <w:rPr>
          <w:rFonts w:ascii="Arial" w:hAnsi="Arial" w:cs="Arial"/>
          <w:sz w:val="22"/>
          <w:szCs w:val="22"/>
        </w:rPr>
      </w:pPr>
    </w:p>
    <w:p w:rsidR="008F4900" w:rsidRDefault="0086496A" w:rsidP="00400AB2">
      <w:pPr>
        <w:pStyle w:val="Heading1"/>
      </w:pPr>
      <w:bookmarkStart w:id="89" w:name="_Toc524931733"/>
      <w:bookmarkStart w:id="90" w:name="_Toc236634629"/>
      <w:bookmarkStart w:id="91" w:name="_Toc237752797"/>
      <w:bookmarkStart w:id="92" w:name="_Toc237937161"/>
      <w:r>
        <w:t>19</w:t>
      </w:r>
      <w:r w:rsidR="008F4900" w:rsidRPr="006757E7">
        <w:t xml:space="preserve">.0 </w:t>
      </w:r>
      <w:r w:rsidR="001E4618">
        <w:tab/>
      </w:r>
      <w:r w:rsidR="008F4900" w:rsidRPr="006757E7">
        <w:t>Reporting the Results</w:t>
      </w:r>
      <w:bookmarkEnd w:id="89"/>
      <w:bookmarkEnd w:id="90"/>
      <w:bookmarkEnd w:id="91"/>
      <w:bookmarkEnd w:id="92"/>
    </w:p>
    <w:p w:rsidR="007117BA" w:rsidRPr="007117BA" w:rsidRDefault="007117BA" w:rsidP="007D1584">
      <w:pPr>
        <w:spacing w:line="240" w:lineRule="exact"/>
        <w:rPr>
          <w:rFonts w:ascii="Arial" w:hAnsi="Arial" w:cs="Arial"/>
          <w:sz w:val="22"/>
          <w:szCs w:val="22"/>
        </w:rPr>
      </w:pPr>
    </w:p>
    <w:p w:rsidR="007117BA" w:rsidRPr="008518D7" w:rsidRDefault="007117BA" w:rsidP="008518D7">
      <w:pPr>
        <w:rPr>
          <w:rFonts w:ascii="Arial" w:hAnsi="Arial" w:cs="Arial"/>
          <w:sz w:val="22"/>
          <w:szCs w:val="22"/>
        </w:rPr>
      </w:pPr>
      <w:r w:rsidRPr="008518D7">
        <w:rPr>
          <w:rFonts w:ascii="Arial" w:hAnsi="Arial" w:cs="Arial"/>
          <w:b/>
          <w:sz w:val="22"/>
          <w:szCs w:val="22"/>
          <w:u w:val="single"/>
        </w:rPr>
        <w:t>Instructions:</w:t>
      </w:r>
      <w:r w:rsidRPr="008518D7">
        <w:rPr>
          <w:rFonts w:ascii="Arial" w:hAnsi="Arial" w:cs="Arial"/>
          <w:sz w:val="22"/>
          <w:szCs w:val="22"/>
        </w:rPr>
        <w:tab/>
        <w:t xml:space="preserve">This section should </w:t>
      </w:r>
      <w:r w:rsidR="00DC26A3" w:rsidRPr="008518D7">
        <w:rPr>
          <w:rFonts w:ascii="Arial" w:hAnsi="Arial" w:cs="Arial"/>
          <w:sz w:val="22"/>
          <w:szCs w:val="22"/>
        </w:rPr>
        <w:t xml:space="preserve">contain a </w:t>
      </w:r>
      <w:r w:rsidRPr="008518D7">
        <w:rPr>
          <w:rFonts w:ascii="Arial" w:hAnsi="Arial" w:cs="Arial"/>
          <w:sz w:val="22"/>
          <w:szCs w:val="22"/>
        </w:rPr>
        <w:t>descri</w:t>
      </w:r>
      <w:r w:rsidR="00DC26A3" w:rsidRPr="008518D7">
        <w:rPr>
          <w:rFonts w:ascii="Arial" w:hAnsi="Arial" w:cs="Arial"/>
          <w:sz w:val="22"/>
          <w:szCs w:val="22"/>
        </w:rPr>
        <w:t>ption of</w:t>
      </w:r>
      <w:r w:rsidRPr="008518D7">
        <w:rPr>
          <w:rFonts w:ascii="Arial" w:hAnsi="Arial" w:cs="Arial"/>
          <w:sz w:val="22"/>
          <w:szCs w:val="22"/>
        </w:rPr>
        <w:t xml:space="preserve"> the laboratory's procedures for reporting analytical results.</w:t>
      </w:r>
      <w:r w:rsidR="00DC26A3" w:rsidRPr="008518D7">
        <w:rPr>
          <w:rFonts w:ascii="Arial" w:hAnsi="Arial" w:cs="Arial"/>
          <w:sz w:val="22"/>
          <w:szCs w:val="22"/>
        </w:rPr>
        <w:t xml:space="preserve">  This description should d</w:t>
      </w:r>
      <w:r w:rsidR="00784DDF" w:rsidRPr="008518D7">
        <w:rPr>
          <w:rFonts w:ascii="Arial" w:hAnsi="Arial" w:cs="Arial"/>
          <w:sz w:val="22"/>
          <w:szCs w:val="22"/>
        </w:rPr>
        <w:t>escribe the</w:t>
      </w:r>
      <w:r w:rsidR="00DC26A3" w:rsidRPr="008518D7">
        <w:rPr>
          <w:rFonts w:ascii="Arial" w:hAnsi="Arial" w:cs="Arial"/>
          <w:sz w:val="22"/>
          <w:szCs w:val="22"/>
        </w:rPr>
        <w:t xml:space="preserve"> procedures to ensure that data are free from errors.</w:t>
      </w:r>
    </w:p>
    <w:p w:rsidR="007117BA" w:rsidRDefault="007117BA" w:rsidP="007D1584">
      <w:pPr>
        <w:rPr>
          <w:rFonts w:ascii="Arial" w:hAnsi="Arial" w:cs="Arial"/>
          <w:sz w:val="22"/>
          <w:szCs w:val="22"/>
        </w:rPr>
      </w:pPr>
    </w:p>
    <w:p w:rsidR="00712E52" w:rsidRDefault="00712E52" w:rsidP="00712E52">
      <w:pPr>
        <w:rPr>
          <w:b/>
          <w:i/>
          <w:sz w:val="18"/>
          <w:szCs w:val="18"/>
        </w:rPr>
      </w:pPr>
      <w:r>
        <w:rPr>
          <w:b/>
          <w:i/>
          <w:sz w:val="18"/>
          <w:szCs w:val="18"/>
        </w:rPr>
        <w:t>Example:</w:t>
      </w:r>
      <w:r w:rsidR="00EE1AC8">
        <w:rPr>
          <w:b/>
          <w:i/>
          <w:sz w:val="18"/>
          <w:szCs w:val="18"/>
        </w:rPr>
        <w:t xml:space="preserve"> </w:t>
      </w:r>
    </w:p>
    <w:p w:rsidR="008F4900" w:rsidRPr="006757E7" w:rsidRDefault="008F4900" w:rsidP="007D15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8F4900" w:rsidRPr="004E66E8" w:rsidRDefault="0086496A" w:rsidP="00574420">
      <w:pPr>
        <w:pStyle w:val="Heading2"/>
      </w:pPr>
      <w:bookmarkStart w:id="93" w:name="_Toc524931734"/>
      <w:bookmarkStart w:id="94" w:name="_Toc236634630"/>
      <w:bookmarkStart w:id="95" w:name="_Toc237752798"/>
      <w:bookmarkStart w:id="96" w:name="_Toc237937162"/>
      <w:r w:rsidRPr="004E66E8">
        <w:t>19</w:t>
      </w:r>
      <w:r w:rsidR="008F4900" w:rsidRPr="004E66E8">
        <w:t>.1</w:t>
      </w:r>
      <w:r w:rsidR="008F4900" w:rsidRPr="004E66E8">
        <w:tab/>
        <w:t xml:space="preserve">Procedures to Ensure Reported Data </w:t>
      </w:r>
      <w:r w:rsidR="00784DDF" w:rsidRPr="004E66E8">
        <w:t>are</w:t>
      </w:r>
      <w:r w:rsidR="008F4900" w:rsidRPr="004E66E8">
        <w:t xml:space="preserve"> Free from Errors</w:t>
      </w:r>
      <w:bookmarkEnd w:id="94"/>
      <w:bookmarkEnd w:id="95"/>
      <w:bookmarkEnd w:id="96"/>
    </w:p>
    <w:p w:rsidR="00EC4165" w:rsidRPr="004E66E8" w:rsidRDefault="00EC4165" w:rsidP="004E66E8">
      <w:pPr>
        <w:shd w:val="clear" w:color="auto" w:fill="CCCCCC"/>
        <w:rPr>
          <w:i/>
          <w:sz w:val="18"/>
          <w:szCs w:val="18"/>
        </w:rPr>
      </w:pPr>
    </w:p>
    <w:p w:rsidR="008322C8" w:rsidRPr="004E66E8" w:rsidRDefault="008F4900" w:rsidP="004E66E8">
      <w:pPr>
        <w:shd w:val="clear" w:color="auto" w:fill="CCCCCC"/>
        <w:rPr>
          <w:rFonts w:ascii="Arial" w:hAnsi="Arial" w:cs="Arial"/>
          <w:b/>
          <w:i/>
          <w:sz w:val="18"/>
          <w:szCs w:val="18"/>
        </w:rPr>
      </w:pPr>
      <w:bookmarkStart w:id="97" w:name="_Toc536437128"/>
      <w:r w:rsidRPr="004E66E8">
        <w:rPr>
          <w:rFonts w:ascii="Arial" w:hAnsi="Arial" w:cs="Arial"/>
          <w:b/>
          <w:i/>
          <w:sz w:val="18"/>
          <w:szCs w:val="18"/>
        </w:rPr>
        <w:t>Data Validation</w:t>
      </w:r>
      <w:r w:rsidR="008322C8" w:rsidRPr="004E66E8">
        <w:rPr>
          <w:rFonts w:ascii="Arial" w:hAnsi="Arial" w:cs="Arial"/>
          <w:b/>
          <w:i/>
          <w:sz w:val="18"/>
          <w:szCs w:val="18"/>
        </w:rPr>
        <w:t>:</w:t>
      </w:r>
    </w:p>
    <w:bookmarkEnd w:id="93"/>
    <w:bookmarkEnd w:id="97"/>
    <w:p w:rsidR="008F4900" w:rsidRPr="004E66E8" w:rsidRDefault="008F4900" w:rsidP="004E66E8">
      <w:pPr>
        <w:shd w:val="clear" w:color="auto" w:fill="CCCCCC"/>
        <w:rPr>
          <w:rFonts w:ascii="Arial" w:hAnsi="Arial" w:cs="Arial"/>
          <w:i/>
          <w:sz w:val="18"/>
          <w:szCs w:val="18"/>
        </w:rPr>
      </w:pPr>
      <w:r w:rsidRPr="004E66E8">
        <w:rPr>
          <w:rFonts w:ascii="Arial" w:hAnsi="Arial" w:cs="Arial"/>
          <w:i/>
          <w:sz w:val="18"/>
          <w:szCs w:val="18"/>
        </w:rPr>
        <w:t xml:space="preserve">The analyst performing the analysis </w:t>
      </w:r>
      <w:r w:rsidR="00EE1AC8">
        <w:rPr>
          <w:rFonts w:ascii="Arial" w:hAnsi="Arial" w:cs="Arial"/>
          <w:i/>
          <w:sz w:val="18"/>
          <w:szCs w:val="18"/>
        </w:rPr>
        <w:t>verifies</w:t>
      </w:r>
      <w:r w:rsidRPr="004E66E8">
        <w:rPr>
          <w:rFonts w:ascii="Arial" w:hAnsi="Arial" w:cs="Arial"/>
          <w:i/>
          <w:sz w:val="18"/>
          <w:szCs w:val="18"/>
        </w:rPr>
        <w:t xml:space="preserve"> all data.  The data review is to include the following items:</w:t>
      </w:r>
    </w:p>
    <w:p w:rsidR="008F4900" w:rsidRPr="004E66E8" w:rsidRDefault="008F4900" w:rsidP="004E66E8">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p>
    <w:p w:rsidR="008F4900" w:rsidRPr="004E66E8" w:rsidRDefault="008F4900" w:rsidP="004E66E8">
      <w:pPr>
        <w:pStyle w:val="Level1"/>
        <w:numPr>
          <w:ilvl w:val="0"/>
          <w:numId w:val="34"/>
        </w:num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4E66E8">
        <w:rPr>
          <w:rFonts w:ascii="Arial" w:hAnsi="Arial" w:cs="Arial"/>
          <w:i/>
          <w:sz w:val="18"/>
          <w:szCs w:val="18"/>
        </w:rPr>
        <w:t>Calibration of the instrumentation.</w:t>
      </w:r>
      <w:r w:rsidR="00EE1AC8">
        <w:rPr>
          <w:rFonts w:ascii="Arial" w:hAnsi="Arial" w:cs="Arial"/>
          <w:i/>
          <w:sz w:val="18"/>
          <w:szCs w:val="18"/>
        </w:rPr>
        <w:t xml:space="preserve"> (Confirm the calibration criteria are met.)</w:t>
      </w:r>
    </w:p>
    <w:p w:rsidR="008F4900" w:rsidRPr="004E66E8" w:rsidRDefault="008F4900" w:rsidP="004E66E8">
      <w:pPr>
        <w:pStyle w:val="Level1"/>
        <w:numPr>
          <w:ilvl w:val="0"/>
          <w:numId w:val="34"/>
        </w:num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4E66E8">
        <w:rPr>
          <w:rFonts w:ascii="Arial" w:hAnsi="Arial" w:cs="Arial"/>
          <w:i/>
          <w:sz w:val="18"/>
          <w:szCs w:val="18"/>
        </w:rPr>
        <w:t xml:space="preserve">Quality control data.  </w:t>
      </w:r>
      <w:r w:rsidR="008322C8" w:rsidRPr="004E66E8">
        <w:rPr>
          <w:rFonts w:ascii="Arial" w:hAnsi="Arial" w:cs="Arial"/>
          <w:i/>
          <w:sz w:val="18"/>
          <w:szCs w:val="18"/>
        </w:rPr>
        <w:t>(</w:t>
      </w:r>
      <w:r w:rsidRPr="004E66E8">
        <w:rPr>
          <w:rFonts w:ascii="Arial" w:hAnsi="Arial" w:cs="Arial"/>
          <w:i/>
          <w:sz w:val="18"/>
          <w:szCs w:val="18"/>
        </w:rPr>
        <w:t>Confirm QC meets the acceptance criteria.</w:t>
      </w:r>
      <w:r w:rsidR="008322C8" w:rsidRPr="004E66E8">
        <w:rPr>
          <w:rFonts w:ascii="Arial" w:hAnsi="Arial" w:cs="Arial"/>
          <w:i/>
          <w:sz w:val="18"/>
          <w:szCs w:val="18"/>
        </w:rPr>
        <w:t>)</w:t>
      </w:r>
    </w:p>
    <w:p w:rsidR="008F4900" w:rsidRPr="004E66E8" w:rsidRDefault="008F4900" w:rsidP="004E66E8">
      <w:pPr>
        <w:pStyle w:val="Level1"/>
        <w:numPr>
          <w:ilvl w:val="0"/>
          <w:numId w:val="34"/>
        </w:num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4E66E8">
        <w:rPr>
          <w:rFonts w:ascii="Arial" w:hAnsi="Arial" w:cs="Arial"/>
          <w:i/>
          <w:sz w:val="18"/>
          <w:szCs w:val="18"/>
        </w:rPr>
        <w:t xml:space="preserve">Calculations.  </w:t>
      </w:r>
      <w:r w:rsidR="008322C8" w:rsidRPr="004E66E8">
        <w:rPr>
          <w:rFonts w:ascii="Arial" w:hAnsi="Arial" w:cs="Arial"/>
          <w:i/>
          <w:sz w:val="18"/>
          <w:szCs w:val="18"/>
        </w:rPr>
        <w:t>(</w:t>
      </w:r>
      <w:r w:rsidRPr="004E66E8">
        <w:rPr>
          <w:rFonts w:ascii="Arial" w:hAnsi="Arial" w:cs="Arial"/>
          <w:i/>
          <w:sz w:val="18"/>
          <w:szCs w:val="18"/>
        </w:rPr>
        <w:t>Check for calculation errors.</w:t>
      </w:r>
      <w:r w:rsidR="008322C8" w:rsidRPr="004E66E8">
        <w:rPr>
          <w:rFonts w:ascii="Arial" w:hAnsi="Arial" w:cs="Arial"/>
          <w:i/>
          <w:sz w:val="18"/>
          <w:szCs w:val="18"/>
        </w:rPr>
        <w:t>)</w:t>
      </w:r>
    </w:p>
    <w:p w:rsidR="008F4900" w:rsidRPr="004E66E8" w:rsidRDefault="008F4900" w:rsidP="004E66E8">
      <w:pPr>
        <w:pStyle w:val="Level1"/>
        <w:numPr>
          <w:ilvl w:val="0"/>
          <w:numId w:val="34"/>
        </w:num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4E66E8">
        <w:rPr>
          <w:rFonts w:ascii="Arial" w:hAnsi="Arial" w:cs="Arial"/>
          <w:i/>
          <w:sz w:val="18"/>
          <w:szCs w:val="18"/>
        </w:rPr>
        <w:t xml:space="preserve">Documentation. </w:t>
      </w:r>
      <w:r w:rsidR="008322C8" w:rsidRPr="004E66E8">
        <w:rPr>
          <w:rFonts w:ascii="Arial" w:hAnsi="Arial" w:cs="Arial"/>
          <w:i/>
          <w:sz w:val="18"/>
          <w:szCs w:val="18"/>
        </w:rPr>
        <w:t xml:space="preserve"> (</w:t>
      </w:r>
      <w:r w:rsidRPr="004E66E8">
        <w:rPr>
          <w:rFonts w:ascii="Arial" w:hAnsi="Arial" w:cs="Arial"/>
          <w:i/>
          <w:sz w:val="18"/>
          <w:szCs w:val="18"/>
        </w:rPr>
        <w:t>Check worksheets</w:t>
      </w:r>
      <w:r w:rsidR="008E1555" w:rsidRPr="004E66E8">
        <w:rPr>
          <w:rFonts w:ascii="Arial" w:hAnsi="Arial" w:cs="Arial"/>
          <w:i/>
          <w:sz w:val="18"/>
          <w:szCs w:val="18"/>
        </w:rPr>
        <w:t xml:space="preserve">, </w:t>
      </w:r>
      <w:r w:rsidRPr="004E66E8">
        <w:rPr>
          <w:rFonts w:ascii="Arial" w:hAnsi="Arial" w:cs="Arial"/>
          <w:i/>
          <w:sz w:val="18"/>
          <w:szCs w:val="18"/>
        </w:rPr>
        <w:t xml:space="preserve">logbooks and printouts for </w:t>
      </w:r>
      <w:r w:rsidR="00254B4F">
        <w:rPr>
          <w:rFonts w:ascii="Arial" w:hAnsi="Arial" w:cs="Arial"/>
          <w:i/>
          <w:sz w:val="18"/>
          <w:szCs w:val="18"/>
        </w:rPr>
        <w:t xml:space="preserve">accuracy and </w:t>
      </w:r>
      <w:r w:rsidRPr="004E66E8">
        <w:rPr>
          <w:rFonts w:ascii="Arial" w:hAnsi="Arial" w:cs="Arial"/>
          <w:i/>
          <w:sz w:val="18"/>
          <w:szCs w:val="18"/>
        </w:rPr>
        <w:t>completeness.</w:t>
      </w:r>
      <w:r w:rsidR="008322C8" w:rsidRPr="004E66E8">
        <w:rPr>
          <w:rFonts w:ascii="Arial" w:hAnsi="Arial" w:cs="Arial"/>
          <w:i/>
          <w:sz w:val="18"/>
          <w:szCs w:val="18"/>
        </w:rPr>
        <w:t>)</w:t>
      </w:r>
    </w:p>
    <w:p w:rsidR="008F4900" w:rsidRPr="004E66E8" w:rsidRDefault="008F4900" w:rsidP="004E66E8">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p>
    <w:p w:rsidR="008F4900" w:rsidRPr="004E66E8" w:rsidRDefault="008F4900" w:rsidP="004E66E8">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18"/>
          <w:szCs w:val="18"/>
        </w:rPr>
      </w:pPr>
      <w:r w:rsidRPr="004E66E8">
        <w:rPr>
          <w:rFonts w:ascii="Arial" w:hAnsi="Arial" w:cs="Arial"/>
          <w:i/>
          <w:sz w:val="18"/>
          <w:szCs w:val="18"/>
        </w:rPr>
        <w:t xml:space="preserve">Before final reporting is done, data are </w:t>
      </w:r>
      <w:r w:rsidR="00E93B44">
        <w:rPr>
          <w:rFonts w:ascii="Arial" w:hAnsi="Arial" w:cs="Arial"/>
          <w:i/>
          <w:sz w:val="18"/>
          <w:szCs w:val="18"/>
        </w:rPr>
        <w:t>validated</w:t>
      </w:r>
      <w:r w:rsidRPr="004E66E8">
        <w:rPr>
          <w:rFonts w:ascii="Arial" w:hAnsi="Arial" w:cs="Arial"/>
          <w:i/>
          <w:sz w:val="18"/>
          <w:szCs w:val="18"/>
        </w:rPr>
        <w:t xml:space="preserve"> by the </w:t>
      </w:r>
      <w:r w:rsidR="00104F49" w:rsidRPr="004E66E8">
        <w:rPr>
          <w:rFonts w:ascii="Arial" w:hAnsi="Arial" w:cs="Arial"/>
          <w:i/>
          <w:sz w:val="18"/>
          <w:szCs w:val="18"/>
        </w:rPr>
        <w:t>[</w:t>
      </w:r>
      <w:r w:rsidR="00104F49" w:rsidRPr="004E66E8">
        <w:rPr>
          <w:rFonts w:ascii="Arial" w:hAnsi="Arial" w:cs="Arial"/>
          <w:i/>
          <w:sz w:val="18"/>
          <w:szCs w:val="18"/>
          <w:highlight w:val="yellow"/>
        </w:rPr>
        <w:t>Define the responsible staff person</w:t>
      </w:r>
      <w:r w:rsidR="00104F49" w:rsidRPr="004E66E8">
        <w:rPr>
          <w:rFonts w:ascii="Arial" w:hAnsi="Arial" w:cs="Arial"/>
          <w:i/>
          <w:sz w:val="18"/>
          <w:szCs w:val="18"/>
        </w:rPr>
        <w:t>]</w:t>
      </w:r>
      <w:r w:rsidRPr="004E66E8">
        <w:rPr>
          <w:rFonts w:ascii="Arial" w:hAnsi="Arial" w:cs="Arial"/>
          <w:i/>
          <w:sz w:val="18"/>
          <w:szCs w:val="18"/>
        </w:rPr>
        <w:t xml:space="preserve"> </w:t>
      </w:r>
      <w:r w:rsidR="008E1555" w:rsidRPr="004E66E8">
        <w:rPr>
          <w:rFonts w:ascii="Arial" w:hAnsi="Arial" w:cs="Arial"/>
          <w:i/>
          <w:sz w:val="18"/>
          <w:szCs w:val="18"/>
        </w:rPr>
        <w:t xml:space="preserve">to </w:t>
      </w:r>
      <w:r w:rsidR="00E93B44">
        <w:rPr>
          <w:rFonts w:ascii="Arial" w:hAnsi="Arial" w:cs="Arial"/>
          <w:i/>
          <w:sz w:val="18"/>
          <w:szCs w:val="18"/>
        </w:rPr>
        <w:t>verify that all quality control measures are reviewed and evaluated and to ensure the reported data are free from transcription and calculation errors.  [</w:t>
      </w:r>
      <w:r w:rsidR="00E93B44" w:rsidRPr="00E93B44">
        <w:rPr>
          <w:rFonts w:ascii="Arial" w:hAnsi="Arial" w:cs="Arial"/>
          <w:i/>
          <w:sz w:val="18"/>
          <w:szCs w:val="18"/>
          <w:highlight w:val="yellow"/>
        </w:rPr>
        <w:t>When a second person is not available for data review before report release, describe the schedule for data review of an analyst’s work.</w:t>
      </w:r>
      <w:r w:rsidR="00E93B44">
        <w:rPr>
          <w:rFonts w:ascii="Arial" w:hAnsi="Arial" w:cs="Arial"/>
          <w:i/>
          <w:sz w:val="18"/>
          <w:szCs w:val="18"/>
        </w:rPr>
        <w:t>]</w:t>
      </w:r>
    </w:p>
    <w:p w:rsidR="008F4900" w:rsidRPr="004E66E8" w:rsidRDefault="008F4900" w:rsidP="004E66E8">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z w:val="18"/>
          <w:szCs w:val="18"/>
        </w:rPr>
      </w:pPr>
    </w:p>
    <w:p w:rsidR="008F4900" w:rsidRPr="004E66E8" w:rsidRDefault="0086496A" w:rsidP="00574420">
      <w:pPr>
        <w:pStyle w:val="Heading2"/>
      </w:pPr>
      <w:bookmarkStart w:id="98" w:name="_Toc236634631"/>
      <w:bookmarkStart w:id="99" w:name="_Toc237752799"/>
      <w:bookmarkStart w:id="100" w:name="_Toc237937163"/>
      <w:r w:rsidRPr="004E66E8">
        <w:t>19</w:t>
      </w:r>
      <w:r w:rsidR="008F4900" w:rsidRPr="004E66E8">
        <w:t>.2</w:t>
      </w:r>
      <w:r w:rsidR="008F4900" w:rsidRPr="004E66E8">
        <w:tab/>
        <w:t>Procedures for Data Qualifiers</w:t>
      </w:r>
      <w:bookmarkEnd w:id="98"/>
      <w:bookmarkEnd w:id="99"/>
      <w:bookmarkEnd w:id="100"/>
      <w:r w:rsidR="008F4900" w:rsidRPr="004E66E8">
        <w:t xml:space="preserve">  </w:t>
      </w:r>
    </w:p>
    <w:p w:rsidR="008F4900" w:rsidRDefault="008F4900" w:rsidP="004E66E8">
      <w:pPr>
        <w:pStyle w:val="BodyText"/>
        <w:shd w:val="clear" w:color="auto" w:fill="CCCCCC"/>
        <w:spacing w:before="0" w:after="0"/>
        <w:rPr>
          <w:rFonts w:ascii="Arial" w:hAnsi="Arial" w:cs="Arial"/>
          <w:i/>
          <w:sz w:val="18"/>
          <w:szCs w:val="18"/>
        </w:rPr>
      </w:pPr>
      <w:r w:rsidRPr="004E66E8">
        <w:rPr>
          <w:rFonts w:ascii="Arial" w:hAnsi="Arial" w:cs="Arial"/>
          <w:i/>
          <w:sz w:val="18"/>
          <w:szCs w:val="18"/>
        </w:rPr>
        <w:t xml:space="preserve">Data qualifiers </w:t>
      </w:r>
      <w:r w:rsidR="00410B8C" w:rsidRPr="004E66E8">
        <w:rPr>
          <w:rFonts w:ascii="Arial" w:hAnsi="Arial" w:cs="Arial"/>
          <w:i/>
          <w:sz w:val="18"/>
          <w:szCs w:val="18"/>
        </w:rPr>
        <w:t>are</w:t>
      </w:r>
      <w:r w:rsidRPr="004E66E8">
        <w:rPr>
          <w:rFonts w:ascii="Arial" w:hAnsi="Arial" w:cs="Arial"/>
          <w:i/>
          <w:sz w:val="18"/>
          <w:szCs w:val="18"/>
        </w:rPr>
        <w:t xml:space="preserve"> added to all data not meeting collection, analytical, or internal QC acceptance criteria.</w:t>
      </w:r>
      <w:r w:rsidR="00254B4F">
        <w:rPr>
          <w:rFonts w:ascii="Arial" w:hAnsi="Arial" w:cs="Arial"/>
          <w:i/>
          <w:sz w:val="18"/>
          <w:szCs w:val="18"/>
        </w:rPr>
        <w:t xml:space="preserve"> </w:t>
      </w:r>
    </w:p>
    <w:p w:rsidR="002C4534" w:rsidRDefault="002C4534" w:rsidP="004E66E8">
      <w:pPr>
        <w:pStyle w:val="BodyText"/>
        <w:shd w:val="clear" w:color="auto" w:fill="CCCCCC"/>
        <w:spacing w:before="0" w:after="0"/>
        <w:rPr>
          <w:rFonts w:ascii="Arial" w:hAnsi="Arial" w:cs="Arial"/>
          <w:i/>
          <w:sz w:val="18"/>
          <w:szCs w:val="18"/>
        </w:rPr>
      </w:pPr>
    </w:p>
    <w:p w:rsidR="002C4534" w:rsidRDefault="002C4534" w:rsidP="004E66E8">
      <w:pPr>
        <w:pStyle w:val="BodyText"/>
        <w:shd w:val="clear" w:color="auto" w:fill="CCCCCC"/>
        <w:spacing w:before="0" w:after="0"/>
        <w:rPr>
          <w:rFonts w:ascii="Arial" w:hAnsi="Arial" w:cs="Arial"/>
          <w:b/>
          <w:i/>
          <w:sz w:val="18"/>
          <w:szCs w:val="18"/>
        </w:rPr>
      </w:pPr>
      <w:r>
        <w:rPr>
          <w:rFonts w:ascii="Arial" w:hAnsi="Arial" w:cs="Arial"/>
          <w:b/>
          <w:i/>
          <w:sz w:val="18"/>
          <w:szCs w:val="18"/>
        </w:rPr>
        <w:t>19.3    Procedures for Reporting Analytical Results</w:t>
      </w:r>
    </w:p>
    <w:p w:rsidR="002C4534" w:rsidRPr="0062064C" w:rsidRDefault="002C4534" w:rsidP="004E66E8">
      <w:pPr>
        <w:pStyle w:val="BodyText"/>
        <w:shd w:val="clear" w:color="auto" w:fill="CCCCCC"/>
        <w:spacing w:before="0" w:after="0"/>
        <w:rPr>
          <w:rFonts w:ascii="Arial" w:hAnsi="Arial" w:cs="Arial"/>
          <w:i/>
          <w:sz w:val="18"/>
          <w:szCs w:val="18"/>
        </w:rPr>
      </w:pPr>
      <w:r w:rsidRPr="0062064C">
        <w:rPr>
          <w:rFonts w:ascii="Arial" w:hAnsi="Arial" w:cs="Arial"/>
          <w:i/>
          <w:sz w:val="18"/>
          <w:szCs w:val="18"/>
        </w:rPr>
        <w:t>[</w:t>
      </w:r>
      <w:r w:rsidRPr="0062064C">
        <w:rPr>
          <w:rFonts w:ascii="Arial" w:hAnsi="Arial" w:cs="Arial"/>
          <w:i/>
          <w:sz w:val="18"/>
          <w:szCs w:val="18"/>
          <w:highlight w:val="yellow"/>
        </w:rPr>
        <w:t>Describe the procedure DEQ requires your laboratory/facility to use to report the results of analytical testing</w:t>
      </w:r>
      <w:r w:rsidRPr="0062064C">
        <w:rPr>
          <w:rFonts w:ascii="Arial" w:hAnsi="Arial" w:cs="Arial"/>
          <w:i/>
          <w:sz w:val="18"/>
          <w:szCs w:val="18"/>
        </w:rPr>
        <w:t>.]</w:t>
      </w:r>
    </w:p>
    <w:p w:rsidR="00A70CC2" w:rsidRPr="006757E7" w:rsidRDefault="00A70CC2" w:rsidP="007D1584">
      <w:pPr>
        <w:pStyle w:val="BodyText"/>
        <w:spacing w:before="0" w:after="0"/>
        <w:rPr>
          <w:rFonts w:ascii="Arial" w:hAnsi="Arial" w:cs="Arial"/>
          <w:sz w:val="22"/>
          <w:szCs w:val="22"/>
        </w:rPr>
      </w:pPr>
    </w:p>
    <w:p w:rsidR="008F4900" w:rsidRDefault="0062064C" w:rsidP="00400AB2">
      <w:pPr>
        <w:pStyle w:val="Heading1"/>
      </w:pPr>
      <w:bookmarkStart w:id="101" w:name="_Toc236634632"/>
      <w:bookmarkStart w:id="102" w:name="_Toc237752800"/>
      <w:r>
        <w:br w:type="page"/>
      </w:r>
      <w:bookmarkStart w:id="103" w:name="_Toc237937164"/>
      <w:r w:rsidR="008F4900" w:rsidRPr="006757E7">
        <w:lastRenderedPageBreak/>
        <w:t>2</w:t>
      </w:r>
      <w:r w:rsidR="0086496A">
        <w:t>0</w:t>
      </w:r>
      <w:r w:rsidR="008F4900" w:rsidRPr="006757E7">
        <w:t xml:space="preserve">.0 </w:t>
      </w:r>
      <w:r w:rsidR="001E4618">
        <w:tab/>
      </w:r>
      <w:r w:rsidR="008F4900" w:rsidRPr="006757E7">
        <w:t>Glossary</w:t>
      </w:r>
      <w:bookmarkEnd w:id="101"/>
      <w:bookmarkEnd w:id="102"/>
      <w:bookmarkEnd w:id="103"/>
      <w:r w:rsidR="00363E3C">
        <w:t xml:space="preserve"> </w:t>
      </w:r>
    </w:p>
    <w:p w:rsidR="00363E3C" w:rsidRPr="00363E3C" w:rsidRDefault="00363E3C" w:rsidP="00363E3C">
      <w:pPr>
        <w:rPr>
          <w:rFonts w:ascii="Arial" w:hAnsi="Arial" w:cs="Arial"/>
          <w:snapToGrid/>
          <w:sz w:val="22"/>
          <w:szCs w:val="22"/>
        </w:rPr>
      </w:pPr>
      <w:r w:rsidRPr="00363E3C">
        <w:rPr>
          <w:rFonts w:ascii="Arial" w:hAnsi="Arial" w:cs="Arial"/>
          <w:snapToGrid/>
          <w:sz w:val="22"/>
          <w:szCs w:val="22"/>
        </w:rPr>
        <w:t>[</w:t>
      </w:r>
      <w:r w:rsidRPr="00363E3C">
        <w:rPr>
          <w:rFonts w:ascii="Arial" w:hAnsi="Arial" w:cs="Arial"/>
          <w:snapToGrid/>
          <w:sz w:val="22"/>
          <w:szCs w:val="22"/>
          <w:highlight w:val="yellow"/>
        </w:rPr>
        <w:t>Remove any that do not apply</w:t>
      </w:r>
      <w:r w:rsidRPr="00363E3C">
        <w:rPr>
          <w:rFonts w:ascii="Arial" w:hAnsi="Arial" w:cs="Arial"/>
          <w:snapToGrid/>
          <w:sz w:val="22"/>
          <w:szCs w:val="22"/>
        </w:rPr>
        <w:t>]</w:t>
      </w:r>
    </w:p>
    <w:p w:rsidR="00363E3C" w:rsidRPr="00363E3C" w:rsidRDefault="00363E3C" w:rsidP="00363E3C"/>
    <w:p w:rsidR="00AC2427" w:rsidRPr="00B47B90" w:rsidRDefault="00AC2427" w:rsidP="00AC2427">
      <w:pPr>
        <w:pStyle w:val="sectind"/>
        <w:spacing w:before="0" w:after="0" w:line="240" w:lineRule="auto"/>
        <w:ind w:firstLine="0"/>
        <w:rPr>
          <w:sz w:val="22"/>
          <w:szCs w:val="22"/>
        </w:rPr>
      </w:pPr>
      <w:r w:rsidRPr="00B47B90">
        <w:rPr>
          <w:sz w:val="22"/>
          <w:szCs w:val="22"/>
        </w:rPr>
        <w:t>"Acceptance criteria" means specified limits placed on characteristics of an item, process, or service defined in requirement documents.</w:t>
      </w:r>
    </w:p>
    <w:p w:rsidR="00AC2427" w:rsidRPr="00B47B90" w:rsidRDefault="00AC2427" w:rsidP="00AC2427">
      <w:pPr>
        <w:pStyle w:val="sectind"/>
        <w:spacing w:before="0" w:after="0" w:line="240" w:lineRule="auto"/>
        <w:ind w:firstLine="0"/>
        <w:rPr>
          <w:sz w:val="22"/>
          <w:szCs w:val="22"/>
        </w:rPr>
      </w:pPr>
    </w:p>
    <w:p w:rsidR="00AC2427" w:rsidRPr="00B47B90" w:rsidRDefault="00AC2427" w:rsidP="00AC2427">
      <w:pPr>
        <w:pStyle w:val="sectind"/>
        <w:spacing w:before="0" w:after="0" w:line="240" w:lineRule="auto"/>
        <w:ind w:firstLine="0"/>
        <w:rPr>
          <w:sz w:val="22"/>
          <w:szCs w:val="22"/>
        </w:rPr>
      </w:pPr>
      <w:r w:rsidRPr="00B47B90">
        <w:rPr>
          <w:sz w:val="22"/>
          <w:szCs w:val="22"/>
        </w:rPr>
        <w:t>"Accuracy" means the degree of agreement between an observed value and an accepted reference value. Accuracy includes a combination of random error (precision) and systematic error (bias) components that are due to sampling and analytical operations. Accuracy is an indicator of data quality.</w:t>
      </w:r>
    </w:p>
    <w:p w:rsidR="00AC2427" w:rsidRPr="00B47B90" w:rsidRDefault="00AC2427" w:rsidP="00AC2427">
      <w:pPr>
        <w:pStyle w:val="sectind"/>
        <w:spacing w:before="0" w:after="0" w:line="240" w:lineRule="auto"/>
        <w:ind w:firstLine="0"/>
        <w:rPr>
          <w:sz w:val="22"/>
          <w:szCs w:val="22"/>
        </w:rPr>
      </w:pPr>
    </w:p>
    <w:p w:rsidR="00AC2427" w:rsidRDefault="00AC2427" w:rsidP="00AC2427">
      <w:pPr>
        <w:pStyle w:val="sectind"/>
        <w:spacing w:before="0" w:after="0" w:line="240" w:lineRule="auto"/>
        <w:ind w:firstLine="0"/>
        <w:rPr>
          <w:sz w:val="22"/>
          <w:szCs w:val="22"/>
        </w:rPr>
      </w:pPr>
      <w:r>
        <w:rPr>
          <w:sz w:val="22"/>
          <w:szCs w:val="22"/>
        </w:rPr>
        <w:t>"Aliquot" means a portion of a sample taken for analysis.</w:t>
      </w:r>
    </w:p>
    <w:p w:rsidR="00AC2427" w:rsidRDefault="00AC2427" w:rsidP="00AC2427">
      <w:pPr>
        <w:pStyle w:val="sectind"/>
        <w:spacing w:before="0" w:after="0" w:line="240" w:lineRule="auto"/>
        <w:ind w:firstLine="0"/>
        <w:rPr>
          <w:sz w:val="22"/>
          <w:szCs w:val="22"/>
        </w:rPr>
      </w:pPr>
    </w:p>
    <w:p w:rsidR="00AC2427" w:rsidRDefault="00AC2427" w:rsidP="00AC2427">
      <w:pPr>
        <w:pStyle w:val="sectind"/>
        <w:spacing w:before="0" w:after="0" w:line="240" w:lineRule="auto"/>
        <w:ind w:firstLine="0"/>
        <w:rPr>
          <w:sz w:val="22"/>
          <w:szCs w:val="22"/>
        </w:rPr>
      </w:pPr>
      <w:r>
        <w:rPr>
          <w:sz w:val="22"/>
          <w:szCs w:val="22"/>
        </w:rPr>
        <w:t>"Analyst" or "laboratory technician" means the designated individual who performs the "hands-on" analytical methods and associated techniques and who is the one responsible for applying required laboratory practices and other pertinent quality controls to meet the required level of quality.  (NELAC)</w:t>
      </w:r>
    </w:p>
    <w:p w:rsidR="00AC2427" w:rsidRDefault="00AC2427" w:rsidP="00AC2427">
      <w:pPr>
        <w:pStyle w:val="sectind"/>
        <w:spacing w:before="0" w:after="0" w:line="240" w:lineRule="auto"/>
        <w:ind w:firstLine="0"/>
        <w:rPr>
          <w:sz w:val="22"/>
          <w:szCs w:val="22"/>
        </w:rPr>
      </w:pPr>
    </w:p>
    <w:p w:rsidR="00AC2427" w:rsidRPr="00B47B90" w:rsidRDefault="00AC2427" w:rsidP="00AC2427">
      <w:pPr>
        <w:pStyle w:val="sectind"/>
        <w:spacing w:before="0" w:after="0" w:line="240" w:lineRule="auto"/>
        <w:ind w:firstLine="0"/>
        <w:rPr>
          <w:sz w:val="22"/>
          <w:szCs w:val="22"/>
        </w:rPr>
      </w:pPr>
      <w:r w:rsidRPr="00B47B90">
        <w:rPr>
          <w:sz w:val="22"/>
          <w:szCs w:val="22"/>
        </w:rPr>
        <w:t>"Analyte" means the substance or physical property to be determined in samples examined.</w:t>
      </w:r>
    </w:p>
    <w:p w:rsidR="00AC2427" w:rsidRPr="00B47B90" w:rsidRDefault="00AC2427" w:rsidP="00AC2427">
      <w:pPr>
        <w:pStyle w:val="sectind"/>
        <w:spacing w:before="0" w:after="0" w:line="240" w:lineRule="auto"/>
        <w:ind w:firstLine="0"/>
        <w:rPr>
          <w:sz w:val="22"/>
          <w:szCs w:val="22"/>
        </w:rPr>
      </w:pPr>
    </w:p>
    <w:p w:rsidR="00AC2427" w:rsidRPr="00B47B90" w:rsidRDefault="00AC2427" w:rsidP="00AC2427">
      <w:pPr>
        <w:pStyle w:val="sectind"/>
        <w:spacing w:before="0" w:after="0" w:line="240" w:lineRule="auto"/>
        <w:ind w:firstLine="0"/>
        <w:rPr>
          <w:sz w:val="22"/>
          <w:szCs w:val="22"/>
        </w:rPr>
      </w:pPr>
      <w:r w:rsidRPr="00B47B90">
        <w:rPr>
          <w:sz w:val="22"/>
          <w:szCs w:val="22"/>
        </w:rPr>
        <w:t>"Analytical method" means a technical procedure for providing analysis of a sample, defined by a body such as the Environmental Protection Agency or the American Society for Testing and Materials, which may not include the sample preparation method.</w:t>
      </w:r>
    </w:p>
    <w:p w:rsidR="00AC2427" w:rsidRPr="00B47B90" w:rsidRDefault="00AC2427" w:rsidP="00AC2427">
      <w:pPr>
        <w:pStyle w:val="sectind"/>
        <w:spacing w:before="0" w:after="0" w:line="240" w:lineRule="auto"/>
        <w:ind w:firstLine="0"/>
        <w:rPr>
          <w:sz w:val="22"/>
          <w:szCs w:val="22"/>
        </w:rPr>
      </w:pPr>
    </w:p>
    <w:p w:rsidR="00AC2427" w:rsidRPr="00B47B90" w:rsidRDefault="00AC2427" w:rsidP="00AC2427">
      <w:pPr>
        <w:pStyle w:val="sectind"/>
        <w:spacing w:before="0" w:after="0" w:line="240" w:lineRule="auto"/>
        <w:ind w:firstLine="0"/>
        <w:rPr>
          <w:sz w:val="22"/>
          <w:szCs w:val="22"/>
        </w:rPr>
      </w:pPr>
      <w:r w:rsidRPr="00B47B90">
        <w:rPr>
          <w:sz w:val="22"/>
          <w:szCs w:val="22"/>
        </w:rPr>
        <w:t>"Audit" means a systematic evaluation to determine the conformance to quantitative and qualitative specifications of some operational function or activity.</w:t>
      </w:r>
    </w:p>
    <w:p w:rsidR="00AC2427" w:rsidRPr="00B47B90" w:rsidRDefault="00AC2427" w:rsidP="00AC2427">
      <w:pPr>
        <w:pStyle w:val="sectind"/>
        <w:spacing w:before="0" w:after="0" w:line="240" w:lineRule="auto"/>
        <w:ind w:firstLine="0"/>
        <w:rPr>
          <w:sz w:val="22"/>
          <w:szCs w:val="22"/>
        </w:rPr>
      </w:pPr>
    </w:p>
    <w:p w:rsidR="00AC2427" w:rsidRPr="00B47B90" w:rsidRDefault="00AC2427" w:rsidP="00AC2427">
      <w:pPr>
        <w:pStyle w:val="sectind"/>
        <w:spacing w:before="0" w:after="0" w:line="240" w:lineRule="auto"/>
        <w:ind w:firstLine="0"/>
        <w:rPr>
          <w:sz w:val="22"/>
          <w:szCs w:val="22"/>
        </w:rPr>
      </w:pPr>
      <w:r w:rsidRPr="00B47B90">
        <w:rPr>
          <w:sz w:val="22"/>
          <w:szCs w:val="22"/>
        </w:rPr>
        <w:t>"Batch" means environmental samples that are prepared together or analyzed together or both with the same process and personnel, using the same lot or lots of reagents. "Analytical batch" means a batch composed of prepared environmental samples (extracts, digestates or concentrates) that are analyzed together as a group. An analytical batch can include prepared samples originating from various environmental matrices and can exceed 20 samples. "Preparation batch" means a batch composed of one to 20 environmental samples of the same matrix that meets the criteria in this definition for "batch" and with a maximum time between the start of processing of the first and last sample in the batch to be 24 hours.</w:t>
      </w:r>
    </w:p>
    <w:p w:rsidR="00AC2427" w:rsidRPr="00B47B90" w:rsidRDefault="00AC2427" w:rsidP="00AC2427">
      <w:pPr>
        <w:pStyle w:val="sectind"/>
        <w:spacing w:before="0" w:after="0" w:line="240" w:lineRule="auto"/>
        <w:ind w:firstLine="0"/>
        <w:rPr>
          <w:sz w:val="22"/>
          <w:szCs w:val="22"/>
        </w:rPr>
      </w:pPr>
    </w:p>
    <w:p w:rsidR="00AC2427" w:rsidRPr="00B47B90" w:rsidRDefault="00AC2427" w:rsidP="00AC2427">
      <w:pPr>
        <w:pStyle w:val="sectind"/>
        <w:spacing w:before="0" w:after="0" w:line="240" w:lineRule="auto"/>
        <w:ind w:firstLine="0"/>
        <w:rPr>
          <w:sz w:val="22"/>
          <w:szCs w:val="22"/>
        </w:rPr>
      </w:pPr>
      <w:r w:rsidRPr="00B47B90">
        <w:rPr>
          <w:sz w:val="22"/>
          <w:szCs w:val="22"/>
        </w:rPr>
        <w:t>"Blank" means a sample that has not been exposed to the analyzed sample stream in order to monitor contamination during sampling, transport, storage or analysis. The blank is subjected to the usual analytical and measurement process to establish a zero baseline or background value and is sometimes used to adjust or correct routine analytical results. Blanks include the following types:</w:t>
      </w:r>
    </w:p>
    <w:p w:rsidR="00AC2427" w:rsidRPr="00B47B90" w:rsidRDefault="00AC2427" w:rsidP="00AC2427">
      <w:pPr>
        <w:pStyle w:val="sectind"/>
        <w:spacing w:before="0" w:after="0" w:line="240" w:lineRule="auto"/>
        <w:ind w:firstLine="0"/>
        <w:rPr>
          <w:sz w:val="22"/>
          <w:szCs w:val="22"/>
        </w:rPr>
      </w:pPr>
    </w:p>
    <w:p w:rsidR="00AC2427" w:rsidRPr="00B47B90" w:rsidRDefault="00AC2427" w:rsidP="00AC2427">
      <w:pPr>
        <w:pStyle w:val="sectbi"/>
        <w:spacing w:before="0" w:after="0" w:line="240" w:lineRule="auto"/>
        <w:rPr>
          <w:sz w:val="22"/>
          <w:szCs w:val="22"/>
        </w:rPr>
      </w:pPr>
      <w:r w:rsidRPr="00B47B90">
        <w:rPr>
          <w:sz w:val="22"/>
          <w:szCs w:val="22"/>
        </w:rPr>
        <w:t>1. Field blank. A blank prepared in the field by filling a clean container with pure deionized water and appropriate preservative, if any, for the specific sampling activity being undertaken.</w:t>
      </w:r>
    </w:p>
    <w:p w:rsidR="00AC2427" w:rsidRPr="00B47B90" w:rsidRDefault="00AC2427" w:rsidP="00AC2427">
      <w:pPr>
        <w:pStyle w:val="sectbi"/>
        <w:spacing w:before="0" w:after="0" w:line="240" w:lineRule="auto"/>
        <w:rPr>
          <w:sz w:val="22"/>
          <w:szCs w:val="22"/>
        </w:rPr>
      </w:pPr>
    </w:p>
    <w:p w:rsidR="00AC2427" w:rsidRPr="00B47B90" w:rsidRDefault="00AC2427" w:rsidP="00AC2427">
      <w:pPr>
        <w:pStyle w:val="sectbi"/>
        <w:spacing w:before="0" w:after="0" w:line="240" w:lineRule="auto"/>
        <w:rPr>
          <w:sz w:val="22"/>
          <w:szCs w:val="22"/>
        </w:rPr>
      </w:pPr>
      <w:r w:rsidRPr="00B47B90">
        <w:rPr>
          <w:sz w:val="22"/>
          <w:szCs w:val="22"/>
        </w:rPr>
        <w:t xml:space="preserve">2. Method blank. A sample of a matrix similar to the batch of associated samples (when available) that is free from the analytes of interest and is processed simultaneously with and under the same conditions as samples through all steps of the analytical procedures, and in </w:t>
      </w:r>
      <w:r w:rsidRPr="00B47B90">
        <w:rPr>
          <w:sz w:val="22"/>
          <w:szCs w:val="22"/>
        </w:rPr>
        <w:lastRenderedPageBreak/>
        <w:t xml:space="preserve">which no target analytes or interferences are present at concentrations that impact the analytical results for sample analyses. </w:t>
      </w:r>
    </w:p>
    <w:p w:rsidR="00AC2427" w:rsidRPr="00B47B90" w:rsidRDefault="00AC2427" w:rsidP="00AC2427">
      <w:pPr>
        <w:pStyle w:val="sectbi"/>
        <w:spacing w:before="0" w:after="0" w:line="240" w:lineRule="auto"/>
        <w:rPr>
          <w:sz w:val="22"/>
          <w:szCs w:val="22"/>
        </w:rPr>
      </w:pPr>
    </w:p>
    <w:p w:rsidR="00AC2427" w:rsidRPr="00B47B90" w:rsidRDefault="00AC2427" w:rsidP="00AC2427">
      <w:pPr>
        <w:pStyle w:val="sectind"/>
        <w:spacing w:before="0" w:after="0" w:line="240" w:lineRule="auto"/>
        <w:ind w:firstLine="0"/>
        <w:rPr>
          <w:sz w:val="22"/>
          <w:szCs w:val="22"/>
        </w:rPr>
      </w:pPr>
      <w:r w:rsidRPr="00B47B90">
        <w:rPr>
          <w:sz w:val="22"/>
          <w:szCs w:val="22"/>
        </w:rPr>
        <w:t>"Calibration" means to determine, by measurement or comparison with a standard, the correct value of each scale reading on a meter, instrument or other device. The levels of the applied calibration standard should bracket the range of planned or expected sample measurements.</w:t>
      </w:r>
    </w:p>
    <w:p w:rsidR="00AC2427" w:rsidRPr="00B47B90" w:rsidRDefault="00AC2427" w:rsidP="00AC2427">
      <w:pPr>
        <w:pStyle w:val="sectind"/>
        <w:spacing w:before="0" w:after="0" w:line="240" w:lineRule="auto"/>
        <w:ind w:firstLine="0"/>
        <w:rPr>
          <w:sz w:val="22"/>
          <w:szCs w:val="22"/>
        </w:rPr>
      </w:pPr>
    </w:p>
    <w:p w:rsidR="00AC2427" w:rsidRPr="00B47B90" w:rsidRDefault="00AC2427" w:rsidP="00AC2427">
      <w:pPr>
        <w:pStyle w:val="sectind"/>
        <w:spacing w:before="0" w:after="0" w:line="240" w:lineRule="auto"/>
        <w:ind w:firstLine="0"/>
        <w:rPr>
          <w:sz w:val="22"/>
          <w:szCs w:val="22"/>
        </w:rPr>
      </w:pPr>
      <w:r w:rsidRPr="00B47B90">
        <w:rPr>
          <w:sz w:val="22"/>
          <w:szCs w:val="22"/>
        </w:rPr>
        <w:t>"Calibration curve" means the graphical relationship between the known values, such as concentrations, of a series of calibration standards and their instrument response.</w:t>
      </w:r>
    </w:p>
    <w:p w:rsidR="00AC2427" w:rsidRPr="00B47B90" w:rsidRDefault="00AC2427" w:rsidP="00AC2427">
      <w:pPr>
        <w:pStyle w:val="sectind"/>
        <w:spacing w:before="0" w:after="0" w:line="240" w:lineRule="auto"/>
        <w:ind w:firstLine="0"/>
        <w:rPr>
          <w:sz w:val="22"/>
          <w:szCs w:val="22"/>
        </w:rPr>
      </w:pPr>
    </w:p>
    <w:p w:rsidR="00AC2427" w:rsidRPr="00B47B90" w:rsidRDefault="00AC2427" w:rsidP="00AC2427">
      <w:pPr>
        <w:pStyle w:val="sectind"/>
        <w:spacing w:before="0" w:after="0" w:line="240" w:lineRule="auto"/>
        <w:ind w:firstLine="0"/>
        <w:rPr>
          <w:sz w:val="22"/>
          <w:szCs w:val="22"/>
        </w:rPr>
      </w:pPr>
      <w:r w:rsidRPr="00B47B90">
        <w:rPr>
          <w:sz w:val="22"/>
          <w:szCs w:val="22"/>
        </w:rPr>
        <w:t>"Calibration standard" means a substance or reference material used to calibrate an instrument.</w:t>
      </w:r>
    </w:p>
    <w:p w:rsidR="00AC2427" w:rsidRPr="00B47B90" w:rsidRDefault="00AC2427" w:rsidP="00AC2427">
      <w:pPr>
        <w:pStyle w:val="sectind"/>
        <w:spacing w:before="0" w:after="0" w:line="240" w:lineRule="auto"/>
        <w:ind w:firstLine="0"/>
        <w:rPr>
          <w:sz w:val="22"/>
          <w:szCs w:val="22"/>
        </w:rPr>
      </w:pPr>
    </w:p>
    <w:p w:rsidR="00AC2427" w:rsidRPr="00B47B90" w:rsidRDefault="00AC2427" w:rsidP="00AC2427">
      <w:pPr>
        <w:pStyle w:val="sectind"/>
        <w:spacing w:before="0" w:after="0" w:line="240" w:lineRule="auto"/>
        <w:ind w:firstLine="0"/>
        <w:rPr>
          <w:sz w:val="22"/>
          <w:szCs w:val="22"/>
        </w:rPr>
      </w:pPr>
      <w:r w:rsidRPr="00B47B90">
        <w:rPr>
          <w:sz w:val="22"/>
          <w:szCs w:val="22"/>
        </w:rPr>
        <w:t xml:space="preserve">"Certified reference material" means a reference material one or more of whose property values are certified by a technically valid procedure, accompanied by or traceable to a certificate or other documentation that is issued by a certifying body. </w:t>
      </w:r>
    </w:p>
    <w:p w:rsidR="00AC2427" w:rsidRPr="00B47B90" w:rsidRDefault="00AC2427" w:rsidP="00AC2427">
      <w:pPr>
        <w:pStyle w:val="sectind"/>
        <w:spacing w:before="0" w:after="0" w:line="240" w:lineRule="auto"/>
        <w:ind w:firstLine="0"/>
        <w:rPr>
          <w:sz w:val="22"/>
          <w:szCs w:val="22"/>
        </w:rPr>
      </w:pPr>
    </w:p>
    <w:p w:rsidR="00AC2427" w:rsidRDefault="00AC2427" w:rsidP="00AC2427">
      <w:pPr>
        <w:pStyle w:val="sectind"/>
        <w:spacing w:before="0" w:after="0" w:line="240" w:lineRule="auto"/>
        <w:ind w:firstLine="0"/>
        <w:rPr>
          <w:sz w:val="22"/>
          <w:szCs w:val="22"/>
        </w:rPr>
      </w:pPr>
      <w:r>
        <w:rPr>
          <w:sz w:val="22"/>
          <w:szCs w:val="22"/>
        </w:rPr>
        <w:t>"Commercial environmental laboratory" means an environmental laboratory where environmental analysis is performed for another person.</w:t>
      </w:r>
    </w:p>
    <w:p w:rsidR="00AC2427" w:rsidRDefault="00AC2427" w:rsidP="00AC2427">
      <w:pPr>
        <w:pStyle w:val="sectind"/>
        <w:spacing w:before="0" w:after="0" w:line="240" w:lineRule="auto"/>
        <w:ind w:firstLine="0"/>
        <w:rPr>
          <w:sz w:val="22"/>
          <w:szCs w:val="22"/>
        </w:rPr>
      </w:pPr>
    </w:p>
    <w:p w:rsidR="00AC2427" w:rsidRDefault="00AC2427" w:rsidP="00AC2427">
      <w:pPr>
        <w:pStyle w:val="sectind"/>
        <w:spacing w:before="0" w:after="0" w:line="240" w:lineRule="auto"/>
        <w:ind w:firstLine="0"/>
        <w:rPr>
          <w:sz w:val="22"/>
          <w:szCs w:val="22"/>
        </w:rPr>
      </w:pPr>
      <w:r w:rsidRPr="00B47B90">
        <w:rPr>
          <w:sz w:val="22"/>
          <w:szCs w:val="22"/>
        </w:rPr>
        <w:t>"Corrective action" means the action taken to eliminate the causes of an existing nonconformity, defect or other undesirable situation in order to prevent recurrence.</w:t>
      </w:r>
    </w:p>
    <w:p w:rsidR="001525BB" w:rsidRDefault="001525BB" w:rsidP="008E0546">
      <w:pPr>
        <w:pStyle w:val="sectind"/>
        <w:spacing w:before="0" w:after="0" w:line="240" w:lineRule="auto"/>
        <w:ind w:firstLine="0"/>
        <w:jc w:val="left"/>
        <w:rPr>
          <w:sz w:val="22"/>
          <w:szCs w:val="22"/>
        </w:rPr>
      </w:pPr>
    </w:p>
    <w:p w:rsidR="001525BB" w:rsidRPr="00B47B90" w:rsidRDefault="00AC2427" w:rsidP="008E0546">
      <w:pPr>
        <w:pStyle w:val="sectind"/>
        <w:spacing w:before="0" w:after="0" w:line="240" w:lineRule="auto"/>
        <w:ind w:firstLine="0"/>
        <w:jc w:val="left"/>
        <w:rPr>
          <w:sz w:val="22"/>
          <w:szCs w:val="22"/>
        </w:rPr>
      </w:pPr>
      <w:r>
        <w:rPr>
          <w:sz w:val="22"/>
          <w:szCs w:val="22"/>
        </w:rPr>
        <w:t>“</w:t>
      </w:r>
      <w:r w:rsidR="001525BB">
        <w:rPr>
          <w:sz w:val="22"/>
          <w:szCs w:val="22"/>
        </w:rPr>
        <w:t>DEQ</w:t>
      </w:r>
      <w:r>
        <w:rPr>
          <w:sz w:val="22"/>
          <w:szCs w:val="22"/>
        </w:rPr>
        <w:t>”</w:t>
      </w:r>
      <w:r w:rsidR="001525BB">
        <w:rPr>
          <w:sz w:val="22"/>
          <w:szCs w:val="22"/>
        </w:rPr>
        <w:t xml:space="preserve"> or </w:t>
      </w:r>
      <w:r>
        <w:rPr>
          <w:sz w:val="22"/>
          <w:szCs w:val="22"/>
        </w:rPr>
        <w:t>“</w:t>
      </w:r>
      <w:r w:rsidR="008D30C7">
        <w:rPr>
          <w:sz w:val="22"/>
          <w:szCs w:val="22"/>
        </w:rPr>
        <w:t>O</w:t>
      </w:r>
      <w:r w:rsidR="001525BB">
        <w:rPr>
          <w:sz w:val="22"/>
          <w:szCs w:val="22"/>
        </w:rPr>
        <w:t>DEQ</w:t>
      </w:r>
      <w:r>
        <w:rPr>
          <w:sz w:val="22"/>
          <w:szCs w:val="22"/>
        </w:rPr>
        <w:t xml:space="preserve">”  means </w:t>
      </w:r>
      <w:r w:rsidR="001525BB">
        <w:rPr>
          <w:sz w:val="22"/>
          <w:szCs w:val="22"/>
        </w:rPr>
        <w:t xml:space="preserve">the </w:t>
      </w:r>
      <w:r w:rsidR="008D30C7">
        <w:rPr>
          <w:sz w:val="22"/>
          <w:szCs w:val="22"/>
        </w:rPr>
        <w:t xml:space="preserve">Oregon </w:t>
      </w:r>
      <w:r w:rsidR="001525BB">
        <w:rPr>
          <w:sz w:val="22"/>
          <w:szCs w:val="22"/>
        </w:rPr>
        <w:t>Department of Environmental Quality.</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"Demonstration of capability" means the procedure to establish the ability of the analyst to generate data of acceptable accuracy and precision.</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"Detection limit" means the lowest concentration or amount of the target analyte that can be determined to be different from zero by a single measurement at a stated degree of confidence.</w:t>
      </w:r>
    </w:p>
    <w:p w:rsidR="00F0013F" w:rsidRPr="00B47B90" w:rsidRDefault="00F0013F" w:rsidP="008E0546">
      <w:pPr>
        <w:pStyle w:val="sectind"/>
        <w:spacing w:before="0" w:after="0" w:line="240" w:lineRule="auto"/>
        <w:ind w:firstLine="0"/>
        <w:jc w:val="left"/>
        <w:rPr>
          <w:sz w:val="22"/>
          <w:szCs w:val="22"/>
        </w:rPr>
      </w:pPr>
    </w:p>
    <w:p w:rsidR="00536612" w:rsidRDefault="00536612" w:rsidP="008E0546">
      <w:pPr>
        <w:pStyle w:val="sectind"/>
        <w:spacing w:before="0" w:after="0" w:line="240" w:lineRule="auto"/>
        <w:ind w:firstLine="0"/>
        <w:jc w:val="left"/>
        <w:rPr>
          <w:sz w:val="22"/>
          <w:szCs w:val="22"/>
        </w:rPr>
      </w:pPr>
      <w:r>
        <w:rPr>
          <w:sz w:val="22"/>
          <w:szCs w:val="22"/>
        </w:rPr>
        <w:t>"Document control" means the act of ensuring that documents, and revisions to the documents, are proposed, reviewed for accuracy, approved for release by authorized personnel, distributed properly and controlled to ensure use of the correct version at the location where the prescribed activity is performed.  (AQSC)</w:t>
      </w:r>
    </w:p>
    <w:p w:rsidR="00F0013F" w:rsidRPr="00B47B90" w:rsidRDefault="00F0013F" w:rsidP="008E0546">
      <w:pPr>
        <w:pStyle w:val="sectbi"/>
        <w:spacing w:before="0" w:after="0" w:line="240" w:lineRule="auto"/>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 xml:space="preserve">"Environmental laboratory" or "laboratory" means a facility or a defined area within a facility where environmental analysis is performed. A structure built solely to shelter field personnel and equipment from inclement weather shall not be considered an environmental laboratory. </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"Facility" means something that is built or installed to serve a particular function.</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"Field testing and measurement" means any of the following:</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bi"/>
        <w:spacing w:before="0" w:after="0" w:line="240" w:lineRule="auto"/>
        <w:jc w:val="left"/>
        <w:rPr>
          <w:sz w:val="22"/>
          <w:szCs w:val="22"/>
        </w:rPr>
      </w:pPr>
      <w:r w:rsidRPr="00B47B90">
        <w:rPr>
          <w:sz w:val="22"/>
          <w:szCs w:val="22"/>
        </w:rPr>
        <w:t>1. Any test for parameters under 40 CFR Part 136 for which the holding time indicated for the sample requires immediate analysis; or</w:t>
      </w:r>
    </w:p>
    <w:p w:rsidR="00F0013F" w:rsidRPr="00B47B90" w:rsidRDefault="00F0013F" w:rsidP="008E0546">
      <w:pPr>
        <w:pStyle w:val="sectbi"/>
        <w:spacing w:before="0" w:after="0" w:line="240" w:lineRule="auto"/>
        <w:jc w:val="left"/>
        <w:rPr>
          <w:sz w:val="22"/>
          <w:szCs w:val="22"/>
        </w:rPr>
      </w:pPr>
    </w:p>
    <w:p w:rsidR="00F0013F" w:rsidRPr="00B47B90" w:rsidRDefault="00F0013F" w:rsidP="008E0546">
      <w:pPr>
        <w:pStyle w:val="sectbi"/>
        <w:spacing w:before="0" w:after="0" w:line="240" w:lineRule="auto"/>
        <w:jc w:val="left"/>
        <w:rPr>
          <w:sz w:val="22"/>
          <w:szCs w:val="22"/>
        </w:rPr>
      </w:pPr>
      <w:r w:rsidRPr="00B47B90">
        <w:rPr>
          <w:sz w:val="22"/>
          <w:szCs w:val="22"/>
        </w:rPr>
        <w:t>2. Any test defined as a field test in federal regulation.</w:t>
      </w:r>
    </w:p>
    <w:p w:rsidR="00F0013F" w:rsidRPr="00B47B90" w:rsidRDefault="00F0013F" w:rsidP="008E0546">
      <w:pPr>
        <w:pStyle w:val="sectbi"/>
        <w:spacing w:before="0" w:after="0" w:line="240" w:lineRule="auto"/>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lastRenderedPageBreak/>
        <w:t>The following is a limited list of currently recognized field tests or measures that is not intended to be inclusive: continuous emissions monitoring; on-line monitoring; flow monitoring; tests for pH, residual chlorine, temperature and dissolved oxygen; and field analysis for soil gas.</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 xml:space="preserve">"Finding" means an </w:t>
      </w:r>
      <w:r w:rsidR="0041113D">
        <w:rPr>
          <w:sz w:val="22"/>
          <w:szCs w:val="22"/>
        </w:rPr>
        <w:t>inspection</w:t>
      </w:r>
      <w:r w:rsidRPr="00B47B90">
        <w:rPr>
          <w:sz w:val="22"/>
          <w:szCs w:val="22"/>
        </w:rPr>
        <w:t xml:space="preserve"> conclusion that identifies a condition having a significant effect on an item or activity. An </w:t>
      </w:r>
      <w:r w:rsidR="0041113D">
        <w:rPr>
          <w:sz w:val="22"/>
          <w:szCs w:val="22"/>
        </w:rPr>
        <w:t>inspection</w:t>
      </w:r>
      <w:r w:rsidRPr="00B47B90">
        <w:rPr>
          <w:sz w:val="22"/>
          <w:szCs w:val="22"/>
        </w:rPr>
        <w:t xml:space="preserve"> finding is normally a deficiency and is normally accompanied by specific examples of the observed condition.</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"Holding time (or maximum allowable holding time)" means the maximum time that a sample may be held prior to analysis and still be considered valid or not compromised.</w:t>
      </w:r>
    </w:p>
    <w:p w:rsidR="00F0013F" w:rsidRPr="00B47B90" w:rsidRDefault="00F0013F" w:rsidP="008E0546">
      <w:pPr>
        <w:pStyle w:val="sectind"/>
        <w:spacing w:before="0" w:after="0" w:line="240" w:lineRule="auto"/>
        <w:ind w:firstLine="0"/>
        <w:jc w:val="left"/>
        <w:rPr>
          <w:sz w:val="22"/>
          <w:szCs w:val="22"/>
        </w:rPr>
      </w:pPr>
    </w:p>
    <w:p w:rsidR="00536612" w:rsidRDefault="00536612" w:rsidP="008E0546">
      <w:pPr>
        <w:pStyle w:val="sectind"/>
        <w:spacing w:before="0" w:after="0" w:line="240" w:lineRule="auto"/>
        <w:ind w:firstLine="0"/>
        <w:jc w:val="left"/>
        <w:rPr>
          <w:sz w:val="22"/>
          <w:szCs w:val="22"/>
        </w:rPr>
      </w:pPr>
      <w:r>
        <w:rPr>
          <w:sz w:val="22"/>
          <w:szCs w:val="22"/>
        </w:rPr>
        <w:t>"Internal standard" means a known amount of standard added to a test portion of a sample as a reference for evaluating and controlling the precision and bias of the applied analytical method.  (NELAC)</w:t>
      </w:r>
    </w:p>
    <w:p w:rsidR="00536612" w:rsidRDefault="00536612"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"International System of Units (SI)" means the coherent system of units adopted and recommended by the General Conference on Weights and Measures.</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 xml:space="preserve">"Laboratory control sample" or "LCS" means a sample matrix, free from the analytes of interest, spiked with verified known amounts of analytes or a material containing known and verified amounts of analytes. It is generally used to establish intra-laboratory or analyst specific precision and bias or to assess the performance of all or a portion of the measurement system. "Laboratory control sample" or "LCS" may also be named laboratory fortified blank, spiked blank, or QC check sample. </w:t>
      </w:r>
    </w:p>
    <w:p w:rsidR="00F0013F" w:rsidRPr="00B47B90" w:rsidRDefault="00F0013F" w:rsidP="008E0546">
      <w:pPr>
        <w:pStyle w:val="sectind"/>
        <w:spacing w:before="0" w:after="0" w:line="240" w:lineRule="auto"/>
        <w:ind w:firstLine="0"/>
        <w:jc w:val="left"/>
        <w:rPr>
          <w:sz w:val="22"/>
          <w:szCs w:val="22"/>
        </w:rPr>
      </w:pPr>
    </w:p>
    <w:p w:rsidR="00536612" w:rsidRDefault="00536612" w:rsidP="008E0546">
      <w:pPr>
        <w:pStyle w:val="sectind"/>
        <w:spacing w:before="0" w:after="0" w:line="240" w:lineRule="auto"/>
        <w:ind w:firstLine="0"/>
        <w:jc w:val="left"/>
        <w:rPr>
          <w:sz w:val="22"/>
          <w:szCs w:val="22"/>
        </w:rPr>
      </w:pPr>
      <w:r>
        <w:rPr>
          <w:sz w:val="22"/>
          <w:szCs w:val="22"/>
        </w:rPr>
        <w:t>"Laboratory duplicate" means aliquots of a sample taken from the same container under laboratory conditions and processed and analyzed independently.  (NELAC)</w:t>
      </w:r>
    </w:p>
    <w:p w:rsidR="00536612" w:rsidRDefault="00536612"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"Laboratory manager" means the person who has overall responsibility for the technical operation of the environmental laboratory and who exercises actual day-to-day supervision of laboratory operation for the appropriate fields of testing and reporting of results. The title of this person may include but is not limited to laboratory director, technical director, laboratory supervisor or laboratory manager.</w:t>
      </w:r>
    </w:p>
    <w:p w:rsidR="00F0013F" w:rsidRPr="00B47B90" w:rsidRDefault="00F0013F" w:rsidP="008E0546">
      <w:pPr>
        <w:pStyle w:val="sectind"/>
        <w:spacing w:before="0" w:after="0" w:line="240" w:lineRule="auto"/>
        <w:ind w:firstLine="0"/>
        <w:jc w:val="left"/>
        <w:rPr>
          <w:sz w:val="22"/>
          <w:szCs w:val="22"/>
        </w:rPr>
      </w:pPr>
    </w:p>
    <w:p w:rsidR="009458D3" w:rsidRDefault="009458D3" w:rsidP="008E0546">
      <w:pPr>
        <w:pStyle w:val="sectind"/>
        <w:spacing w:before="0" w:after="0" w:line="240" w:lineRule="auto"/>
        <w:ind w:firstLine="0"/>
        <w:jc w:val="left"/>
        <w:rPr>
          <w:sz w:val="22"/>
          <w:szCs w:val="22"/>
        </w:rPr>
      </w:pPr>
      <w:r>
        <w:rPr>
          <w:sz w:val="22"/>
          <w:szCs w:val="22"/>
        </w:rPr>
        <w:t>"Legal entity" means an entity, other than a natural person, who has sufficient existence in legal contemplation that it can function legally, be sued or sue and make decisions through agents as in the case of corporations.</w:t>
      </w:r>
    </w:p>
    <w:p w:rsidR="009458D3" w:rsidRDefault="009458D3"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"Limit of detection" or "LOD" means an estimate of the minimum amount of a substance that an analytical process can reliably detect. An LOD is analyte and matrix specific and may be laboratory dependent.</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 xml:space="preserve">"Limit of quantitation" or "LOQ" means the minimum levels, concentrations, or quantities of a target variable (e.g., target analyte) that can be reported with a specified degree of confidence. </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 xml:space="preserve">"Matrix" means the component or substrate that may contain the analyte of interest. </w:t>
      </w:r>
    </w:p>
    <w:p w:rsidR="00F0013F" w:rsidRPr="00B47B90" w:rsidRDefault="00F0013F" w:rsidP="008E0546">
      <w:pPr>
        <w:pStyle w:val="sectind"/>
        <w:spacing w:before="0" w:after="0" w:line="240" w:lineRule="auto"/>
        <w:ind w:firstLine="0"/>
        <w:jc w:val="left"/>
        <w:rPr>
          <w:sz w:val="22"/>
          <w:szCs w:val="22"/>
        </w:rPr>
      </w:pPr>
    </w:p>
    <w:p w:rsidR="00363E3C" w:rsidRDefault="00363E3C" w:rsidP="008E0546">
      <w:pPr>
        <w:pStyle w:val="sectbi2"/>
        <w:spacing w:before="0" w:after="0" w:line="240" w:lineRule="auto"/>
        <w:jc w:val="left"/>
        <w:rPr>
          <w:sz w:val="22"/>
          <w:szCs w:val="22"/>
        </w:rPr>
      </w:pPr>
    </w:p>
    <w:p w:rsidR="00363E3C" w:rsidRPr="00B47B90" w:rsidRDefault="00363E3C" w:rsidP="00363E3C">
      <w:pPr>
        <w:pStyle w:val="sectbi2"/>
        <w:spacing w:before="0" w:after="0" w:line="240" w:lineRule="auto"/>
        <w:jc w:val="left"/>
        <w:rPr>
          <w:sz w:val="22"/>
          <w:szCs w:val="22"/>
        </w:rPr>
      </w:pPr>
      <w:r w:rsidRPr="00B47B90">
        <w:rPr>
          <w:sz w:val="22"/>
          <w:szCs w:val="22"/>
        </w:rPr>
        <w:lastRenderedPageBreak/>
        <w:t>a. Drinking water. Any aqueous sample that has been designated a potable or potential potable water source.</w:t>
      </w:r>
    </w:p>
    <w:p w:rsidR="00363E3C" w:rsidRDefault="00363E3C" w:rsidP="008E0546">
      <w:pPr>
        <w:pStyle w:val="sectbi2"/>
        <w:spacing w:before="0" w:after="0" w:line="240" w:lineRule="auto"/>
        <w:jc w:val="left"/>
        <w:rPr>
          <w:sz w:val="22"/>
          <w:szCs w:val="22"/>
        </w:rPr>
      </w:pPr>
    </w:p>
    <w:p w:rsidR="00F0013F" w:rsidRPr="00B47B90" w:rsidRDefault="00363E3C" w:rsidP="008E0546">
      <w:pPr>
        <w:pStyle w:val="sectbi2"/>
        <w:spacing w:before="0" w:after="0" w:line="240" w:lineRule="auto"/>
        <w:jc w:val="left"/>
        <w:rPr>
          <w:sz w:val="22"/>
          <w:szCs w:val="22"/>
        </w:rPr>
      </w:pPr>
      <w:r>
        <w:rPr>
          <w:sz w:val="22"/>
          <w:szCs w:val="22"/>
        </w:rPr>
        <w:t>b</w:t>
      </w:r>
      <w:r w:rsidR="00F0013F" w:rsidRPr="00B47B90">
        <w:rPr>
          <w:sz w:val="22"/>
          <w:szCs w:val="22"/>
        </w:rPr>
        <w:t xml:space="preserve">. Non-potable water. Any aqueous sample that has not been designated a potable or potential potable water source. </w:t>
      </w:r>
      <w:r>
        <w:rPr>
          <w:sz w:val="22"/>
          <w:szCs w:val="22"/>
        </w:rPr>
        <w:t xml:space="preserve"> </w:t>
      </w:r>
      <w:r w:rsidR="00F0013F" w:rsidRPr="00B47B90">
        <w:rPr>
          <w:sz w:val="22"/>
          <w:szCs w:val="22"/>
        </w:rPr>
        <w:t>Includes surface water, groundwater, effluents, water treatment chemicals, and TCLP or other extracts.</w:t>
      </w:r>
    </w:p>
    <w:p w:rsidR="00F0013F" w:rsidRDefault="00F0013F" w:rsidP="008E0546">
      <w:pPr>
        <w:pStyle w:val="sectbi2"/>
        <w:spacing w:before="0" w:after="0" w:line="240" w:lineRule="auto"/>
        <w:jc w:val="left"/>
        <w:rPr>
          <w:sz w:val="22"/>
          <w:szCs w:val="22"/>
        </w:rPr>
      </w:pPr>
    </w:p>
    <w:p w:rsidR="00363E3C" w:rsidRPr="00B47B90" w:rsidRDefault="00363E3C" w:rsidP="00363E3C">
      <w:pPr>
        <w:pStyle w:val="sectbi2"/>
        <w:spacing w:before="0" w:after="0" w:line="240" w:lineRule="auto"/>
        <w:jc w:val="left"/>
        <w:rPr>
          <w:sz w:val="22"/>
          <w:szCs w:val="22"/>
        </w:rPr>
      </w:pPr>
      <w:r w:rsidRPr="00B47B90">
        <w:rPr>
          <w:sz w:val="22"/>
          <w:szCs w:val="22"/>
        </w:rPr>
        <w:t>c. Saline/estuarine. Any aqueous sample from an ocean or estuary, or other salt water source.</w:t>
      </w:r>
    </w:p>
    <w:p w:rsidR="00363E3C" w:rsidRPr="00B47B90" w:rsidRDefault="00363E3C" w:rsidP="008E0546">
      <w:pPr>
        <w:pStyle w:val="sectbi2"/>
        <w:spacing w:before="0" w:after="0" w:line="240" w:lineRule="auto"/>
        <w:jc w:val="left"/>
        <w:rPr>
          <w:sz w:val="22"/>
          <w:szCs w:val="22"/>
        </w:rPr>
      </w:pPr>
    </w:p>
    <w:p w:rsidR="00F0013F" w:rsidRPr="00B47B90" w:rsidRDefault="00363E3C" w:rsidP="008E0546">
      <w:pPr>
        <w:pStyle w:val="sectbi2"/>
        <w:spacing w:before="0" w:after="0" w:line="240" w:lineRule="auto"/>
        <w:jc w:val="left"/>
        <w:rPr>
          <w:sz w:val="22"/>
          <w:szCs w:val="22"/>
        </w:rPr>
      </w:pPr>
      <w:r>
        <w:rPr>
          <w:sz w:val="22"/>
          <w:szCs w:val="22"/>
        </w:rPr>
        <w:t>c</w:t>
      </w:r>
      <w:r w:rsidR="00F0013F" w:rsidRPr="00B47B90">
        <w:rPr>
          <w:sz w:val="22"/>
          <w:szCs w:val="22"/>
        </w:rPr>
        <w:t>. Solid and chemical materials. Includes soils, sediments, sludges, products and byproducts of an industrial process that results in a matrix not previously defined.</w:t>
      </w:r>
    </w:p>
    <w:p w:rsidR="00F0013F" w:rsidRPr="00B47B90" w:rsidRDefault="00F0013F" w:rsidP="008E0546">
      <w:pPr>
        <w:pStyle w:val="sectbi2"/>
        <w:spacing w:before="0" w:after="0" w:line="240" w:lineRule="auto"/>
        <w:jc w:val="left"/>
        <w:rPr>
          <w:sz w:val="22"/>
          <w:szCs w:val="22"/>
        </w:rPr>
      </w:pPr>
    </w:p>
    <w:p w:rsidR="00F0013F" w:rsidRPr="00B47B90" w:rsidRDefault="00363E3C" w:rsidP="008E0546">
      <w:pPr>
        <w:pStyle w:val="sectbi2"/>
        <w:spacing w:before="0" w:after="0" w:line="240" w:lineRule="auto"/>
        <w:jc w:val="left"/>
        <w:rPr>
          <w:sz w:val="22"/>
          <w:szCs w:val="22"/>
        </w:rPr>
      </w:pPr>
      <w:r>
        <w:rPr>
          <w:sz w:val="22"/>
          <w:szCs w:val="22"/>
        </w:rPr>
        <w:t>d</w:t>
      </w:r>
      <w:r w:rsidR="00F0013F" w:rsidRPr="00B47B90">
        <w:rPr>
          <w:sz w:val="22"/>
          <w:szCs w:val="22"/>
        </w:rPr>
        <w:t>. Biological tissue. Any sample of a biological origin such as fish tissue, shellfish, or plant material. Such samples shall be grouped according to origins.</w:t>
      </w:r>
    </w:p>
    <w:p w:rsidR="00F0013F" w:rsidRPr="00B47B90" w:rsidRDefault="00F0013F" w:rsidP="008E0546">
      <w:pPr>
        <w:pStyle w:val="sectbi2"/>
        <w:spacing w:before="0" w:after="0" w:line="240" w:lineRule="auto"/>
        <w:jc w:val="left"/>
        <w:rPr>
          <w:sz w:val="22"/>
          <w:szCs w:val="22"/>
        </w:rPr>
      </w:pPr>
    </w:p>
    <w:p w:rsidR="00F0013F" w:rsidRPr="00B47B90" w:rsidRDefault="00363E3C" w:rsidP="008E0546">
      <w:pPr>
        <w:pStyle w:val="sectbi2"/>
        <w:spacing w:before="0" w:after="0" w:line="240" w:lineRule="auto"/>
        <w:jc w:val="left"/>
        <w:rPr>
          <w:sz w:val="22"/>
          <w:szCs w:val="22"/>
        </w:rPr>
      </w:pPr>
      <w:r>
        <w:rPr>
          <w:sz w:val="22"/>
          <w:szCs w:val="22"/>
        </w:rPr>
        <w:t>e</w:t>
      </w:r>
      <w:r w:rsidR="00F0013F" w:rsidRPr="00B47B90">
        <w:rPr>
          <w:sz w:val="22"/>
          <w:szCs w:val="22"/>
        </w:rPr>
        <w:t>. Air and emissions. Whole gas or vapor samples including those contained in flexible or rigid wall containers and the extracted concentrated analytes of interest from a gas or vapor that are collected with a sorbent tube, impinger solution, filter or other device.</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d. Nona</w:t>
      </w:r>
      <w:r w:rsidR="00AA27F6">
        <w:rPr>
          <w:sz w:val="22"/>
          <w:szCs w:val="22"/>
        </w:rPr>
        <w:t>qu</w:t>
      </w:r>
      <w:r w:rsidRPr="00B47B90">
        <w:rPr>
          <w:sz w:val="22"/>
          <w:szCs w:val="22"/>
        </w:rPr>
        <w:t>eous liquid. Any organic liquid with less than 15% settleable solids.</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f. Solids. Includes soils, sediments, sludges and other matrices with more than 15% settleable solids.</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g. Chemical waste. A product or by-product of an industrial process that results in a matrix not previously defined.</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h. Air and emissions. Whole gas or vapor samples including those contained in flexible or rigid wall containers and the extracted concentrated analytes of interest from a gas or vapor that are collected with a sorbent tube, impinger solution, filter or other device.</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"Matrix spike (spiked sample or fortified sample)" means a sample prepared by adding a known mass of target analyte to a specified amount of matrix sample for which an independent estimate of target analyte concentration is available. Matrix spikes are used, for example, to determine the effect of the matrix on a method's recovery efficiency.</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 xml:space="preserve">"Matrix spike duplicate (spiked sample or fortified sample duplicate)" means a second replicate matrix spike prepared in the laboratory and analyzed to obtain a measure of the precision of the recovery for each analyte. </w:t>
      </w:r>
    </w:p>
    <w:p w:rsidR="00F0013F" w:rsidRPr="00B47B90" w:rsidRDefault="00F0013F" w:rsidP="008E0546">
      <w:pPr>
        <w:pStyle w:val="sectind"/>
        <w:spacing w:before="0" w:after="0" w:line="240" w:lineRule="auto"/>
        <w:ind w:firstLine="0"/>
        <w:jc w:val="left"/>
        <w:rPr>
          <w:sz w:val="22"/>
          <w:szCs w:val="22"/>
        </w:rPr>
      </w:pPr>
    </w:p>
    <w:p w:rsidR="00155C53" w:rsidRDefault="00155C53" w:rsidP="008E0546">
      <w:pPr>
        <w:pStyle w:val="sectind"/>
        <w:spacing w:before="0" w:after="0" w:line="240" w:lineRule="auto"/>
        <w:ind w:firstLine="0"/>
        <w:jc w:val="left"/>
        <w:rPr>
          <w:sz w:val="22"/>
          <w:szCs w:val="22"/>
        </w:rPr>
      </w:pPr>
      <w:r>
        <w:rPr>
          <w:sz w:val="22"/>
          <w:szCs w:val="22"/>
        </w:rPr>
        <w:t>"Method detection limit" means one way to establish a limit of detection, defined as the minimum concentration of a substance (an analyte) that can be measured and reported with 99 percent confidence that the analyte concentration is greater than zero and is determined from analysis of a sample in a given matrix containing the analyte.  (NELAC)</w:t>
      </w:r>
    </w:p>
    <w:p w:rsidR="00155C53" w:rsidRDefault="00155C53"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lastRenderedPageBreak/>
        <w:t>"National Environmental Laboratory Accreditation Conference (NELAC)" means a voluntary organization of state and federal environmental officials and interest groups with the primary purpose to establish mutually acceptable standards for accrediting environmental laboratories. A subset of NELAP.</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"National Environmental Laboratory Accreditation Program (NELAP)" means the overall National Environmental Laboratory Accreditation Program of which NELAC is a part.</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"National Institute of Standards and Technology" or "NIST" means an agency of the U.S. Department of Commerce's Technology Administration that is working with EPA, states, NELAC, and other public and commercial entities to establish a system under which private sector companies and interested states can be certified by NIST to provide NIST-traceable proficiency testing (PT) samples.</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"Negative control" means measures taken to ensure that a test, its components, or the environment do not cause undesired effects, or produce incorrect test results.</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"Noncommercial environmental laboratory" means either of the following:</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bi"/>
        <w:spacing w:before="0" w:after="0" w:line="240" w:lineRule="auto"/>
        <w:jc w:val="left"/>
        <w:rPr>
          <w:sz w:val="22"/>
          <w:szCs w:val="22"/>
        </w:rPr>
      </w:pPr>
      <w:r w:rsidRPr="00B47B90">
        <w:rPr>
          <w:sz w:val="22"/>
          <w:szCs w:val="22"/>
        </w:rPr>
        <w:t>1. An environmental laboratory where environmental analysis is performed solely for the owner of the laboratory.</w:t>
      </w:r>
    </w:p>
    <w:p w:rsidR="00F0013F" w:rsidRPr="00B47B90" w:rsidRDefault="00F0013F" w:rsidP="008E0546">
      <w:pPr>
        <w:pStyle w:val="sectbi"/>
        <w:spacing w:before="0" w:after="0" w:line="240" w:lineRule="auto"/>
        <w:jc w:val="left"/>
        <w:rPr>
          <w:sz w:val="22"/>
          <w:szCs w:val="22"/>
        </w:rPr>
      </w:pPr>
    </w:p>
    <w:p w:rsidR="00F0013F" w:rsidRPr="00B47B90" w:rsidRDefault="00F0013F" w:rsidP="008E0546">
      <w:pPr>
        <w:pStyle w:val="sectbi"/>
        <w:spacing w:before="0" w:after="0" w:line="240" w:lineRule="auto"/>
        <w:jc w:val="left"/>
        <w:rPr>
          <w:sz w:val="22"/>
          <w:szCs w:val="22"/>
        </w:rPr>
      </w:pPr>
      <w:r w:rsidRPr="00B47B90">
        <w:rPr>
          <w:sz w:val="22"/>
          <w:szCs w:val="22"/>
        </w:rPr>
        <w:t>2. An environmental laboratory where the only performance of environmental analysis for another person is one of the following:</w:t>
      </w:r>
    </w:p>
    <w:p w:rsidR="00F0013F" w:rsidRPr="00B47B90" w:rsidRDefault="00F0013F" w:rsidP="008E0546">
      <w:pPr>
        <w:pStyle w:val="sectbi"/>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a. Environmental analysis performed by an environmental laboratory owned by a local government for an owner of a small wastewater treatment system treating domestic sewage at a flow rate of less than or equal to 1,000 gallons per day.</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b. Environmental analysis performed by an environmental laboratory operated by a corporation as part of a general contract issued by a local government to operate and maintain a wastewater treatment system or a waterworks.</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 xml:space="preserve">c. Environmental analysis performed by an environmental laboratory owned by a corporation as part of the prequalification process or to confirm the identity or characteristics of material supplied by a potential or existing customer or generator as required by a hazardous waste management permit under </w:t>
      </w:r>
      <w:r w:rsidR="008D30C7">
        <w:rPr>
          <w:sz w:val="22"/>
          <w:szCs w:val="22"/>
        </w:rPr>
        <w:t>DEQ rules</w:t>
      </w:r>
      <w:r w:rsidRPr="00B47B90">
        <w:rPr>
          <w:sz w:val="22"/>
          <w:szCs w:val="22"/>
        </w:rPr>
        <w:t>.</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d. Environmental analysis performed by an environmental laboratory owned by a Publicly Owned Treatment Works (POTW) for an industrial source of wastewater under a permit issued by the POTW to the industrial source as part of the requirements of a pretreatment program.</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e. Environmental analysis performed by an environmental laboratory owned by a county authority for any municipality within the county's geographic jurisdiction when the environmental analysis pertains solely to the purpose for which the authority was created.</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lastRenderedPageBreak/>
        <w:t>f. Environmental analysis performed by an environmental laboratory owned by an authority or a sanitation district for any participating local government of the authority or sanitation district when the environmental analysis pertains solely to the purpose for which the authority or sanitation district was created.</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"Owner" means any person who owns, operates, leases or controls an environmental laboratory.</w:t>
      </w:r>
    </w:p>
    <w:p w:rsidR="00F0013F" w:rsidRPr="00B47B90" w:rsidRDefault="00F0013F" w:rsidP="008E0546">
      <w:pPr>
        <w:pStyle w:val="sectind"/>
        <w:spacing w:before="0" w:after="0" w:line="240" w:lineRule="auto"/>
        <w:ind w:firstLine="0"/>
        <w:jc w:val="left"/>
        <w:rPr>
          <w:sz w:val="22"/>
          <w:szCs w:val="22"/>
        </w:rPr>
      </w:pPr>
    </w:p>
    <w:p w:rsidR="00155C53" w:rsidRDefault="00155C53" w:rsidP="008E0546">
      <w:pPr>
        <w:pStyle w:val="sectind"/>
        <w:spacing w:before="0" w:after="0" w:line="240" w:lineRule="auto"/>
        <w:ind w:firstLine="0"/>
        <w:jc w:val="left"/>
        <w:rPr>
          <w:sz w:val="22"/>
          <w:szCs w:val="22"/>
        </w:rPr>
      </w:pPr>
      <w:r>
        <w:rPr>
          <w:sz w:val="22"/>
          <w:szCs w:val="22"/>
        </w:rPr>
        <w:t>"Preservation" means refrigeration and/or reagents added at the time of sample collection, or later, to maintain the chemical and/or biological integrity of the sample.  (NELAC)</w:t>
      </w:r>
    </w:p>
    <w:p w:rsidR="00155C53" w:rsidRDefault="00155C53"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"Person" means an individual, corporation, partnership, association, company, business, trust, joint venture or other legal entity.</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"Physical," for the purposes of fee test categories, means the tests to determine the physical properties of a sample. Tests for solids, turbidity and color are examples of physical tests.</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"Positive control" means measures taken to ensure that a test or its components are working properly and producing correct or expected results from positive test subjects.</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"Precision" means the degree to which a set of observations or measurements of the same property, obtained under similar conditions, conform to themselves. Precision is an indicator of data quality. Precision is expressed usually as standard deviation, variance or range, in either absolute or relative terms.</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"Primary accrediting authority" means the agency or department designated at the territory, state or federal level as the recognized authority with the responsibility and accountability for granting NELAC accreditation to a specific laboratory for a specific field of accreditation.</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"Proficiency test or testing (PT)" means evaluating a laboratory's performance under controlled conditions relative to a given set of criteria through analysis of unknown samples provided by an external source.</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"Proficiency test (PT) field of testing" means the approach to offer proficiency testing by maxtrix, technology/method, and analyte/analyte group.</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"Proficiency test (PT) sample" means a sample, the composition of which is unknown to both the analyst and the laboratory provided to test whether the analyst or laboratory or both can produce analytical results within specified acceptance criteria.</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"Proficiency testing (PT) program" means the aggregate of providing rigorously controlled and standardized environmental samples to a laboratory for analysis, reporting of results, statistical evaluation of the results and the collective demographics and results summary of all participating laboratories.</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"Program," in the context of a regulatory program, means the relevant U.S. Environmental Protection Agency program such as the water program under the Clean Water Act (CWA), the air program under the Clean Air Act (CAA), the waste program under the Comprehensive Environmental Response, Compensation and Liability Act (CERCLA or Superfund) or the waste program under the Resource Conservation and Recovery Act (RCRA).</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"Publicly Owned Treatment Works (POTW)" means a treatment works as defined by § 212 of the CWA, which is owned by a state or municipality (as defined by § 502(4) of the CWA). This definition includes any devices and systems used in the storage, treatment, recycling, and reclamation of municipal sewage or industrial wastes of a liquid nature. It also includes sewers, pipes, and other conveyances only if they convey wastewater to a POTW treatment plant. The term also means the municipality as defined in § 502(4) of the CWA, which has jurisdiction over the indirect discharges to and the discharges from such a treatment works.</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"Quality assurance" means an integrated system of activities involving planning, quality control, quality assessment, reporting and quality improvement to ensure that a product or service meets defined standards of quality with a stated level of confidence.</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"Quality assurance officer" means the person who has responsibility for the quality system and its implementation. Where staffing is limited, the quality assurance officer may also be the laboratory manager.</w:t>
      </w:r>
    </w:p>
    <w:p w:rsidR="00F0013F" w:rsidRPr="00B47B90" w:rsidRDefault="00F0013F" w:rsidP="008E0546">
      <w:pPr>
        <w:pStyle w:val="sectind"/>
        <w:spacing w:before="0" w:after="0" w:line="240" w:lineRule="auto"/>
        <w:ind w:firstLine="0"/>
        <w:jc w:val="left"/>
        <w:rPr>
          <w:sz w:val="22"/>
          <w:szCs w:val="22"/>
        </w:rPr>
      </w:pPr>
    </w:p>
    <w:p w:rsidR="00F0013F" w:rsidRDefault="00F0013F" w:rsidP="008E0546">
      <w:pPr>
        <w:pStyle w:val="sectind"/>
        <w:spacing w:before="0" w:after="0" w:line="240" w:lineRule="auto"/>
        <w:ind w:firstLine="0"/>
        <w:jc w:val="left"/>
        <w:rPr>
          <w:sz w:val="22"/>
          <w:szCs w:val="22"/>
        </w:rPr>
      </w:pPr>
      <w:r w:rsidRPr="00B47B90">
        <w:rPr>
          <w:sz w:val="22"/>
          <w:szCs w:val="22"/>
        </w:rPr>
        <w:t>"Quality control" means the overall system of technical activities whose purpose is to measure and control the quality of a product or service so that it meets the needs of users.</w:t>
      </w:r>
    </w:p>
    <w:p w:rsidR="00155C53" w:rsidRDefault="00155C53" w:rsidP="008E0546">
      <w:pPr>
        <w:pStyle w:val="sectind"/>
        <w:spacing w:before="0" w:after="0" w:line="240" w:lineRule="auto"/>
        <w:ind w:firstLine="0"/>
        <w:jc w:val="left"/>
        <w:rPr>
          <w:sz w:val="22"/>
          <w:szCs w:val="22"/>
        </w:rPr>
      </w:pPr>
    </w:p>
    <w:p w:rsidR="00155C53" w:rsidRPr="00B47B90" w:rsidRDefault="00155C53" w:rsidP="008E0546">
      <w:pPr>
        <w:pStyle w:val="sectind"/>
        <w:spacing w:before="0" w:after="0" w:line="240" w:lineRule="auto"/>
        <w:ind w:firstLine="0"/>
        <w:jc w:val="left"/>
        <w:rPr>
          <w:sz w:val="22"/>
          <w:szCs w:val="22"/>
        </w:rPr>
      </w:pPr>
      <w:r>
        <w:rPr>
          <w:sz w:val="22"/>
          <w:szCs w:val="22"/>
        </w:rPr>
        <w:t>"Quality control sample" or "QC sample" means a sample used to assess the performance of all or a portion of the measurement system.  QC samples may be certified reference materials, a quality system matrix fortified by spiking, or actual samples fortified by spiking.  (NELAC)</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"Quality manual" means a document stating the management policies, objectives, principles, organizational structure and authority, responsibilities, accountability, and implementation of an agency, organization, or laboratory, to ensure the quality of its product and the utility of its product to its users.</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"Quality system" means a structured and documented management system describing the policies, objectives, principles, organizational authority, responsibilities, accountability, and implementation plan of an organization for ensuring quality in its work processes, products (items), and services. The quality system provides the framework for planning, implementing, and assessing work performed by the organization and for carrying out required quality assurance and quality control.</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"Range" means the difference between the minimum and maximum of a set of values.</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"Reference material" means a material or substance one or more properties of which are sufficiently well established to be used for the calibration of an apparatus, the assessment of a measurement test method, or for assigning values to materials.</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 xml:space="preserve">"Reference standard" means a standard, generally of the highest metrological quality available at a given location, from which measurements made at that location are derived. </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"Responsible official" means one of the following, as appropriate:</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bi"/>
        <w:spacing w:before="0" w:after="0" w:line="240" w:lineRule="auto"/>
        <w:jc w:val="left"/>
        <w:rPr>
          <w:sz w:val="22"/>
          <w:szCs w:val="22"/>
        </w:rPr>
      </w:pPr>
      <w:r w:rsidRPr="00B47B90">
        <w:rPr>
          <w:sz w:val="22"/>
          <w:szCs w:val="22"/>
        </w:rPr>
        <w:t xml:space="preserve">1. If the laboratory is owned or operated by a private corporation, "responsible official" means (i) a president, secretary, treasurer, or a vice-president of the corporation in </w:t>
      </w:r>
      <w:r w:rsidRPr="00B47B90">
        <w:rPr>
          <w:sz w:val="22"/>
          <w:szCs w:val="22"/>
        </w:rPr>
        <w:lastRenderedPageBreak/>
        <w:t>charge of a principal business function, or any other person who performs similar policy-making or decision-making functions for the corporation or (ii) the manager of one or more manufacturing, production, or operating facilities employing more than 250 persons or having gross annual sales or expenditures exceeding $25 million (in second-quarter 1980 dollars), if authority to sign documents has been assigned or delegated in accordance with corporate procedures.</w:t>
      </w:r>
    </w:p>
    <w:p w:rsidR="00F0013F" w:rsidRPr="00B47B90" w:rsidRDefault="00F0013F" w:rsidP="008E0546">
      <w:pPr>
        <w:pStyle w:val="sectbi"/>
        <w:spacing w:before="0" w:after="0" w:line="240" w:lineRule="auto"/>
        <w:jc w:val="left"/>
        <w:rPr>
          <w:sz w:val="22"/>
          <w:szCs w:val="22"/>
        </w:rPr>
      </w:pPr>
    </w:p>
    <w:p w:rsidR="00F0013F" w:rsidRPr="00B47B90" w:rsidRDefault="00F0013F" w:rsidP="008E0546">
      <w:pPr>
        <w:pStyle w:val="sectbi"/>
        <w:spacing w:before="0" w:after="0" w:line="240" w:lineRule="auto"/>
        <w:jc w:val="left"/>
        <w:rPr>
          <w:sz w:val="22"/>
          <w:szCs w:val="22"/>
        </w:rPr>
      </w:pPr>
      <w:r w:rsidRPr="00B47B90">
        <w:rPr>
          <w:sz w:val="22"/>
          <w:szCs w:val="22"/>
        </w:rPr>
        <w:t>2. If the laboratory is owned or operated by a partnership, association, or a sole proprietor, "responsible official" means a general partner, officer of the association, or the proprietor, respectively.</w:t>
      </w:r>
    </w:p>
    <w:p w:rsidR="00F0013F" w:rsidRPr="00B47B90" w:rsidRDefault="00F0013F" w:rsidP="008E0546">
      <w:pPr>
        <w:pStyle w:val="sectbi"/>
        <w:spacing w:before="0" w:after="0" w:line="240" w:lineRule="auto"/>
        <w:jc w:val="left"/>
        <w:rPr>
          <w:sz w:val="22"/>
          <w:szCs w:val="22"/>
        </w:rPr>
      </w:pPr>
    </w:p>
    <w:p w:rsidR="00F0013F" w:rsidRPr="00B47B90" w:rsidRDefault="00F0013F" w:rsidP="008E0546">
      <w:pPr>
        <w:pStyle w:val="sectbi"/>
        <w:spacing w:before="0" w:after="0" w:line="240" w:lineRule="auto"/>
        <w:jc w:val="left"/>
        <w:rPr>
          <w:sz w:val="22"/>
          <w:szCs w:val="22"/>
        </w:rPr>
      </w:pPr>
      <w:r w:rsidRPr="00B47B90">
        <w:rPr>
          <w:sz w:val="22"/>
          <w:szCs w:val="22"/>
        </w:rPr>
        <w:t>3. If the laboratory is owned or operated by a governmental body, "responsible official" means a director or highest official appointed or designated to oversee the operation and performance of the activities of the environmental laboratory.</w:t>
      </w:r>
    </w:p>
    <w:p w:rsidR="00F0013F" w:rsidRPr="00B47B90" w:rsidRDefault="00F0013F" w:rsidP="008E0546">
      <w:pPr>
        <w:pStyle w:val="sectbi"/>
        <w:spacing w:before="0" w:after="0" w:line="240" w:lineRule="auto"/>
        <w:jc w:val="left"/>
        <w:rPr>
          <w:sz w:val="22"/>
          <w:szCs w:val="22"/>
        </w:rPr>
      </w:pPr>
    </w:p>
    <w:p w:rsidR="00F0013F" w:rsidRPr="00B47B90" w:rsidRDefault="00F0013F" w:rsidP="008E0546">
      <w:pPr>
        <w:pStyle w:val="sectbi"/>
        <w:spacing w:before="0" w:after="0" w:line="240" w:lineRule="auto"/>
        <w:jc w:val="left"/>
        <w:rPr>
          <w:sz w:val="22"/>
          <w:szCs w:val="22"/>
        </w:rPr>
      </w:pPr>
      <w:r w:rsidRPr="00B47B90">
        <w:rPr>
          <w:sz w:val="22"/>
          <w:szCs w:val="22"/>
        </w:rPr>
        <w:t xml:space="preserve">4. Any person designated as the responsible official by an individual described in subdivision 1, 2 or 3 of this definition, provided the designation is in writing, the designation specifies an individual or position with responsibility for the overall operation of the environmental laboratory, and the designation is submitted to </w:t>
      </w:r>
      <w:r w:rsidR="008D30C7">
        <w:rPr>
          <w:sz w:val="22"/>
          <w:szCs w:val="22"/>
        </w:rPr>
        <w:t>DEQ</w:t>
      </w:r>
      <w:r w:rsidRPr="00B47B90">
        <w:rPr>
          <w:sz w:val="22"/>
          <w:szCs w:val="22"/>
        </w:rPr>
        <w:t>.</w:t>
      </w:r>
    </w:p>
    <w:p w:rsidR="00F0013F" w:rsidRPr="00B47B90" w:rsidRDefault="00F0013F" w:rsidP="008E0546">
      <w:pPr>
        <w:pStyle w:val="sectbi"/>
        <w:spacing w:before="0" w:after="0" w:line="240" w:lineRule="auto"/>
        <w:jc w:val="left"/>
        <w:rPr>
          <w:sz w:val="22"/>
          <w:szCs w:val="22"/>
        </w:rPr>
      </w:pPr>
    </w:p>
    <w:p w:rsidR="00990896" w:rsidRDefault="00990896" w:rsidP="008E0546">
      <w:pPr>
        <w:pStyle w:val="sectind"/>
        <w:spacing w:before="0" w:after="0" w:line="240" w:lineRule="auto"/>
        <w:ind w:firstLine="0"/>
        <w:jc w:val="left"/>
        <w:rPr>
          <w:sz w:val="22"/>
          <w:szCs w:val="22"/>
        </w:rPr>
      </w:pPr>
      <w:r>
        <w:rPr>
          <w:sz w:val="22"/>
          <w:szCs w:val="22"/>
        </w:rPr>
        <w:t>"Sample tracking" means procedures employed to record the possession of the samples from the time of sampling until analysis, reporting, and archiving.  These procedures include the use a Chain of Custody Form that documents the collection, transport, and receipt of compliance samples to the laboratory.  In addition, access to the laboratory is limited and controlled to protect the integrity of the samples.  (NELAC)</w:t>
      </w:r>
    </w:p>
    <w:p w:rsidR="00990896" w:rsidRDefault="00990896"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"Sampling" means the act of collection for the purpose of analysis.</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"Sewage" means the water-carried human wastes from residences, buildings, industrial establishments or other places together with such industrial wastes and underground, surface, storm, or other water as may be present.</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"Simple test procedures" means any of the following:</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bi"/>
        <w:spacing w:before="0" w:after="0" w:line="240" w:lineRule="auto"/>
        <w:jc w:val="left"/>
        <w:rPr>
          <w:sz w:val="22"/>
          <w:szCs w:val="22"/>
        </w:rPr>
      </w:pPr>
      <w:r w:rsidRPr="00B47B90">
        <w:rPr>
          <w:sz w:val="22"/>
          <w:szCs w:val="22"/>
        </w:rPr>
        <w:t>1. Field testing and measurement performed in an environmental laboratory.</w:t>
      </w:r>
    </w:p>
    <w:p w:rsidR="00F0013F" w:rsidRPr="00B47B90" w:rsidRDefault="00F0013F" w:rsidP="008E0546">
      <w:pPr>
        <w:pStyle w:val="sectbi"/>
        <w:spacing w:before="0" w:after="0" w:line="240" w:lineRule="auto"/>
        <w:jc w:val="left"/>
        <w:rPr>
          <w:sz w:val="22"/>
          <w:szCs w:val="22"/>
        </w:rPr>
      </w:pPr>
    </w:p>
    <w:p w:rsidR="00F0013F" w:rsidRPr="00B47B90" w:rsidRDefault="00F0013F" w:rsidP="008E0546">
      <w:pPr>
        <w:pStyle w:val="sectbi"/>
        <w:spacing w:before="0" w:after="0" w:line="240" w:lineRule="auto"/>
        <w:jc w:val="left"/>
        <w:rPr>
          <w:sz w:val="22"/>
          <w:szCs w:val="22"/>
        </w:rPr>
      </w:pPr>
      <w:r w:rsidRPr="00B47B90">
        <w:rPr>
          <w:sz w:val="22"/>
          <w:szCs w:val="22"/>
        </w:rPr>
        <w:t>2. The test procedures to determine:</w:t>
      </w:r>
    </w:p>
    <w:p w:rsidR="00F0013F" w:rsidRPr="00B47B90" w:rsidRDefault="00F0013F" w:rsidP="008E0546">
      <w:pPr>
        <w:pStyle w:val="sectbi"/>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a. Biochemical oxygen demand (BOD);</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b. Fecal coliform;</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c. Total coliform;</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d. Fecal streptococci;</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e. E. coli;</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 xml:space="preserve">f. Enterococci; </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g. Settleable solids (SS);</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h. Total dissolved solids (TDS);</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i. Total solids (TS);</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j. Total suspended solids (TSS);</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k. Total volatile solids (TVS); and</w:t>
      </w:r>
    </w:p>
    <w:p w:rsidR="00F0013F" w:rsidRPr="00B47B90" w:rsidRDefault="00F0013F" w:rsidP="008E0546">
      <w:pPr>
        <w:pStyle w:val="sectbi2"/>
        <w:spacing w:before="0" w:after="0" w:line="240" w:lineRule="auto"/>
        <w:jc w:val="left"/>
        <w:rPr>
          <w:sz w:val="22"/>
          <w:szCs w:val="22"/>
        </w:rPr>
      </w:pPr>
    </w:p>
    <w:p w:rsidR="00F0013F" w:rsidRPr="00B47B90" w:rsidRDefault="00F0013F" w:rsidP="008E0546">
      <w:pPr>
        <w:pStyle w:val="sectbi2"/>
        <w:spacing w:before="0" w:after="0" w:line="240" w:lineRule="auto"/>
        <w:jc w:val="left"/>
        <w:rPr>
          <w:sz w:val="22"/>
          <w:szCs w:val="22"/>
        </w:rPr>
      </w:pPr>
      <w:r w:rsidRPr="00B47B90">
        <w:rPr>
          <w:sz w:val="22"/>
          <w:szCs w:val="22"/>
        </w:rPr>
        <w:t>l. Total volatile suspended solids (TVSS).</w:t>
      </w:r>
    </w:p>
    <w:p w:rsidR="00F0013F" w:rsidRPr="00B47B90" w:rsidRDefault="00F0013F" w:rsidP="008E0546">
      <w:pPr>
        <w:pStyle w:val="sectbi2"/>
        <w:spacing w:before="0" w:after="0" w:line="240" w:lineRule="auto"/>
        <w:jc w:val="left"/>
        <w:rPr>
          <w:sz w:val="22"/>
          <w:szCs w:val="22"/>
        </w:rPr>
      </w:pPr>
    </w:p>
    <w:p w:rsidR="00990896" w:rsidRDefault="00990896" w:rsidP="008E0546">
      <w:pPr>
        <w:pStyle w:val="sectind"/>
        <w:spacing w:before="0" w:after="0" w:line="240" w:lineRule="auto"/>
        <w:ind w:firstLine="0"/>
        <w:jc w:val="left"/>
        <w:rPr>
          <w:sz w:val="22"/>
          <w:szCs w:val="22"/>
        </w:rPr>
      </w:pPr>
      <w:r>
        <w:rPr>
          <w:sz w:val="22"/>
          <w:szCs w:val="22"/>
        </w:rPr>
        <w:t>"Spike" means a known mass of target analyte added to a blank sample or sub-sample, used to determine recovery efficiency or for other quality control purposes.  (NELAC)</w:t>
      </w:r>
    </w:p>
    <w:p w:rsidR="00990896" w:rsidRDefault="00990896"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"Standard operating procedure (SOP)" means a written document that details the method of an operation, analysis or action whose techniques and procedures are thoroughly prescribed and which is accepted as the method for performing certain routine or repetitive tasks.</w:t>
      </w:r>
    </w:p>
    <w:p w:rsidR="00F0013F" w:rsidRPr="00B47B90" w:rsidRDefault="00F0013F" w:rsidP="008E0546">
      <w:pPr>
        <w:pStyle w:val="sectind"/>
        <w:spacing w:before="0" w:after="0" w:line="240" w:lineRule="auto"/>
        <w:ind w:firstLine="0"/>
        <w:jc w:val="left"/>
        <w:rPr>
          <w:sz w:val="22"/>
          <w:szCs w:val="22"/>
        </w:rPr>
      </w:pPr>
    </w:p>
    <w:p w:rsidR="00F0013F" w:rsidRPr="00B47B90" w:rsidRDefault="00990896" w:rsidP="008E0546">
      <w:pPr>
        <w:pStyle w:val="sectind"/>
        <w:spacing w:before="0" w:after="0" w:line="240" w:lineRule="auto"/>
        <w:ind w:firstLine="0"/>
        <w:jc w:val="left"/>
        <w:rPr>
          <w:sz w:val="22"/>
          <w:szCs w:val="22"/>
        </w:rPr>
      </w:pPr>
      <w:r>
        <w:rPr>
          <w:sz w:val="22"/>
          <w:szCs w:val="22"/>
        </w:rPr>
        <w:t>"</w:t>
      </w:r>
      <w:r w:rsidR="00F0013F" w:rsidRPr="00B47B90">
        <w:rPr>
          <w:sz w:val="22"/>
          <w:szCs w:val="22"/>
        </w:rPr>
        <w:t>Standardized reference material (SRM)" means a certified reference material produced by the U.S. National Institute of Standards and Technology or other equivalent organization and characterized for absolute content, independent of analytical method.</w:t>
      </w:r>
    </w:p>
    <w:p w:rsidR="00F0013F" w:rsidRPr="00B47B90" w:rsidRDefault="00F0013F" w:rsidP="008E0546">
      <w:pPr>
        <w:pStyle w:val="sectind"/>
        <w:spacing w:before="0" w:after="0" w:line="240" w:lineRule="auto"/>
        <w:ind w:firstLine="0"/>
        <w:jc w:val="left"/>
        <w:rPr>
          <w:sz w:val="22"/>
          <w:szCs w:val="22"/>
        </w:rPr>
      </w:pPr>
    </w:p>
    <w:p w:rsidR="00990896" w:rsidRDefault="00990896" w:rsidP="008E0546">
      <w:pPr>
        <w:pStyle w:val="sectind"/>
        <w:spacing w:before="0" w:after="0" w:line="240" w:lineRule="auto"/>
        <w:ind w:firstLine="0"/>
        <w:jc w:val="left"/>
        <w:rPr>
          <w:sz w:val="22"/>
          <w:szCs w:val="22"/>
        </w:rPr>
      </w:pPr>
      <w:r>
        <w:rPr>
          <w:sz w:val="22"/>
          <w:szCs w:val="22"/>
        </w:rPr>
        <w:t>"Statistical Minimum Significant Difference (SMSD)" means the minimum difference between the control and a test concentration that is statistically significant; a measure of test sensitivity or power.  The power of a test depends in part on the number of replicates per concentration, the significance level selected, e.g., 0.05, and the type of statistical analysis.  If the variability remains constant, the sensitivity of the test increases as the number of replicates is increased.  (NELAC)</w:t>
      </w:r>
    </w:p>
    <w:p w:rsidR="00990896" w:rsidRDefault="00990896"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 xml:space="preserve">"System laboratory" means a noncommercial laboratory that analyzes samples from multiple facilities having the same owner. </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"TCLP" or "toxicity characteristic leachate procedure" means Test Method 1311 in "Test Methods for Evaluating Solid Waste, Physical/Chemical Methods," EPA Publication SW-846, as incorporated by reference in 40 CFR 260.11. This method is used to determine whether a solid waste exhibits the characteristic of toxicity (see 40 CFR 261.24).</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"Test" means a technical operation that consists of the determination of one or more characteristics or performance of a given product, material, equipment, organism, physical phenomenon, process or service according to a specified procedure.</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"Test method" means an adoption of a scientific technique for performing a specific measurement as documented in a laboratory standard operating procedure or as published by a recognized authority.</w:t>
      </w:r>
    </w:p>
    <w:p w:rsidR="00F0013F" w:rsidRPr="00B47B90" w:rsidRDefault="00F0013F" w:rsidP="008E0546">
      <w:pPr>
        <w:pStyle w:val="sectind"/>
        <w:spacing w:before="0" w:after="0" w:line="240" w:lineRule="auto"/>
        <w:ind w:firstLine="0"/>
        <w:jc w:val="left"/>
        <w:rPr>
          <w:sz w:val="22"/>
          <w:szCs w:val="22"/>
        </w:rPr>
      </w:pPr>
    </w:p>
    <w:p w:rsidR="00990896" w:rsidRDefault="00990896" w:rsidP="008E0546">
      <w:pPr>
        <w:pStyle w:val="sectind"/>
        <w:spacing w:before="0" w:after="0" w:line="240" w:lineRule="auto"/>
        <w:ind w:firstLine="0"/>
        <w:jc w:val="left"/>
        <w:rPr>
          <w:sz w:val="22"/>
          <w:szCs w:val="22"/>
        </w:rPr>
      </w:pPr>
      <w:r>
        <w:rPr>
          <w:sz w:val="22"/>
          <w:szCs w:val="22"/>
        </w:rPr>
        <w:lastRenderedPageBreak/>
        <w:t>"Test sensitivity/Power" means the minimum significant difference (MSD) between the control and test concentration that is statistically significant.  It is dependent on the number of replicates per concentration, the selected significance level, and the type of statistical analysis.  (NELAC)</w:t>
      </w:r>
    </w:p>
    <w:p w:rsidR="00990896" w:rsidRDefault="00990896"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"Traceability" means</w:t>
      </w:r>
      <w:r w:rsidRPr="00B47B90">
        <w:rPr>
          <w:b/>
          <w:bCs/>
          <w:sz w:val="22"/>
          <w:szCs w:val="22"/>
        </w:rPr>
        <w:t xml:space="preserve"> </w:t>
      </w:r>
      <w:r w:rsidRPr="00B47B90">
        <w:rPr>
          <w:sz w:val="22"/>
          <w:szCs w:val="22"/>
        </w:rPr>
        <w:t>the property of a result of a measurement whereby it can be related to appropriate standards, generally international or national standards, through an unbroken chain of comparisons.</w:t>
      </w:r>
    </w:p>
    <w:p w:rsidR="00F0013F" w:rsidRPr="00B47B90" w:rsidRDefault="00F0013F"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"U.S. Environmental Protection Agency" means the federal government agency with responsibility for protecting, safeguarding and improving the natural environment (i.e., air, water and land) upon which human life depends.</w:t>
      </w:r>
    </w:p>
    <w:p w:rsidR="00F0013F" w:rsidRPr="00B47B90" w:rsidRDefault="00F0013F" w:rsidP="008E0546">
      <w:pPr>
        <w:pStyle w:val="sectind"/>
        <w:spacing w:before="0" w:after="0" w:line="240" w:lineRule="auto"/>
        <w:ind w:firstLine="0"/>
        <w:jc w:val="left"/>
        <w:rPr>
          <w:sz w:val="22"/>
          <w:szCs w:val="22"/>
        </w:rPr>
      </w:pPr>
    </w:p>
    <w:p w:rsidR="005714F9" w:rsidRDefault="005714F9" w:rsidP="008E0546">
      <w:pPr>
        <w:pStyle w:val="sectind"/>
        <w:spacing w:before="0" w:after="0" w:line="240" w:lineRule="auto"/>
        <w:ind w:firstLine="0"/>
        <w:jc w:val="left"/>
        <w:rPr>
          <w:sz w:val="22"/>
          <w:szCs w:val="22"/>
        </w:rPr>
      </w:pPr>
      <w:r>
        <w:rPr>
          <w:sz w:val="22"/>
          <w:szCs w:val="22"/>
        </w:rPr>
        <w:t>"Validation" means the confirmation by examination and provision of objective evidence that the particular requirements of a specific intended use are fulfilled.  (NELAC)</w:t>
      </w:r>
    </w:p>
    <w:p w:rsidR="005714F9" w:rsidRDefault="005714F9" w:rsidP="008E0546">
      <w:pPr>
        <w:pStyle w:val="sectind"/>
        <w:spacing w:before="0" w:after="0" w:line="240" w:lineRule="auto"/>
        <w:ind w:firstLine="0"/>
        <w:jc w:val="left"/>
        <w:rPr>
          <w:sz w:val="22"/>
          <w:szCs w:val="22"/>
        </w:rPr>
      </w:pPr>
    </w:p>
    <w:p w:rsidR="005714F9" w:rsidRDefault="005714F9" w:rsidP="008E0546">
      <w:pPr>
        <w:pStyle w:val="sectind"/>
        <w:spacing w:before="0" w:after="0" w:line="240" w:lineRule="auto"/>
        <w:ind w:firstLine="0"/>
        <w:jc w:val="left"/>
        <w:rPr>
          <w:sz w:val="22"/>
          <w:szCs w:val="22"/>
        </w:rPr>
      </w:pPr>
      <w:r>
        <w:rPr>
          <w:sz w:val="22"/>
          <w:szCs w:val="22"/>
        </w:rPr>
        <w:t>"Verification" means the confirmation by examination and provision of evidence that specified requirements have been met.  (NELAC)  NOTE:  In connection with the management of measuring equipment, verification provides a means for checking that the deviations between values indicated by a measuring instrument and corresponding known values of a measured quantity are consistently smaller than the maximum allowable error defined in a standard, regulation or specification peculiar to the management of the measuring equipment.  The result of verification leads to a decision either to restore in service, to perform adjustment, to repair, to downgrade, or to declare obsolete.  In all cases, it is required that a written trace of the verification performed shall be kept on the measuring instrument's individual record.</w:t>
      </w:r>
    </w:p>
    <w:p w:rsidR="005714F9" w:rsidRDefault="005714F9" w:rsidP="008E0546">
      <w:pPr>
        <w:pStyle w:val="sectind"/>
        <w:spacing w:before="0" w:after="0" w:line="240" w:lineRule="auto"/>
        <w:ind w:firstLine="0"/>
        <w:jc w:val="left"/>
        <w:rPr>
          <w:sz w:val="22"/>
          <w:szCs w:val="22"/>
        </w:rPr>
      </w:pPr>
    </w:p>
    <w:p w:rsidR="00F0013F" w:rsidRPr="00B47B90" w:rsidRDefault="00F0013F" w:rsidP="008E0546">
      <w:pPr>
        <w:pStyle w:val="sectind"/>
        <w:spacing w:before="0" w:after="0" w:line="240" w:lineRule="auto"/>
        <w:ind w:firstLine="0"/>
        <w:jc w:val="left"/>
        <w:rPr>
          <w:sz w:val="22"/>
          <w:szCs w:val="22"/>
        </w:rPr>
      </w:pPr>
      <w:r w:rsidRPr="00B47B90">
        <w:rPr>
          <w:sz w:val="22"/>
          <w:szCs w:val="22"/>
        </w:rPr>
        <w:t>"Wastewater" means liquid and water-carried industrial wastes and domestic sewage from residential dwellings, commercial buildings, industrial and manufacturing facilities and institutions.</w:t>
      </w:r>
    </w:p>
    <w:p w:rsidR="00F0013F" w:rsidRPr="00B47B90" w:rsidRDefault="00F0013F" w:rsidP="008E0546">
      <w:pPr>
        <w:pStyle w:val="sectind"/>
        <w:spacing w:before="0" w:after="0" w:line="240" w:lineRule="auto"/>
        <w:ind w:firstLine="0"/>
        <w:jc w:val="left"/>
        <w:rPr>
          <w:sz w:val="22"/>
          <w:szCs w:val="22"/>
        </w:rPr>
      </w:pPr>
      <w:r w:rsidRPr="00B47B90">
        <w:rPr>
          <w:sz w:val="22"/>
          <w:szCs w:val="22"/>
        </w:rPr>
        <w:t xml:space="preserve"> </w:t>
      </w:r>
    </w:p>
    <w:p w:rsidR="00F0013F" w:rsidRDefault="00F0013F" w:rsidP="008E0546">
      <w:pPr>
        <w:pStyle w:val="sectind"/>
        <w:spacing w:before="0" w:after="0" w:line="240" w:lineRule="auto"/>
        <w:ind w:firstLine="0"/>
        <w:jc w:val="left"/>
        <w:rPr>
          <w:sz w:val="22"/>
          <w:szCs w:val="22"/>
        </w:rPr>
      </w:pPr>
      <w:r w:rsidRPr="00B47B90">
        <w:rPr>
          <w:sz w:val="22"/>
          <w:szCs w:val="22"/>
        </w:rPr>
        <w:t>"Waterworks" means each system of structures and appliances used in connection with the collection, storage, purification, and treatment of water for drinking or domestic use and the distribution thereof to the public, except distribution piping.</w:t>
      </w:r>
    </w:p>
    <w:p w:rsidR="005714F9" w:rsidRDefault="005714F9" w:rsidP="008E0546">
      <w:pPr>
        <w:pStyle w:val="sectind"/>
        <w:spacing w:before="0" w:after="0" w:line="240" w:lineRule="auto"/>
        <w:ind w:firstLine="0"/>
        <w:jc w:val="left"/>
        <w:rPr>
          <w:sz w:val="22"/>
          <w:szCs w:val="22"/>
        </w:rPr>
      </w:pPr>
    </w:p>
    <w:p w:rsidR="005714F9" w:rsidRPr="00B47B90" w:rsidRDefault="005714F9" w:rsidP="008E0546">
      <w:pPr>
        <w:pStyle w:val="sectind"/>
        <w:spacing w:before="0" w:after="0" w:line="240" w:lineRule="auto"/>
        <w:ind w:firstLine="0"/>
        <w:jc w:val="left"/>
        <w:rPr>
          <w:sz w:val="22"/>
          <w:szCs w:val="22"/>
        </w:rPr>
      </w:pPr>
      <w:r>
        <w:rPr>
          <w:sz w:val="22"/>
          <w:szCs w:val="22"/>
        </w:rPr>
        <w:t>"Working range" means the difference between the limit of quantitation and the upper limit of measurement system calibration.  (NELAC)</w:t>
      </w:r>
    </w:p>
    <w:p w:rsidR="00F0013F" w:rsidRPr="00B47B90" w:rsidRDefault="00F0013F" w:rsidP="00F0013F">
      <w:pPr>
        <w:pStyle w:val="sectind"/>
        <w:spacing w:before="0" w:after="0" w:line="240" w:lineRule="auto"/>
        <w:rPr>
          <w:sz w:val="22"/>
          <w:szCs w:val="22"/>
        </w:rPr>
      </w:pPr>
    </w:p>
    <w:p w:rsidR="008F4900" w:rsidRPr="006757E7" w:rsidRDefault="008F4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8F4900" w:rsidRDefault="005714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b/>
          <w:sz w:val="22"/>
          <w:szCs w:val="22"/>
        </w:rPr>
        <w:t>Definition Sources</w:t>
      </w:r>
    </w:p>
    <w:p w:rsidR="005714F9" w:rsidRDefault="005714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5714F9" w:rsidRDefault="005714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American Society for Quality Control (ASQC), Definitions of Environmental Quality Assurance Terms, 1996</w:t>
      </w:r>
    </w:p>
    <w:p w:rsidR="005714F9" w:rsidRDefault="005714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5714F9" w:rsidRDefault="005714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National Environmental Laboratory Accreditation Conference (NELAC), 2003 Standards.</w:t>
      </w:r>
    </w:p>
    <w:p w:rsidR="005714F9" w:rsidRDefault="005714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5714F9" w:rsidRDefault="005714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5714F9" w:rsidRDefault="005714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5714F9" w:rsidRDefault="005714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5714F9" w:rsidRPr="005714F9" w:rsidRDefault="005714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sectPr w:rsidR="005714F9" w:rsidRPr="005714F9">
          <w:headerReference w:type="default" r:id="rId8"/>
          <w:footerReference w:type="default" r:id="rId9"/>
          <w:endnotePr>
            <w:numFmt w:val="decimal"/>
          </w:endnotePr>
          <w:pgSz w:w="12240" w:h="15840"/>
          <w:pgMar w:top="1440" w:right="1440" w:bottom="1440" w:left="1440" w:header="720" w:footer="720" w:gutter="0"/>
          <w:cols w:space="720"/>
          <w:noEndnote/>
        </w:sectPr>
      </w:pPr>
    </w:p>
    <w:p w:rsidR="00F33915" w:rsidRPr="008E1555" w:rsidRDefault="00F33915" w:rsidP="00400AB2">
      <w:pPr>
        <w:pStyle w:val="Heading1"/>
      </w:pPr>
      <w:bookmarkStart w:id="104" w:name="_Toc237752801"/>
      <w:bookmarkStart w:id="105" w:name="_Toc237937165"/>
      <w:r w:rsidRPr="008E1555">
        <w:lastRenderedPageBreak/>
        <w:t xml:space="preserve">Attachment </w:t>
      </w:r>
      <w:r>
        <w:t>1</w:t>
      </w:r>
      <w:r w:rsidRPr="008E1555">
        <w:tab/>
      </w:r>
      <w:r w:rsidRPr="008E1555">
        <w:tab/>
      </w:r>
      <w:r w:rsidRPr="008E1555">
        <w:tab/>
      </w:r>
      <w:r w:rsidRPr="008E1555">
        <w:tab/>
        <w:t>Organization Chart</w:t>
      </w:r>
      <w:bookmarkEnd w:id="104"/>
      <w:bookmarkEnd w:id="105"/>
    </w:p>
    <w:p w:rsidR="00F33915" w:rsidRDefault="00F33915" w:rsidP="00400AB2">
      <w:pPr>
        <w:pStyle w:val="Heading1"/>
      </w:pPr>
    </w:p>
    <w:p w:rsidR="00F33915" w:rsidRDefault="00F33915" w:rsidP="00400AB2">
      <w:pPr>
        <w:pStyle w:val="Heading1"/>
      </w:pPr>
      <w:r>
        <w:br w:type="page"/>
      </w:r>
    </w:p>
    <w:p w:rsidR="008F4900" w:rsidRDefault="008F4900" w:rsidP="00400AB2">
      <w:pPr>
        <w:pStyle w:val="Heading1"/>
      </w:pPr>
      <w:bookmarkStart w:id="106" w:name="_Toc237752802"/>
      <w:bookmarkStart w:id="107" w:name="_Toc237937166"/>
      <w:r w:rsidRPr="006757E7">
        <w:t>Attachment 2</w:t>
      </w:r>
      <w:r w:rsidR="005B3EE7">
        <w:tab/>
      </w:r>
      <w:r w:rsidR="005B3EE7">
        <w:tab/>
      </w:r>
      <w:r w:rsidR="005B3EE7">
        <w:tab/>
      </w:r>
      <w:r w:rsidR="005B3EE7">
        <w:tab/>
      </w:r>
      <w:r w:rsidRPr="006757E7">
        <w:t>Signature Page</w:t>
      </w:r>
      <w:bookmarkEnd w:id="106"/>
      <w:bookmarkEnd w:id="107"/>
    </w:p>
    <w:p w:rsidR="00104F49" w:rsidRDefault="00104F49" w:rsidP="00104F49"/>
    <w:p w:rsidR="00104F49" w:rsidRPr="00104F49" w:rsidRDefault="004B45F2" w:rsidP="00104F49">
      <w:r>
        <w:rPr>
          <w:highlight w:val="yellow"/>
        </w:rPr>
        <w:t>(</w:t>
      </w:r>
      <w:r w:rsidR="00104F49" w:rsidRPr="00104F49">
        <w:rPr>
          <w:highlight w:val="yellow"/>
        </w:rPr>
        <w:t>List as appropriat</w:t>
      </w:r>
      <w:r w:rsidR="00104F49" w:rsidRPr="004B45F2">
        <w:rPr>
          <w:highlight w:val="yellow"/>
        </w:rPr>
        <w:t>e</w:t>
      </w:r>
      <w:r w:rsidRPr="004B45F2">
        <w:rPr>
          <w:highlight w:val="yellow"/>
        </w:rPr>
        <w:t>)</w:t>
      </w:r>
    </w:p>
    <w:p w:rsidR="005B3EE7" w:rsidRDefault="005B3EE7" w:rsidP="005B3EE7"/>
    <w:p w:rsidR="00AD6680" w:rsidRPr="005B3EE7" w:rsidRDefault="00AD6680" w:rsidP="005B3EE7"/>
    <w:p w:rsidR="008F4900" w:rsidRPr="006757E7" w:rsidRDefault="009829AD" w:rsidP="008F4900">
      <w:pPr>
        <w:rPr>
          <w:rFonts w:ascii="Arial" w:hAnsi="Arial" w:cs="Arial"/>
          <w:sz w:val="22"/>
          <w:szCs w:val="22"/>
        </w:rPr>
      </w:pPr>
      <w:bookmarkStart w:id="108" w:name="_Toc536437134"/>
      <w:r>
        <w:rPr>
          <w:rFonts w:ascii="Arial" w:hAnsi="Arial" w:cs="Arial"/>
          <w:sz w:val="22"/>
          <w:szCs w:val="22"/>
        </w:rPr>
        <w:t xml:space="preserve">Laboratory </w:t>
      </w:r>
      <w:r w:rsidR="00AD6680">
        <w:rPr>
          <w:rFonts w:ascii="Arial" w:hAnsi="Arial" w:cs="Arial"/>
          <w:sz w:val="22"/>
          <w:szCs w:val="22"/>
        </w:rPr>
        <w:t>M</w:t>
      </w:r>
      <w:r>
        <w:rPr>
          <w:rFonts w:ascii="Arial" w:hAnsi="Arial" w:cs="Arial"/>
          <w:sz w:val="22"/>
          <w:szCs w:val="22"/>
        </w:rPr>
        <w:t>anager</w:t>
      </w:r>
      <w:r w:rsidR="008F4900" w:rsidRPr="006757E7">
        <w:rPr>
          <w:rFonts w:ascii="Arial" w:hAnsi="Arial" w:cs="Arial"/>
          <w:sz w:val="22"/>
          <w:szCs w:val="22"/>
        </w:rPr>
        <w:tab/>
      </w:r>
      <w:r w:rsidR="00AD6680">
        <w:rPr>
          <w:rFonts w:ascii="Arial" w:hAnsi="Arial" w:cs="Arial"/>
          <w:sz w:val="22"/>
          <w:szCs w:val="22"/>
        </w:rPr>
        <w:tab/>
      </w:r>
      <w:r w:rsidR="00AD6680">
        <w:rPr>
          <w:rFonts w:ascii="Arial" w:hAnsi="Arial" w:cs="Arial"/>
          <w:sz w:val="22"/>
          <w:szCs w:val="22"/>
        </w:rPr>
        <w:tab/>
      </w:r>
      <w:r w:rsidR="008F4900" w:rsidRPr="006757E7">
        <w:rPr>
          <w:rFonts w:ascii="Arial" w:hAnsi="Arial" w:cs="Arial"/>
          <w:sz w:val="22"/>
          <w:szCs w:val="22"/>
        </w:rPr>
        <w:tab/>
      </w:r>
      <w:bookmarkEnd w:id="108"/>
      <w:r w:rsidR="007D7895">
        <w:rPr>
          <w:rFonts w:ascii="Arial" w:hAnsi="Arial" w:cs="Arial"/>
          <w:sz w:val="22"/>
          <w:szCs w:val="22"/>
        </w:rPr>
        <w:t>[</w:t>
      </w:r>
      <w:r w:rsidR="007D7895" w:rsidRPr="00AD6680">
        <w:rPr>
          <w:rFonts w:ascii="Arial" w:hAnsi="Arial" w:cs="Arial"/>
          <w:sz w:val="22"/>
          <w:szCs w:val="22"/>
          <w:highlight w:val="yellow"/>
        </w:rPr>
        <w:t>Name</w:t>
      </w:r>
      <w:r w:rsidR="007D7895">
        <w:rPr>
          <w:rFonts w:ascii="Arial" w:hAnsi="Arial" w:cs="Arial"/>
          <w:sz w:val="22"/>
          <w:szCs w:val="22"/>
        </w:rPr>
        <w:t>]</w:t>
      </w:r>
    </w:p>
    <w:p w:rsidR="008F4900" w:rsidRPr="006757E7" w:rsidRDefault="00AD6680" w:rsidP="008F4900">
      <w:pPr>
        <w:rPr>
          <w:rFonts w:ascii="Arial" w:hAnsi="Arial" w:cs="Arial"/>
          <w:sz w:val="22"/>
          <w:szCs w:val="22"/>
        </w:rPr>
      </w:pPr>
      <w:bookmarkStart w:id="109" w:name="_Toc536437135"/>
      <w:r>
        <w:rPr>
          <w:rFonts w:ascii="Arial" w:hAnsi="Arial" w:cs="Arial"/>
          <w:sz w:val="22"/>
          <w:szCs w:val="22"/>
        </w:rPr>
        <w:tab/>
      </w:r>
    </w:p>
    <w:p w:rsidR="008F4900" w:rsidRPr="006757E7" w:rsidRDefault="008F4900" w:rsidP="008F4900">
      <w:pPr>
        <w:rPr>
          <w:rFonts w:ascii="Arial" w:hAnsi="Arial" w:cs="Arial"/>
          <w:sz w:val="22"/>
          <w:szCs w:val="22"/>
        </w:rPr>
      </w:pPr>
    </w:p>
    <w:p w:rsidR="008F4900" w:rsidRPr="006757E7" w:rsidRDefault="008F4900" w:rsidP="008F4900">
      <w:pPr>
        <w:rPr>
          <w:rFonts w:ascii="Arial" w:hAnsi="Arial" w:cs="Arial"/>
          <w:sz w:val="22"/>
          <w:szCs w:val="22"/>
        </w:rPr>
      </w:pPr>
    </w:p>
    <w:p w:rsidR="008F4900" w:rsidRPr="006757E7" w:rsidRDefault="008F4900" w:rsidP="008F4900">
      <w:pPr>
        <w:rPr>
          <w:rFonts w:ascii="Arial" w:hAnsi="Arial" w:cs="Arial"/>
          <w:sz w:val="22"/>
          <w:szCs w:val="22"/>
        </w:rPr>
      </w:pPr>
      <w:r w:rsidRPr="006757E7">
        <w:rPr>
          <w:rFonts w:ascii="Arial" w:hAnsi="Arial" w:cs="Arial"/>
          <w:sz w:val="22"/>
          <w:szCs w:val="22"/>
        </w:rPr>
        <w:t>________________________________________</w:t>
      </w:r>
      <w:r w:rsidRPr="006757E7">
        <w:rPr>
          <w:rFonts w:ascii="Arial" w:hAnsi="Arial" w:cs="Arial"/>
          <w:sz w:val="22"/>
          <w:szCs w:val="22"/>
        </w:rPr>
        <w:tab/>
      </w:r>
      <w:r w:rsidRPr="006757E7">
        <w:rPr>
          <w:rFonts w:ascii="Arial" w:hAnsi="Arial" w:cs="Arial"/>
          <w:sz w:val="22"/>
          <w:szCs w:val="22"/>
        </w:rPr>
        <w:tab/>
        <w:t>___________</w:t>
      </w:r>
      <w:r w:rsidRPr="006757E7">
        <w:rPr>
          <w:rFonts w:ascii="Arial" w:hAnsi="Arial" w:cs="Arial"/>
          <w:sz w:val="22"/>
          <w:szCs w:val="22"/>
        </w:rPr>
        <w:tab/>
      </w:r>
      <w:r w:rsidRPr="006757E7">
        <w:rPr>
          <w:rFonts w:ascii="Arial" w:hAnsi="Arial" w:cs="Arial"/>
          <w:sz w:val="22"/>
          <w:szCs w:val="22"/>
        </w:rPr>
        <w:tab/>
        <w:t>_________</w:t>
      </w:r>
      <w:bookmarkEnd w:id="109"/>
    </w:p>
    <w:p w:rsidR="008F4900" w:rsidRPr="006757E7" w:rsidRDefault="008F4900" w:rsidP="008F4900">
      <w:pPr>
        <w:rPr>
          <w:rFonts w:ascii="Arial" w:hAnsi="Arial" w:cs="Arial"/>
          <w:b/>
          <w:sz w:val="22"/>
          <w:szCs w:val="22"/>
        </w:rPr>
      </w:pPr>
      <w:r w:rsidRPr="006757E7">
        <w:rPr>
          <w:rFonts w:ascii="Arial" w:hAnsi="Arial" w:cs="Arial"/>
          <w:sz w:val="22"/>
          <w:szCs w:val="22"/>
        </w:rPr>
        <w:tab/>
      </w:r>
      <w:r w:rsidRPr="006757E7">
        <w:rPr>
          <w:rFonts w:ascii="Arial" w:hAnsi="Arial" w:cs="Arial"/>
          <w:b/>
          <w:sz w:val="22"/>
          <w:szCs w:val="22"/>
        </w:rPr>
        <w:t>Signature                                                                          Initials                        Date</w:t>
      </w:r>
    </w:p>
    <w:p w:rsidR="008F4900" w:rsidRPr="006757E7" w:rsidRDefault="008F4900" w:rsidP="008F4900">
      <w:pPr>
        <w:rPr>
          <w:rFonts w:ascii="Arial" w:hAnsi="Arial" w:cs="Arial"/>
          <w:sz w:val="22"/>
          <w:szCs w:val="22"/>
        </w:rPr>
      </w:pPr>
    </w:p>
    <w:p w:rsidR="008F4900" w:rsidRPr="006757E7" w:rsidRDefault="008F4900" w:rsidP="008F4900">
      <w:pPr>
        <w:rPr>
          <w:rFonts w:ascii="Arial" w:hAnsi="Arial" w:cs="Arial"/>
          <w:sz w:val="22"/>
          <w:szCs w:val="22"/>
        </w:rPr>
      </w:pPr>
      <w:bookmarkStart w:id="110" w:name="_Toc536437136"/>
    </w:p>
    <w:p w:rsidR="0082515A" w:rsidRPr="006757E7" w:rsidRDefault="0082515A" w:rsidP="008F4900">
      <w:pPr>
        <w:rPr>
          <w:rFonts w:ascii="Arial" w:hAnsi="Arial" w:cs="Arial"/>
          <w:sz w:val="22"/>
          <w:szCs w:val="22"/>
        </w:rPr>
      </w:pPr>
    </w:p>
    <w:p w:rsidR="00AD6680" w:rsidRDefault="00AD6680" w:rsidP="008F4900">
      <w:pPr>
        <w:rPr>
          <w:rFonts w:ascii="Arial" w:hAnsi="Arial" w:cs="Arial"/>
          <w:sz w:val="22"/>
          <w:szCs w:val="22"/>
        </w:rPr>
      </w:pPr>
    </w:p>
    <w:p w:rsidR="008F4900" w:rsidRDefault="008F4900" w:rsidP="008F4900">
      <w:pPr>
        <w:rPr>
          <w:rFonts w:ascii="Arial" w:hAnsi="Arial" w:cs="Arial"/>
          <w:sz w:val="22"/>
          <w:szCs w:val="22"/>
        </w:rPr>
      </w:pPr>
      <w:r w:rsidRPr="006757E7">
        <w:rPr>
          <w:rFonts w:ascii="Arial" w:hAnsi="Arial" w:cs="Arial"/>
          <w:sz w:val="22"/>
          <w:szCs w:val="22"/>
        </w:rPr>
        <w:t xml:space="preserve">Quality </w:t>
      </w:r>
      <w:r w:rsidR="00AD6680">
        <w:rPr>
          <w:rFonts w:ascii="Arial" w:hAnsi="Arial" w:cs="Arial"/>
          <w:sz w:val="22"/>
          <w:szCs w:val="22"/>
        </w:rPr>
        <w:t>Assurance Officer</w:t>
      </w:r>
      <w:r w:rsidRPr="006757E7">
        <w:rPr>
          <w:rFonts w:ascii="Arial" w:hAnsi="Arial" w:cs="Arial"/>
          <w:sz w:val="22"/>
          <w:szCs w:val="22"/>
        </w:rPr>
        <w:tab/>
      </w:r>
      <w:bookmarkEnd w:id="110"/>
      <w:r w:rsidR="00AD6680">
        <w:rPr>
          <w:rFonts w:ascii="Arial" w:hAnsi="Arial" w:cs="Arial"/>
          <w:sz w:val="22"/>
          <w:szCs w:val="22"/>
        </w:rPr>
        <w:tab/>
      </w:r>
      <w:r w:rsidR="007D7895">
        <w:rPr>
          <w:rFonts w:ascii="Arial" w:hAnsi="Arial" w:cs="Arial"/>
          <w:sz w:val="22"/>
          <w:szCs w:val="22"/>
        </w:rPr>
        <w:tab/>
        <w:t>[</w:t>
      </w:r>
      <w:r w:rsidR="007D7895" w:rsidRPr="00AD6680">
        <w:rPr>
          <w:rFonts w:ascii="Arial" w:hAnsi="Arial" w:cs="Arial"/>
          <w:sz w:val="22"/>
          <w:szCs w:val="22"/>
          <w:highlight w:val="yellow"/>
        </w:rPr>
        <w:t>Name</w:t>
      </w:r>
      <w:r w:rsidR="007D7895">
        <w:rPr>
          <w:rFonts w:ascii="Arial" w:hAnsi="Arial" w:cs="Arial"/>
          <w:sz w:val="22"/>
          <w:szCs w:val="22"/>
        </w:rPr>
        <w:t>]</w:t>
      </w:r>
    </w:p>
    <w:p w:rsidR="007D7895" w:rsidRDefault="007D7895" w:rsidP="008F4900">
      <w:pPr>
        <w:rPr>
          <w:rFonts w:ascii="Arial" w:hAnsi="Arial" w:cs="Arial"/>
          <w:sz w:val="22"/>
          <w:szCs w:val="22"/>
        </w:rPr>
      </w:pPr>
    </w:p>
    <w:p w:rsidR="007D7895" w:rsidRDefault="007D7895" w:rsidP="008F4900">
      <w:pPr>
        <w:rPr>
          <w:rFonts w:ascii="Arial" w:hAnsi="Arial" w:cs="Arial"/>
          <w:sz w:val="22"/>
          <w:szCs w:val="22"/>
        </w:rPr>
      </w:pPr>
    </w:p>
    <w:p w:rsidR="007D7895" w:rsidRPr="006757E7" w:rsidRDefault="007D7895" w:rsidP="008F4900">
      <w:pPr>
        <w:rPr>
          <w:rFonts w:ascii="Arial" w:hAnsi="Arial" w:cs="Arial"/>
          <w:sz w:val="22"/>
          <w:szCs w:val="22"/>
        </w:rPr>
      </w:pPr>
    </w:p>
    <w:p w:rsidR="008F4900" w:rsidRPr="006757E7" w:rsidRDefault="008F4900" w:rsidP="008F4900">
      <w:pPr>
        <w:rPr>
          <w:rFonts w:ascii="Arial" w:hAnsi="Arial" w:cs="Arial"/>
          <w:sz w:val="22"/>
          <w:szCs w:val="22"/>
        </w:rPr>
      </w:pPr>
      <w:bookmarkStart w:id="111" w:name="_Toc536437137"/>
      <w:r w:rsidRPr="006757E7">
        <w:rPr>
          <w:rFonts w:ascii="Arial" w:hAnsi="Arial" w:cs="Arial"/>
          <w:sz w:val="22"/>
          <w:szCs w:val="22"/>
        </w:rPr>
        <w:t>_________________________________________</w:t>
      </w:r>
      <w:r w:rsidRPr="006757E7">
        <w:rPr>
          <w:rFonts w:ascii="Arial" w:hAnsi="Arial" w:cs="Arial"/>
          <w:sz w:val="22"/>
          <w:szCs w:val="22"/>
        </w:rPr>
        <w:tab/>
      </w:r>
      <w:r w:rsidRPr="006757E7">
        <w:rPr>
          <w:rFonts w:ascii="Arial" w:hAnsi="Arial" w:cs="Arial"/>
          <w:sz w:val="22"/>
          <w:szCs w:val="22"/>
        </w:rPr>
        <w:tab/>
        <w:t>__________</w:t>
      </w:r>
      <w:r w:rsidRPr="006757E7">
        <w:rPr>
          <w:rFonts w:ascii="Arial" w:hAnsi="Arial" w:cs="Arial"/>
          <w:sz w:val="22"/>
          <w:szCs w:val="22"/>
        </w:rPr>
        <w:tab/>
      </w:r>
      <w:r w:rsidRPr="006757E7">
        <w:rPr>
          <w:rFonts w:ascii="Arial" w:hAnsi="Arial" w:cs="Arial"/>
          <w:sz w:val="22"/>
          <w:szCs w:val="22"/>
        </w:rPr>
        <w:tab/>
        <w:t>_________</w:t>
      </w:r>
      <w:bookmarkEnd w:id="111"/>
    </w:p>
    <w:p w:rsidR="008F4900" w:rsidRPr="006757E7" w:rsidRDefault="008F4900" w:rsidP="008F4900">
      <w:pPr>
        <w:rPr>
          <w:rFonts w:ascii="Arial" w:hAnsi="Arial" w:cs="Arial"/>
          <w:b/>
          <w:sz w:val="22"/>
          <w:szCs w:val="22"/>
        </w:rPr>
      </w:pPr>
      <w:bookmarkStart w:id="112" w:name="_Toc536437138"/>
      <w:r w:rsidRPr="006757E7">
        <w:rPr>
          <w:rFonts w:ascii="Arial" w:hAnsi="Arial" w:cs="Arial"/>
          <w:sz w:val="22"/>
          <w:szCs w:val="22"/>
        </w:rPr>
        <w:tab/>
      </w:r>
      <w:r w:rsidRPr="006757E7">
        <w:rPr>
          <w:rFonts w:ascii="Arial" w:hAnsi="Arial" w:cs="Arial"/>
          <w:b/>
          <w:sz w:val="22"/>
          <w:szCs w:val="22"/>
        </w:rPr>
        <w:t>Signature                                                                          Initials                        Date</w:t>
      </w:r>
      <w:bookmarkEnd w:id="112"/>
    </w:p>
    <w:p w:rsidR="008F4900" w:rsidRDefault="008F4900" w:rsidP="008F4900">
      <w:pPr>
        <w:rPr>
          <w:rFonts w:ascii="Arial" w:hAnsi="Arial" w:cs="Arial"/>
          <w:sz w:val="22"/>
          <w:szCs w:val="22"/>
        </w:rPr>
      </w:pPr>
    </w:p>
    <w:p w:rsidR="0082515A" w:rsidRDefault="0082515A" w:rsidP="008F4900">
      <w:pPr>
        <w:rPr>
          <w:rFonts w:ascii="Arial" w:hAnsi="Arial" w:cs="Arial"/>
          <w:sz w:val="22"/>
          <w:szCs w:val="22"/>
        </w:rPr>
      </w:pPr>
    </w:p>
    <w:p w:rsidR="0082515A" w:rsidRPr="006757E7" w:rsidRDefault="0082515A" w:rsidP="008F4900">
      <w:pPr>
        <w:rPr>
          <w:rFonts w:ascii="Arial" w:hAnsi="Arial" w:cs="Arial"/>
          <w:sz w:val="22"/>
          <w:szCs w:val="22"/>
        </w:rPr>
      </w:pPr>
    </w:p>
    <w:p w:rsidR="008F4900" w:rsidRPr="006757E7" w:rsidRDefault="008F4900" w:rsidP="008F4900">
      <w:pPr>
        <w:rPr>
          <w:rFonts w:ascii="Arial" w:hAnsi="Arial" w:cs="Arial"/>
          <w:sz w:val="22"/>
          <w:szCs w:val="22"/>
        </w:rPr>
      </w:pPr>
    </w:p>
    <w:p w:rsidR="008F4900" w:rsidRPr="006757E7" w:rsidRDefault="002C1B3F" w:rsidP="008F4900">
      <w:pPr>
        <w:rPr>
          <w:rFonts w:ascii="Arial" w:hAnsi="Arial" w:cs="Arial"/>
          <w:sz w:val="22"/>
          <w:szCs w:val="22"/>
        </w:rPr>
      </w:pPr>
      <w:r>
        <w:rPr>
          <w:rFonts w:ascii="Arial" w:hAnsi="Arial" w:cs="Arial"/>
          <w:sz w:val="22"/>
          <w:szCs w:val="22"/>
        </w:rPr>
        <w:br w:type="page"/>
      </w:r>
    </w:p>
    <w:p w:rsidR="007539A7" w:rsidRDefault="007A4930" w:rsidP="00400AB2">
      <w:pPr>
        <w:pStyle w:val="Heading1"/>
      </w:pPr>
      <w:bookmarkStart w:id="113" w:name="_Toc237752803"/>
      <w:bookmarkStart w:id="114" w:name="_Toc237937167"/>
      <w:r w:rsidRPr="00136A0C">
        <w:t>Attachment 3</w:t>
      </w:r>
      <w:r w:rsidRPr="00136A0C">
        <w:tab/>
      </w:r>
      <w:r w:rsidR="00136A0C" w:rsidRPr="00136A0C">
        <w:rPr>
          <w:i/>
        </w:rPr>
        <w:t xml:space="preserve">Example: </w:t>
      </w:r>
      <w:r w:rsidRPr="00136A0C">
        <w:t>Document Listing</w:t>
      </w:r>
      <w:bookmarkEnd w:id="114"/>
      <w:r w:rsidRPr="00136A0C">
        <w:t xml:space="preserve"> </w:t>
      </w:r>
    </w:p>
    <w:p w:rsidR="007A4930" w:rsidRPr="007539A7" w:rsidRDefault="007A4930" w:rsidP="007539A7">
      <w:pPr>
        <w:pStyle w:val="BodyText"/>
        <w:rPr>
          <w:rFonts w:ascii="Arial" w:hAnsi="Arial"/>
          <w:b/>
          <w:bCs/>
          <w:sz w:val="22"/>
        </w:rPr>
      </w:pPr>
      <w:r w:rsidRPr="007539A7">
        <w:rPr>
          <w:rFonts w:ascii="Arial" w:hAnsi="Arial"/>
          <w:b/>
          <w:bCs/>
          <w:sz w:val="22"/>
        </w:rPr>
        <w:t>(</w:t>
      </w:r>
      <w:r w:rsidRPr="007539A7">
        <w:rPr>
          <w:rFonts w:ascii="Arial" w:hAnsi="Arial"/>
          <w:b/>
          <w:bCs/>
          <w:sz w:val="22"/>
          <w:highlight w:val="yellow"/>
        </w:rPr>
        <w:t>The following are examples and should be modified/expanded to fit your organization.)</w:t>
      </w:r>
      <w:bookmarkEnd w:id="113"/>
      <w:r w:rsidRPr="007539A7">
        <w:rPr>
          <w:rFonts w:ascii="Arial" w:hAnsi="Arial"/>
          <w:b/>
          <w:bCs/>
          <w:sz w:val="22"/>
        </w:rPr>
        <w:tab/>
      </w:r>
    </w:p>
    <w:p w:rsidR="007A4930" w:rsidRPr="00136A0C" w:rsidRDefault="007A4930" w:rsidP="00136A0C">
      <w:pPr>
        <w:shd w:val="clear" w:color="auto" w:fill="CCCC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995"/>
        <w:gridCol w:w="1890"/>
      </w:tblGrid>
      <w:tr w:rsidR="007A4930" w:rsidRPr="00136A0C" w:rsidTr="00DA3047">
        <w:tc>
          <w:tcPr>
            <w:tcW w:w="0" w:type="auto"/>
          </w:tcPr>
          <w:p w:rsidR="007A4930" w:rsidRPr="00136A0C" w:rsidRDefault="007A4930" w:rsidP="00136A0C">
            <w:pPr>
              <w:shd w:val="clear" w:color="auto" w:fill="CCCCCC"/>
              <w:rPr>
                <w:rFonts w:ascii="Arial" w:hAnsi="Arial" w:cs="Arial"/>
                <w:sz w:val="18"/>
                <w:szCs w:val="18"/>
                <w:u w:val="single"/>
              </w:rPr>
            </w:pPr>
            <w:r w:rsidRPr="00136A0C">
              <w:rPr>
                <w:rFonts w:ascii="Arial" w:hAnsi="Arial" w:cs="Arial"/>
                <w:sz w:val="18"/>
                <w:szCs w:val="18"/>
                <w:u w:val="single"/>
              </w:rPr>
              <w:t>Document Number</w:t>
            </w:r>
          </w:p>
        </w:tc>
        <w:tc>
          <w:tcPr>
            <w:tcW w:w="2995" w:type="dxa"/>
          </w:tcPr>
          <w:p w:rsidR="007A4930" w:rsidRPr="00136A0C" w:rsidRDefault="007A4930" w:rsidP="00136A0C">
            <w:pPr>
              <w:shd w:val="clear" w:color="auto" w:fill="CCCCCC"/>
              <w:rPr>
                <w:rFonts w:ascii="Arial" w:hAnsi="Arial" w:cs="Arial"/>
                <w:sz w:val="18"/>
                <w:szCs w:val="18"/>
                <w:u w:val="single"/>
              </w:rPr>
            </w:pPr>
            <w:r w:rsidRPr="00136A0C">
              <w:rPr>
                <w:rFonts w:ascii="Arial" w:hAnsi="Arial" w:cs="Arial"/>
                <w:sz w:val="18"/>
                <w:szCs w:val="18"/>
                <w:u w:val="single"/>
              </w:rPr>
              <w:t>Document Name</w:t>
            </w:r>
          </w:p>
        </w:tc>
        <w:tc>
          <w:tcPr>
            <w:tcW w:w="1890" w:type="dxa"/>
          </w:tcPr>
          <w:p w:rsidR="007A4930" w:rsidRPr="00136A0C" w:rsidRDefault="007A4930" w:rsidP="00136A0C">
            <w:pPr>
              <w:shd w:val="clear" w:color="auto" w:fill="CCCCCC"/>
              <w:rPr>
                <w:rFonts w:ascii="Arial" w:hAnsi="Arial" w:cs="Arial"/>
                <w:sz w:val="18"/>
                <w:szCs w:val="18"/>
                <w:u w:val="single"/>
              </w:rPr>
            </w:pPr>
            <w:r w:rsidRPr="00136A0C">
              <w:rPr>
                <w:rFonts w:ascii="Arial" w:hAnsi="Arial" w:cs="Arial"/>
                <w:sz w:val="18"/>
                <w:szCs w:val="18"/>
                <w:u w:val="single"/>
              </w:rPr>
              <w:t>Revision Number</w:t>
            </w:r>
          </w:p>
        </w:tc>
      </w:tr>
      <w:tr w:rsidR="007A4930" w:rsidRPr="00136A0C" w:rsidTr="00DA3047">
        <w:tc>
          <w:tcPr>
            <w:tcW w:w="0" w:type="auto"/>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SOP 001</w:t>
            </w:r>
          </w:p>
        </w:tc>
        <w:tc>
          <w:tcPr>
            <w:tcW w:w="2995" w:type="dxa"/>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Biochemical Oxygen Demand</w:t>
            </w:r>
          </w:p>
        </w:tc>
        <w:tc>
          <w:tcPr>
            <w:tcW w:w="1890" w:type="dxa"/>
          </w:tcPr>
          <w:p w:rsidR="007A4930" w:rsidRPr="00136A0C" w:rsidRDefault="00A3385F" w:rsidP="00136A0C">
            <w:pPr>
              <w:pStyle w:val="BodyText"/>
              <w:shd w:val="clear" w:color="auto" w:fill="CCCCCC"/>
              <w:jc w:val="center"/>
              <w:rPr>
                <w:rFonts w:ascii="Arial" w:hAnsi="Arial" w:cs="Arial"/>
                <w:sz w:val="18"/>
                <w:szCs w:val="18"/>
              </w:rPr>
            </w:pPr>
            <w:r w:rsidRPr="00136A0C">
              <w:rPr>
                <w:rFonts w:ascii="Arial" w:hAnsi="Arial" w:cs="Arial"/>
                <w:sz w:val="18"/>
                <w:szCs w:val="18"/>
              </w:rPr>
              <w:t>1</w:t>
            </w:r>
          </w:p>
        </w:tc>
      </w:tr>
      <w:tr w:rsidR="007A4930" w:rsidRPr="00136A0C" w:rsidTr="00DA3047">
        <w:tc>
          <w:tcPr>
            <w:tcW w:w="0" w:type="auto"/>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SOP 002</w:t>
            </w:r>
          </w:p>
        </w:tc>
        <w:tc>
          <w:tcPr>
            <w:tcW w:w="2995" w:type="dxa"/>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Total Suspended Solids</w:t>
            </w:r>
          </w:p>
        </w:tc>
        <w:tc>
          <w:tcPr>
            <w:tcW w:w="1890" w:type="dxa"/>
          </w:tcPr>
          <w:p w:rsidR="007A4930" w:rsidRPr="00136A0C" w:rsidRDefault="00A3385F" w:rsidP="00136A0C">
            <w:pPr>
              <w:pStyle w:val="BodyText"/>
              <w:shd w:val="clear" w:color="auto" w:fill="CCCCCC"/>
              <w:jc w:val="center"/>
              <w:rPr>
                <w:rFonts w:ascii="Arial" w:hAnsi="Arial" w:cs="Arial"/>
                <w:sz w:val="18"/>
                <w:szCs w:val="18"/>
              </w:rPr>
            </w:pPr>
            <w:r w:rsidRPr="00136A0C">
              <w:rPr>
                <w:rFonts w:ascii="Arial" w:hAnsi="Arial" w:cs="Arial"/>
                <w:sz w:val="18"/>
                <w:szCs w:val="18"/>
              </w:rPr>
              <w:t>3</w:t>
            </w:r>
          </w:p>
        </w:tc>
      </w:tr>
      <w:tr w:rsidR="007A4930" w:rsidRPr="00136A0C" w:rsidTr="00DA3047">
        <w:tc>
          <w:tcPr>
            <w:tcW w:w="0" w:type="auto"/>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SOP 003</w:t>
            </w:r>
          </w:p>
        </w:tc>
        <w:tc>
          <w:tcPr>
            <w:tcW w:w="2995" w:type="dxa"/>
          </w:tcPr>
          <w:p w:rsidR="007A4930" w:rsidRPr="00136A0C" w:rsidRDefault="00B05713" w:rsidP="00136A0C">
            <w:pPr>
              <w:pStyle w:val="BodyText"/>
              <w:shd w:val="clear" w:color="auto" w:fill="CCCCCC"/>
              <w:rPr>
                <w:rFonts w:ascii="Arial" w:hAnsi="Arial" w:cs="Arial"/>
                <w:sz w:val="18"/>
                <w:szCs w:val="18"/>
              </w:rPr>
            </w:pPr>
            <w:r w:rsidRPr="00136A0C">
              <w:rPr>
                <w:rFonts w:ascii="Arial" w:hAnsi="Arial" w:cs="Arial"/>
                <w:sz w:val="18"/>
                <w:szCs w:val="18"/>
              </w:rPr>
              <w:t>Ph</w:t>
            </w:r>
          </w:p>
        </w:tc>
        <w:tc>
          <w:tcPr>
            <w:tcW w:w="1890" w:type="dxa"/>
          </w:tcPr>
          <w:p w:rsidR="007A4930" w:rsidRPr="00136A0C" w:rsidRDefault="00A3385F" w:rsidP="00136A0C">
            <w:pPr>
              <w:pStyle w:val="BodyText"/>
              <w:shd w:val="clear" w:color="auto" w:fill="CCCCCC"/>
              <w:jc w:val="center"/>
              <w:rPr>
                <w:rFonts w:ascii="Arial" w:hAnsi="Arial" w:cs="Arial"/>
                <w:sz w:val="18"/>
                <w:szCs w:val="18"/>
              </w:rPr>
            </w:pPr>
            <w:r w:rsidRPr="00136A0C">
              <w:rPr>
                <w:rFonts w:ascii="Arial" w:hAnsi="Arial" w:cs="Arial"/>
                <w:sz w:val="18"/>
                <w:szCs w:val="18"/>
              </w:rPr>
              <w:t>1</w:t>
            </w:r>
          </w:p>
        </w:tc>
      </w:tr>
      <w:tr w:rsidR="007A4930" w:rsidRPr="00136A0C" w:rsidTr="00DA3047">
        <w:tc>
          <w:tcPr>
            <w:tcW w:w="0" w:type="auto"/>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SOP 004</w:t>
            </w:r>
          </w:p>
        </w:tc>
        <w:tc>
          <w:tcPr>
            <w:tcW w:w="2995" w:type="dxa"/>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Fecal Coliform</w:t>
            </w:r>
          </w:p>
        </w:tc>
        <w:tc>
          <w:tcPr>
            <w:tcW w:w="1890" w:type="dxa"/>
          </w:tcPr>
          <w:p w:rsidR="007A4930" w:rsidRPr="00136A0C" w:rsidRDefault="00A3385F" w:rsidP="00136A0C">
            <w:pPr>
              <w:pStyle w:val="BodyText"/>
              <w:shd w:val="clear" w:color="auto" w:fill="CCCCCC"/>
              <w:jc w:val="center"/>
              <w:rPr>
                <w:rFonts w:ascii="Arial" w:hAnsi="Arial" w:cs="Arial"/>
                <w:sz w:val="18"/>
                <w:szCs w:val="18"/>
              </w:rPr>
            </w:pPr>
            <w:r w:rsidRPr="00136A0C">
              <w:rPr>
                <w:rFonts w:ascii="Arial" w:hAnsi="Arial" w:cs="Arial"/>
                <w:sz w:val="18"/>
                <w:szCs w:val="18"/>
              </w:rPr>
              <w:t>2</w:t>
            </w:r>
          </w:p>
        </w:tc>
      </w:tr>
      <w:tr w:rsidR="007A4930" w:rsidRPr="00136A0C" w:rsidTr="00DA3047">
        <w:tc>
          <w:tcPr>
            <w:tcW w:w="0" w:type="auto"/>
          </w:tcPr>
          <w:p w:rsidR="007A4930" w:rsidRPr="00136A0C" w:rsidRDefault="007A4930" w:rsidP="00136A0C">
            <w:pPr>
              <w:pStyle w:val="BodyText"/>
              <w:shd w:val="clear" w:color="auto" w:fill="CCCCCC"/>
              <w:rPr>
                <w:rFonts w:ascii="Arial" w:hAnsi="Arial" w:cs="Arial"/>
                <w:sz w:val="18"/>
                <w:szCs w:val="18"/>
              </w:rPr>
            </w:pPr>
          </w:p>
        </w:tc>
        <w:tc>
          <w:tcPr>
            <w:tcW w:w="2995" w:type="dxa"/>
          </w:tcPr>
          <w:p w:rsidR="007A4930" w:rsidRPr="00136A0C" w:rsidRDefault="007A4930" w:rsidP="00136A0C">
            <w:pPr>
              <w:pStyle w:val="BodyText"/>
              <w:shd w:val="clear" w:color="auto" w:fill="CCCCCC"/>
              <w:rPr>
                <w:rFonts w:ascii="Arial" w:hAnsi="Arial" w:cs="Arial"/>
                <w:sz w:val="18"/>
                <w:szCs w:val="18"/>
              </w:rPr>
            </w:pPr>
          </w:p>
        </w:tc>
        <w:tc>
          <w:tcPr>
            <w:tcW w:w="1890" w:type="dxa"/>
          </w:tcPr>
          <w:p w:rsidR="007A4930" w:rsidRPr="00136A0C" w:rsidRDefault="00A3385F" w:rsidP="00136A0C">
            <w:pPr>
              <w:pStyle w:val="BodyText"/>
              <w:shd w:val="clear" w:color="auto" w:fill="CCCCCC"/>
              <w:jc w:val="center"/>
              <w:rPr>
                <w:rFonts w:ascii="Arial" w:hAnsi="Arial" w:cs="Arial"/>
                <w:sz w:val="18"/>
                <w:szCs w:val="18"/>
              </w:rPr>
            </w:pPr>
            <w:r w:rsidRPr="00136A0C">
              <w:rPr>
                <w:rFonts w:ascii="Arial" w:hAnsi="Arial" w:cs="Arial"/>
                <w:sz w:val="18"/>
                <w:szCs w:val="18"/>
              </w:rPr>
              <w:t>1</w:t>
            </w:r>
          </w:p>
        </w:tc>
      </w:tr>
      <w:tr w:rsidR="007A4930" w:rsidRPr="00136A0C" w:rsidTr="00DA3047">
        <w:tc>
          <w:tcPr>
            <w:tcW w:w="0" w:type="auto"/>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WS001</w:t>
            </w:r>
          </w:p>
        </w:tc>
        <w:tc>
          <w:tcPr>
            <w:tcW w:w="2995" w:type="dxa"/>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Biochemical Oxygen Demand Worksheet</w:t>
            </w:r>
          </w:p>
        </w:tc>
        <w:tc>
          <w:tcPr>
            <w:tcW w:w="1890" w:type="dxa"/>
          </w:tcPr>
          <w:p w:rsidR="007A4930" w:rsidRPr="00136A0C" w:rsidRDefault="00A3385F" w:rsidP="00136A0C">
            <w:pPr>
              <w:pStyle w:val="BodyText"/>
              <w:shd w:val="clear" w:color="auto" w:fill="CCCCCC"/>
              <w:jc w:val="center"/>
              <w:rPr>
                <w:rFonts w:ascii="Arial" w:hAnsi="Arial" w:cs="Arial"/>
                <w:sz w:val="18"/>
                <w:szCs w:val="18"/>
              </w:rPr>
            </w:pPr>
            <w:r w:rsidRPr="00136A0C">
              <w:rPr>
                <w:rFonts w:ascii="Arial" w:hAnsi="Arial" w:cs="Arial"/>
                <w:sz w:val="18"/>
                <w:szCs w:val="18"/>
              </w:rPr>
              <w:t>1</w:t>
            </w:r>
          </w:p>
        </w:tc>
      </w:tr>
      <w:tr w:rsidR="007A4930" w:rsidRPr="00136A0C" w:rsidTr="00DA3047">
        <w:tc>
          <w:tcPr>
            <w:tcW w:w="0" w:type="auto"/>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WS002</w:t>
            </w:r>
          </w:p>
        </w:tc>
        <w:tc>
          <w:tcPr>
            <w:tcW w:w="2995" w:type="dxa"/>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Total Suspended Solids Worksheet</w:t>
            </w:r>
          </w:p>
        </w:tc>
        <w:tc>
          <w:tcPr>
            <w:tcW w:w="1890" w:type="dxa"/>
          </w:tcPr>
          <w:p w:rsidR="007A4930" w:rsidRPr="00136A0C" w:rsidRDefault="00A3385F" w:rsidP="00136A0C">
            <w:pPr>
              <w:pStyle w:val="BodyText"/>
              <w:shd w:val="clear" w:color="auto" w:fill="CCCCCC"/>
              <w:jc w:val="center"/>
              <w:rPr>
                <w:rFonts w:ascii="Arial" w:hAnsi="Arial" w:cs="Arial"/>
                <w:sz w:val="18"/>
                <w:szCs w:val="18"/>
              </w:rPr>
            </w:pPr>
            <w:r w:rsidRPr="00136A0C">
              <w:rPr>
                <w:rFonts w:ascii="Arial" w:hAnsi="Arial" w:cs="Arial"/>
                <w:sz w:val="18"/>
                <w:szCs w:val="18"/>
              </w:rPr>
              <w:t>1</w:t>
            </w:r>
          </w:p>
        </w:tc>
      </w:tr>
      <w:tr w:rsidR="007A4930" w:rsidRPr="00136A0C" w:rsidTr="00DA3047">
        <w:tc>
          <w:tcPr>
            <w:tcW w:w="0" w:type="auto"/>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WS003</w:t>
            </w:r>
          </w:p>
        </w:tc>
        <w:tc>
          <w:tcPr>
            <w:tcW w:w="2995" w:type="dxa"/>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pH Work Sheet</w:t>
            </w:r>
          </w:p>
        </w:tc>
        <w:tc>
          <w:tcPr>
            <w:tcW w:w="1890" w:type="dxa"/>
          </w:tcPr>
          <w:p w:rsidR="007A4930" w:rsidRPr="00136A0C" w:rsidRDefault="00A3385F" w:rsidP="00136A0C">
            <w:pPr>
              <w:pStyle w:val="BodyText"/>
              <w:shd w:val="clear" w:color="auto" w:fill="CCCCCC"/>
              <w:jc w:val="center"/>
              <w:rPr>
                <w:rFonts w:ascii="Arial" w:hAnsi="Arial" w:cs="Arial"/>
                <w:sz w:val="18"/>
                <w:szCs w:val="18"/>
              </w:rPr>
            </w:pPr>
            <w:r w:rsidRPr="00136A0C">
              <w:rPr>
                <w:rFonts w:ascii="Arial" w:hAnsi="Arial" w:cs="Arial"/>
                <w:sz w:val="18"/>
                <w:szCs w:val="18"/>
              </w:rPr>
              <w:t>1</w:t>
            </w:r>
          </w:p>
        </w:tc>
      </w:tr>
      <w:tr w:rsidR="007A4930" w:rsidRPr="00136A0C" w:rsidTr="00DA3047">
        <w:tc>
          <w:tcPr>
            <w:tcW w:w="0" w:type="auto"/>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WS004</w:t>
            </w:r>
          </w:p>
        </w:tc>
        <w:tc>
          <w:tcPr>
            <w:tcW w:w="2995" w:type="dxa"/>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Fecal Coliform</w:t>
            </w:r>
          </w:p>
        </w:tc>
        <w:tc>
          <w:tcPr>
            <w:tcW w:w="1890" w:type="dxa"/>
          </w:tcPr>
          <w:p w:rsidR="007A4930" w:rsidRPr="00136A0C" w:rsidRDefault="00A3385F" w:rsidP="00136A0C">
            <w:pPr>
              <w:pStyle w:val="BodyText"/>
              <w:shd w:val="clear" w:color="auto" w:fill="CCCCCC"/>
              <w:jc w:val="center"/>
              <w:rPr>
                <w:rFonts w:ascii="Arial" w:hAnsi="Arial" w:cs="Arial"/>
                <w:sz w:val="18"/>
                <w:szCs w:val="18"/>
              </w:rPr>
            </w:pPr>
            <w:r w:rsidRPr="00136A0C">
              <w:rPr>
                <w:rFonts w:ascii="Arial" w:hAnsi="Arial" w:cs="Arial"/>
                <w:sz w:val="18"/>
                <w:szCs w:val="18"/>
              </w:rPr>
              <w:t>2</w:t>
            </w:r>
          </w:p>
        </w:tc>
      </w:tr>
      <w:tr w:rsidR="007A4930" w:rsidRPr="00136A0C" w:rsidTr="00DA3047">
        <w:tc>
          <w:tcPr>
            <w:tcW w:w="0" w:type="auto"/>
          </w:tcPr>
          <w:p w:rsidR="007A4930" w:rsidRPr="00136A0C" w:rsidRDefault="007A4930" w:rsidP="00136A0C">
            <w:pPr>
              <w:pStyle w:val="BodyText"/>
              <w:shd w:val="clear" w:color="auto" w:fill="CCCCCC"/>
              <w:rPr>
                <w:sz w:val="18"/>
                <w:szCs w:val="18"/>
              </w:rPr>
            </w:pPr>
          </w:p>
        </w:tc>
        <w:tc>
          <w:tcPr>
            <w:tcW w:w="2995" w:type="dxa"/>
          </w:tcPr>
          <w:p w:rsidR="007A4930" w:rsidRPr="00136A0C" w:rsidRDefault="007A4930" w:rsidP="00136A0C">
            <w:pPr>
              <w:pStyle w:val="BodyText"/>
              <w:shd w:val="clear" w:color="auto" w:fill="CCCCCC"/>
              <w:rPr>
                <w:sz w:val="18"/>
                <w:szCs w:val="18"/>
              </w:rPr>
            </w:pPr>
          </w:p>
        </w:tc>
        <w:tc>
          <w:tcPr>
            <w:tcW w:w="1890" w:type="dxa"/>
          </w:tcPr>
          <w:p w:rsidR="007A4930" w:rsidRPr="00136A0C" w:rsidRDefault="00A3385F" w:rsidP="00136A0C">
            <w:pPr>
              <w:pStyle w:val="BodyText"/>
              <w:shd w:val="clear" w:color="auto" w:fill="CCCCCC"/>
              <w:jc w:val="center"/>
              <w:rPr>
                <w:sz w:val="18"/>
                <w:szCs w:val="18"/>
              </w:rPr>
            </w:pPr>
            <w:r w:rsidRPr="00136A0C">
              <w:rPr>
                <w:sz w:val="18"/>
                <w:szCs w:val="18"/>
              </w:rPr>
              <w:t>1</w:t>
            </w:r>
          </w:p>
        </w:tc>
      </w:tr>
      <w:tr w:rsidR="007A4930" w:rsidRPr="00136A0C" w:rsidTr="00DA3047">
        <w:tc>
          <w:tcPr>
            <w:tcW w:w="0" w:type="auto"/>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TR001</w:t>
            </w:r>
          </w:p>
        </w:tc>
        <w:tc>
          <w:tcPr>
            <w:tcW w:w="2995" w:type="dxa"/>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Analyst Training Form</w:t>
            </w:r>
          </w:p>
        </w:tc>
        <w:tc>
          <w:tcPr>
            <w:tcW w:w="1890" w:type="dxa"/>
          </w:tcPr>
          <w:p w:rsidR="007A4930" w:rsidRPr="00136A0C" w:rsidRDefault="007A4930" w:rsidP="00136A0C">
            <w:pPr>
              <w:pStyle w:val="BodyText"/>
              <w:shd w:val="clear" w:color="auto" w:fill="CCCCCC"/>
              <w:jc w:val="center"/>
              <w:rPr>
                <w:rFonts w:ascii="Arial" w:hAnsi="Arial" w:cs="Arial"/>
                <w:sz w:val="18"/>
                <w:szCs w:val="18"/>
              </w:rPr>
            </w:pPr>
            <w:r w:rsidRPr="00136A0C">
              <w:rPr>
                <w:rFonts w:ascii="Arial" w:hAnsi="Arial" w:cs="Arial"/>
                <w:sz w:val="18"/>
                <w:szCs w:val="18"/>
              </w:rPr>
              <w:t>1</w:t>
            </w:r>
          </w:p>
        </w:tc>
      </w:tr>
      <w:tr w:rsidR="007A4930" w:rsidRPr="00136A0C" w:rsidTr="00DA3047">
        <w:tc>
          <w:tcPr>
            <w:tcW w:w="0" w:type="auto"/>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TR002</w:t>
            </w:r>
          </w:p>
        </w:tc>
        <w:tc>
          <w:tcPr>
            <w:tcW w:w="2995" w:type="dxa"/>
          </w:tcPr>
          <w:p w:rsidR="007A4930" w:rsidRPr="00136A0C" w:rsidRDefault="007A4930" w:rsidP="00136A0C">
            <w:pPr>
              <w:pStyle w:val="BodyText"/>
              <w:shd w:val="clear" w:color="auto" w:fill="CCCCCC"/>
              <w:rPr>
                <w:rFonts w:ascii="Arial" w:hAnsi="Arial" w:cs="Arial"/>
                <w:sz w:val="18"/>
                <w:szCs w:val="18"/>
              </w:rPr>
            </w:pPr>
            <w:r w:rsidRPr="00136A0C">
              <w:rPr>
                <w:rFonts w:ascii="Arial" w:hAnsi="Arial" w:cs="Arial"/>
                <w:sz w:val="18"/>
                <w:szCs w:val="18"/>
              </w:rPr>
              <w:t>Demonstration of Capability</w:t>
            </w:r>
          </w:p>
        </w:tc>
        <w:tc>
          <w:tcPr>
            <w:tcW w:w="1890" w:type="dxa"/>
          </w:tcPr>
          <w:p w:rsidR="007A4930" w:rsidRPr="00136A0C" w:rsidRDefault="007A4930" w:rsidP="00136A0C">
            <w:pPr>
              <w:pStyle w:val="BodyText"/>
              <w:shd w:val="clear" w:color="auto" w:fill="CCCCCC"/>
              <w:jc w:val="center"/>
              <w:rPr>
                <w:rFonts w:ascii="Arial" w:hAnsi="Arial" w:cs="Arial"/>
                <w:sz w:val="18"/>
                <w:szCs w:val="18"/>
              </w:rPr>
            </w:pPr>
            <w:r w:rsidRPr="00136A0C">
              <w:rPr>
                <w:rFonts w:ascii="Arial" w:hAnsi="Arial" w:cs="Arial"/>
                <w:sz w:val="18"/>
                <w:szCs w:val="18"/>
              </w:rPr>
              <w:t>1</w:t>
            </w:r>
          </w:p>
        </w:tc>
      </w:tr>
      <w:tr w:rsidR="007A4930" w:rsidRPr="00136A0C" w:rsidTr="00DA3047">
        <w:tc>
          <w:tcPr>
            <w:tcW w:w="0" w:type="auto"/>
          </w:tcPr>
          <w:p w:rsidR="007A4930" w:rsidRPr="00136A0C" w:rsidRDefault="007A4930" w:rsidP="00136A0C">
            <w:pPr>
              <w:shd w:val="clear" w:color="auto" w:fill="CCCCCC"/>
              <w:rPr>
                <w:rFonts w:ascii="Arial" w:hAnsi="Arial" w:cs="Arial"/>
                <w:sz w:val="18"/>
                <w:szCs w:val="18"/>
              </w:rPr>
            </w:pPr>
            <w:r w:rsidRPr="00136A0C">
              <w:rPr>
                <w:rFonts w:ascii="Arial" w:hAnsi="Arial" w:cs="Arial"/>
                <w:sz w:val="18"/>
                <w:szCs w:val="18"/>
              </w:rPr>
              <w:t>MR001</w:t>
            </w:r>
          </w:p>
        </w:tc>
        <w:tc>
          <w:tcPr>
            <w:tcW w:w="2995" w:type="dxa"/>
          </w:tcPr>
          <w:p w:rsidR="007A4930" w:rsidRPr="00136A0C" w:rsidRDefault="007A4930" w:rsidP="00136A0C">
            <w:pPr>
              <w:shd w:val="clear" w:color="auto" w:fill="CCCCCC"/>
              <w:rPr>
                <w:rFonts w:ascii="Arial" w:hAnsi="Arial" w:cs="Arial"/>
                <w:sz w:val="18"/>
                <w:szCs w:val="18"/>
              </w:rPr>
            </w:pPr>
            <w:r w:rsidRPr="00136A0C">
              <w:rPr>
                <w:rFonts w:ascii="Arial" w:hAnsi="Arial" w:cs="Arial"/>
                <w:sz w:val="18"/>
                <w:szCs w:val="18"/>
              </w:rPr>
              <w:t>Management Review Format</w:t>
            </w:r>
          </w:p>
        </w:tc>
        <w:tc>
          <w:tcPr>
            <w:tcW w:w="1890" w:type="dxa"/>
          </w:tcPr>
          <w:p w:rsidR="007A4930" w:rsidRPr="00136A0C" w:rsidRDefault="007A4930" w:rsidP="00136A0C">
            <w:pPr>
              <w:shd w:val="clear" w:color="auto" w:fill="CCCCCC"/>
              <w:jc w:val="center"/>
              <w:rPr>
                <w:rFonts w:ascii="Arial" w:hAnsi="Arial" w:cs="Arial"/>
                <w:sz w:val="18"/>
                <w:szCs w:val="18"/>
              </w:rPr>
            </w:pPr>
            <w:r w:rsidRPr="00136A0C">
              <w:rPr>
                <w:rFonts w:ascii="Arial" w:hAnsi="Arial" w:cs="Arial"/>
                <w:sz w:val="18"/>
                <w:szCs w:val="18"/>
              </w:rPr>
              <w:t>1</w:t>
            </w:r>
          </w:p>
        </w:tc>
      </w:tr>
      <w:tr w:rsidR="007A4930" w:rsidRPr="00136A0C" w:rsidTr="00DA3047">
        <w:tc>
          <w:tcPr>
            <w:tcW w:w="0" w:type="auto"/>
          </w:tcPr>
          <w:p w:rsidR="007A4930" w:rsidRPr="00136A0C" w:rsidRDefault="007A4930" w:rsidP="00136A0C">
            <w:pPr>
              <w:shd w:val="clear" w:color="auto" w:fill="CCCCCC"/>
              <w:rPr>
                <w:rFonts w:ascii="Arial" w:hAnsi="Arial" w:cs="Arial"/>
                <w:sz w:val="18"/>
                <w:szCs w:val="18"/>
              </w:rPr>
            </w:pPr>
            <w:r w:rsidRPr="00136A0C">
              <w:rPr>
                <w:rFonts w:ascii="Arial" w:hAnsi="Arial" w:cs="Arial"/>
                <w:sz w:val="18"/>
                <w:szCs w:val="18"/>
              </w:rPr>
              <w:t>IA001</w:t>
            </w:r>
          </w:p>
        </w:tc>
        <w:tc>
          <w:tcPr>
            <w:tcW w:w="2995" w:type="dxa"/>
          </w:tcPr>
          <w:p w:rsidR="007A4930" w:rsidRPr="00136A0C" w:rsidRDefault="007A4930" w:rsidP="00136A0C">
            <w:pPr>
              <w:shd w:val="clear" w:color="auto" w:fill="CCCCCC"/>
              <w:rPr>
                <w:rFonts w:ascii="Arial" w:hAnsi="Arial" w:cs="Arial"/>
                <w:sz w:val="18"/>
                <w:szCs w:val="18"/>
              </w:rPr>
            </w:pPr>
            <w:r w:rsidRPr="00136A0C">
              <w:rPr>
                <w:rFonts w:ascii="Arial" w:hAnsi="Arial" w:cs="Arial"/>
                <w:sz w:val="18"/>
                <w:szCs w:val="18"/>
              </w:rPr>
              <w:t>Internal Audit Form</w:t>
            </w:r>
          </w:p>
        </w:tc>
        <w:tc>
          <w:tcPr>
            <w:tcW w:w="1890" w:type="dxa"/>
          </w:tcPr>
          <w:p w:rsidR="007A4930" w:rsidRPr="00136A0C" w:rsidRDefault="007A4930" w:rsidP="00136A0C">
            <w:pPr>
              <w:shd w:val="clear" w:color="auto" w:fill="CCCCCC"/>
              <w:jc w:val="center"/>
              <w:rPr>
                <w:rFonts w:ascii="Arial" w:hAnsi="Arial" w:cs="Arial"/>
                <w:sz w:val="18"/>
                <w:szCs w:val="18"/>
              </w:rPr>
            </w:pPr>
            <w:r w:rsidRPr="00136A0C">
              <w:rPr>
                <w:rFonts w:ascii="Arial" w:hAnsi="Arial" w:cs="Arial"/>
                <w:sz w:val="18"/>
                <w:szCs w:val="18"/>
              </w:rPr>
              <w:t>1</w:t>
            </w:r>
          </w:p>
        </w:tc>
      </w:tr>
      <w:tr w:rsidR="007A4930" w:rsidRPr="00136A0C" w:rsidTr="00DA3047">
        <w:tc>
          <w:tcPr>
            <w:tcW w:w="0" w:type="auto"/>
          </w:tcPr>
          <w:p w:rsidR="007A4930" w:rsidRPr="00136A0C" w:rsidRDefault="007A4930" w:rsidP="00136A0C">
            <w:pPr>
              <w:shd w:val="clear" w:color="auto" w:fill="CCCCCC"/>
              <w:rPr>
                <w:rFonts w:ascii="Arial" w:hAnsi="Arial" w:cs="Arial"/>
                <w:sz w:val="18"/>
                <w:szCs w:val="18"/>
              </w:rPr>
            </w:pPr>
            <w:r w:rsidRPr="00136A0C">
              <w:rPr>
                <w:rFonts w:ascii="Arial" w:hAnsi="Arial" w:cs="Arial"/>
                <w:sz w:val="18"/>
                <w:szCs w:val="18"/>
              </w:rPr>
              <w:t>CA001</w:t>
            </w:r>
          </w:p>
        </w:tc>
        <w:tc>
          <w:tcPr>
            <w:tcW w:w="2995" w:type="dxa"/>
          </w:tcPr>
          <w:p w:rsidR="007A4930" w:rsidRPr="00136A0C" w:rsidRDefault="007A4930" w:rsidP="00136A0C">
            <w:pPr>
              <w:shd w:val="clear" w:color="auto" w:fill="CCCCCC"/>
              <w:rPr>
                <w:rFonts w:ascii="Arial" w:hAnsi="Arial" w:cs="Arial"/>
                <w:sz w:val="18"/>
                <w:szCs w:val="18"/>
              </w:rPr>
            </w:pPr>
            <w:r w:rsidRPr="00136A0C">
              <w:rPr>
                <w:rFonts w:ascii="Arial" w:hAnsi="Arial" w:cs="Arial"/>
                <w:sz w:val="18"/>
                <w:szCs w:val="18"/>
              </w:rPr>
              <w:t>Corrective Action Form</w:t>
            </w:r>
          </w:p>
        </w:tc>
        <w:tc>
          <w:tcPr>
            <w:tcW w:w="1890" w:type="dxa"/>
          </w:tcPr>
          <w:p w:rsidR="007A4930" w:rsidRPr="00136A0C" w:rsidRDefault="007A4930" w:rsidP="00136A0C">
            <w:pPr>
              <w:shd w:val="clear" w:color="auto" w:fill="CCCCCC"/>
              <w:jc w:val="center"/>
              <w:rPr>
                <w:rFonts w:ascii="Arial" w:hAnsi="Arial" w:cs="Arial"/>
                <w:sz w:val="18"/>
                <w:szCs w:val="18"/>
              </w:rPr>
            </w:pPr>
            <w:r w:rsidRPr="00136A0C">
              <w:rPr>
                <w:rFonts w:ascii="Arial" w:hAnsi="Arial" w:cs="Arial"/>
                <w:sz w:val="18"/>
                <w:szCs w:val="18"/>
              </w:rPr>
              <w:t>1</w:t>
            </w:r>
          </w:p>
        </w:tc>
      </w:tr>
    </w:tbl>
    <w:p w:rsidR="005353C7" w:rsidRDefault="005353C7" w:rsidP="00400AB2">
      <w:pPr>
        <w:pStyle w:val="Heading1"/>
      </w:pPr>
      <w:bookmarkStart w:id="115" w:name="_Toc524931741"/>
    </w:p>
    <w:p w:rsidR="005353C7" w:rsidRDefault="005353C7" w:rsidP="00400AB2">
      <w:pPr>
        <w:pStyle w:val="Heading1"/>
      </w:pPr>
    </w:p>
    <w:p w:rsidR="005353C7" w:rsidRPr="005353C7" w:rsidRDefault="005353C7" w:rsidP="005353C7">
      <w:pPr>
        <w:rPr>
          <w:rFonts w:ascii="Arial" w:hAnsi="Arial" w:cs="Arial"/>
          <w:b/>
          <w:sz w:val="20"/>
        </w:rPr>
      </w:pPr>
    </w:p>
    <w:p w:rsidR="005353C7" w:rsidRPr="005353C7" w:rsidRDefault="005353C7" w:rsidP="005353C7">
      <w:pPr>
        <w:rPr>
          <w:rFonts w:ascii="Arial" w:hAnsi="Arial" w:cs="Arial"/>
          <w:sz w:val="20"/>
        </w:rPr>
      </w:pPr>
    </w:p>
    <w:p w:rsidR="005353C7" w:rsidRPr="005353C7" w:rsidRDefault="005353C7" w:rsidP="005353C7">
      <w:pPr>
        <w:rPr>
          <w:rFonts w:ascii="Arial" w:hAnsi="Arial" w:cs="Arial"/>
          <w:sz w:val="20"/>
        </w:rPr>
      </w:pPr>
    </w:p>
    <w:p w:rsidR="00136A0C" w:rsidRDefault="00136A0C" w:rsidP="00400AB2">
      <w:pPr>
        <w:pStyle w:val="Heading1"/>
      </w:pPr>
    </w:p>
    <w:p w:rsidR="00136A0C" w:rsidRDefault="00136A0C" w:rsidP="00400AB2">
      <w:pPr>
        <w:pStyle w:val="Heading1"/>
      </w:pPr>
    </w:p>
    <w:p w:rsidR="00136A0C" w:rsidRDefault="00136A0C" w:rsidP="00400AB2">
      <w:pPr>
        <w:pStyle w:val="Heading1"/>
      </w:pPr>
    </w:p>
    <w:p w:rsidR="00136A0C" w:rsidRDefault="00136A0C" w:rsidP="00400AB2">
      <w:pPr>
        <w:pStyle w:val="Heading1"/>
      </w:pPr>
    </w:p>
    <w:p w:rsidR="00136A0C" w:rsidRDefault="00136A0C" w:rsidP="00400AB2">
      <w:pPr>
        <w:pStyle w:val="Heading1"/>
      </w:pPr>
    </w:p>
    <w:p w:rsidR="00136A0C" w:rsidRDefault="00136A0C" w:rsidP="00400AB2">
      <w:pPr>
        <w:pStyle w:val="Heading1"/>
      </w:pPr>
    </w:p>
    <w:p w:rsidR="00136A0C" w:rsidRDefault="00136A0C" w:rsidP="00400AB2">
      <w:pPr>
        <w:pStyle w:val="Heading1"/>
      </w:pPr>
    </w:p>
    <w:p w:rsidR="00136A0C" w:rsidRDefault="00136A0C" w:rsidP="00400AB2">
      <w:pPr>
        <w:pStyle w:val="Heading1"/>
      </w:pPr>
    </w:p>
    <w:p w:rsidR="00136A0C" w:rsidRDefault="00136A0C" w:rsidP="00400AB2">
      <w:pPr>
        <w:pStyle w:val="Heading1"/>
      </w:pPr>
    </w:p>
    <w:p w:rsidR="00136A0C" w:rsidRDefault="00136A0C" w:rsidP="00400AB2">
      <w:pPr>
        <w:pStyle w:val="Heading1"/>
      </w:pPr>
    </w:p>
    <w:p w:rsidR="00136A0C" w:rsidRDefault="00136A0C" w:rsidP="00136A0C"/>
    <w:p w:rsidR="00136A0C" w:rsidRDefault="00136A0C" w:rsidP="00136A0C"/>
    <w:p w:rsidR="00136A0C" w:rsidRDefault="00136A0C" w:rsidP="00136A0C"/>
    <w:p w:rsidR="00136A0C" w:rsidRDefault="00136A0C" w:rsidP="00136A0C"/>
    <w:p w:rsidR="00136A0C" w:rsidRPr="00136A0C" w:rsidRDefault="00136A0C" w:rsidP="00136A0C"/>
    <w:p w:rsidR="00136A0C" w:rsidRDefault="00136A0C" w:rsidP="00400AB2">
      <w:pPr>
        <w:pStyle w:val="Heading1"/>
      </w:pPr>
    </w:p>
    <w:p w:rsidR="00136A0C" w:rsidRDefault="00136A0C" w:rsidP="00400AB2">
      <w:pPr>
        <w:pStyle w:val="Heading1"/>
      </w:pPr>
    </w:p>
    <w:p w:rsidR="00136A0C" w:rsidRDefault="00136A0C" w:rsidP="00400AB2">
      <w:pPr>
        <w:pStyle w:val="Heading1"/>
      </w:pPr>
    </w:p>
    <w:p w:rsidR="00136A0C" w:rsidRDefault="00136A0C" w:rsidP="00400AB2">
      <w:pPr>
        <w:pStyle w:val="Heading1"/>
      </w:pPr>
    </w:p>
    <w:p w:rsidR="008F4900" w:rsidRDefault="008F4900" w:rsidP="00400AB2">
      <w:pPr>
        <w:pStyle w:val="Heading1"/>
      </w:pPr>
      <w:bookmarkStart w:id="116" w:name="_Toc237752804"/>
      <w:bookmarkStart w:id="117" w:name="_Toc237937168"/>
      <w:r w:rsidRPr="006757E7">
        <w:t xml:space="preserve">Attachment </w:t>
      </w:r>
      <w:r w:rsidR="00136A0C">
        <w:t>4</w:t>
      </w:r>
      <w:r w:rsidR="005B3EE7">
        <w:tab/>
      </w:r>
      <w:r w:rsidR="005B3EE7">
        <w:tab/>
      </w:r>
      <w:r w:rsidR="005B3EE7">
        <w:tab/>
      </w:r>
      <w:r w:rsidR="005B3EE7">
        <w:tab/>
      </w:r>
      <w:r w:rsidRPr="006757E7">
        <w:t>Test Method SOP Format</w:t>
      </w:r>
      <w:bookmarkEnd w:id="115"/>
      <w:bookmarkEnd w:id="116"/>
      <w:bookmarkEnd w:id="117"/>
    </w:p>
    <w:p w:rsidR="007D7895" w:rsidRPr="007D7895" w:rsidRDefault="007D7895" w:rsidP="007D7895">
      <w:pPr>
        <w:jc w:val="center"/>
      </w:pPr>
    </w:p>
    <w:p w:rsidR="008F4900" w:rsidRDefault="008F4900" w:rsidP="008F4900">
      <w:pPr>
        <w:jc w:val="center"/>
        <w:rPr>
          <w:rFonts w:ascii="Arial" w:hAnsi="Arial" w:cs="Arial"/>
          <w:b/>
          <w:sz w:val="22"/>
          <w:szCs w:val="22"/>
        </w:rPr>
      </w:pPr>
      <w:r w:rsidRPr="006757E7">
        <w:rPr>
          <w:rFonts w:ascii="Arial" w:hAnsi="Arial" w:cs="Arial"/>
          <w:b/>
          <w:sz w:val="22"/>
          <w:szCs w:val="22"/>
        </w:rPr>
        <w:t>HEADER</w:t>
      </w:r>
    </w:p>
    <w:p w:rsidR="007D7895" w:rsidRPr="006757E7" w:rsidRDefault="007D7895" w:rsidP="008F4900">
      <w:pPr>
        <w:jc w:val="center"/>
        <w:rPr>
          <w:rFonts w:ascii="Arial" w:hAnsi="Arial" w:cs="Arial"/>
          <w:b/>
          <w:sz w:val="22"/>
          <w:szCs w:val="22"/>
        </w:rPr>
      </w:pPr>
    </w:p>
    <w:p w:rsidR="008F4900" w:rsidRPr="006757E7" w:rsidRDefault="008F4900" w:rsidP="008F4900">
      <w:pPr>
        <w:rPr>
          <w:rFonts w:ascii="Arial" w:hAnsi="Arial" w:cs="Arial"/>
          <w:sz w:val="22"/>
          <w:szCs w:val="22"/>
        </w:rPr>
      </w:pPr>
      <w:r w:rsidRPr="006757E7">
        <w:rPr>
          <w:rFonts w:ascii="Arial" w:hAnsi="Arial" w:cs="Arial"/>
          <w:sz w:val="22"/>
          <w:szCs w:val="22"/>
        </w:rPr>
        <w:t>SOP #</w:t>
      </w:r>
      <w:r w:rsidRPr="006757E7">
        <w:rPr>
          <w:rFonts w:ascii="Arial" w:hAnsi="Arial" w:cs="Arial"/>
          <w:sz w:val="22"/>
          <w:szCs w:val="22"/>
        </w:rPr>
        <w:tab/>
      </w:r>
      <w:r w:rsidRPr="006757E7">
        <w:rPr>
          <w:rFonts w:ascii="Arial" w:hAnsi="Arial" w:cs="Arial"/>
          <w:sz w:val="22"/>
          <w:szCs w:val="22"/>
        </w:rPr>
        <w:tab/>
        <w:t xml:space="preserve">  </w:t>
      </w:r>
      <w:r w:rsidRPr="006757E7">
        <w:rPr>
          <w:rFonts w:ascii="Arial" w:hAnsi="Arial" w:cs="Arial"/>
          <w:sz w:val="22"/>
          <w:szCs w:val="22"/>
        </w:rPr>
        <w:tab/>
      </w:r>
      <w:r w:rsidRPr="006757E7">
        <w:rPr>
          <w:rFonts w:ascii="Arial" w:hAnsi="Arial" w:cs="Arial"/>
          <w:sz w:val="22"/>
          <w:szCs w:val="22"/>
        </w:rPr>
        <w:tab/>
      </w:r>
      <w:r w:rsidRPr="006757E7">
        <w:rPr>
          <w:rFonts w:ascii="Arial" w:hAnsi="Arial" w:cs="Arial"/>
          <w:sz w:val="22"/>
          <w:szCs w:val="22"/>
        </w:rPr>
        <w:tab/>
      </w:r>
      <w:r w:rsidRPr="006757E7">
        <w:rPr>
          <w:rFonts w:ascii="Arial" w:hAnsi="Arial" w:cs="Arial"/>
          <w:sz w:val="22"/>
          <w:szCs w:val="22"/>
        </w:rPr>
        <w:tab/>
      </w:r>
      <w:r w:rsidRPr="006757E7">
        <w:rPr>
          <w:rFonts w:ascii="Arial" w:hAnsi="Arial" w:cs="Arial"/>
          <w:sz w:val="22"/>
          <w:szCs w:val="22"/>
        </w:rPr>
        <w:tab/>
      </w:r>
      <w:r w:rsidRPr="006757E7">
        <w:rPr>
          <w:rFonts w:ascii="Arial" w:hAnsi="Arial" w:cs="Arial"/>
          <w:sz w:val="22"/>
          <w:szCs w:val="22"/>
        </w:rPr>
        <w:tab/>
      </w:r>
      <w:r w:rsidRPr="006757E7">
        <w:rPr>
          <w:rFonts w:ascii="Arial" w:hAnsi="Arial" w:cs="Arial"/>
          <w:sz w:val="22"/>
          <w:szCs w:val="22"/>
        </w:rPr>
        <w:tab/>
      </w:r>
      <w:r w:rsidRPr="006757E7">
        <w:rPr>
          <w:rFonts w:ascii="Arial" w:hAnsi="Arial" w:cs="Arial"/>
          <w:sz w:val="22"/>
          <w:szCs w:val="22"/>
        </w:rPr>
        <w:tab/>
        <w:t xml:space="preserve"> Effective Date: </w:t>
      </w:r>
    </w:p>
    <w:p w:rsidR="008F4900" w:rsidRPr="006757E7" w:rsidRDefault="008F4900" w:rsidP="008F4900">
      <w:pPr>
        <w:rPr>
          <w:rStyle w:val="PageNumber"/>
          <w:rFonts w:ascii="Arial" w:hAnsi="Arial" w:cs="Arial"/>
          <w:sz w:val="22"/>
          <w:szCs w:val="22"/>
        </w:rPr>
      </w:pPr>
      <w:r w:rsidRPr="006757E7">
        <w:rPr>
          <w:rFonts w:ascii="Arial" w:hAnsi="Arial" w:cs="Arial"/>
          <w:sz w:val="22"/>
          <w:szCs w:val="22"/>
        </w:rPr>
        <w:t>Revision #:</w:t>
      </w:r>
      <w:r w:rsidRPr="006757E7">
        <w:rPr>
          <w:rFonts w:ascii="Arial" w:hAnsi="Arial" w:cs="Arial"/>
          <w:sz w:val="22"/>
          <w:szCs w:val="22"/>
        </w:rPr>
        <w:tab/>
      </w:r>
      <w:r w:rsidRPr="006757E7">
        <w:rPr>
          <w:rFonts w:ascii="Arial" w:hAnsi="Arial" w:cs="Arial"/>
          <w:sz w:val="22"/>
          <w:szCs w:val="22"/>
        </w:rPr>
        <w:tab/>
      </w:r>
      <w:r w:rsidRPr="006757E7">
        <w:rPr>
          <w:rFonts w:ascii="Arial" w:hAnsi="Arial" w:cs="Arial"/>
          <w:sz w:val="22"/>
          <w:szCs w:val="22"/>
        </w:rPr>
        <w:tab/>
      </w:r>
      <w:r w:rsidRPr="006757E7">
        <w:rPr>
          <w:rFonts w:ascii="Arial" w:hAnsi="Arial" w:cs="Arial"/>
          <w:sz w:val="22"/>
          <w:szCs w:val="22"/>
        </w:rPr>
        <w:tab/>
      </w:r>
      <w:r w:rsidRPr="006757E7">
        <w:rPr>
          <w:rFonts w:ascii="Arial" w:hAnsi="Arial" w:cs="Arial"/>
          <w:sz w:val="22"/>
          <w:szCs w:val="22"/>
        </w:rPr>
        <w:tab/>
      </w:r>
      <w:r w:rsidRPr="006757E7">
        <w:rPr>
          <w:rFonts w:ascii="Arial" w:hAnsi="Arial" w:cs="Arial"/>
          <w:sz w:val="22"/>
          <w:szCs w:val="22"/>
        </w:rPr>
        <w:tab/>
      </w:r>
      <w:r w:rsidRPr="006757E7">
        <w:rPr>
          <w:rFonts w:ascii="Arial" w:hAnsi="Arial" w:cs="Arial"/>
          <w:sz w:val="22"/>
          <w:szCs w:val="22"/>
        </w:rPr>
        <w:tab/>
      </w:r>
      <w:r w:rsidRPr="006757E7">
        <w:rPr>
          <w:rFonts w:ascii="Arial" w:hAnsi="Arial" w:cs="Arial"/>
          <w:sz w:val="22"/>
          <w:szCs w:val="22"/>
        </w:rPr>
        <w:tab/>
      </w:r>
      <w:r w:rsidRPr="006757E7">
        <w:rPr>
          <w:rFonts w:ascii="Arial" w:hAnsi="Arial" w:cs="Arial"/>
          <w:sz w:val="22"/>
          <w:szCs w:val="22"/>
        </w:rPr>
        <w:tab/>
      </w:r>
    </w:p>
    <w:p w:rsidR="00EC3015" w:rsidRDefault="00EC3015" w:rsidP="00EC3015">
      <w:pPr>
        <w:spacing w:line="360" w:lineRule="auto"/>
        <w:rPr>
          <w:rStyle w:val="PageNumber"/>
          <w:rFonts w:ascii="Arial" w:hAnsi="Arial" w:cs="Arial"/>
          <w:sz w:val="22"/>
          <w:szCs w:val="22"/>
        </w:rPr>
      </w:pPr>
      <w:r>
        <w:rPr>
          <w:rStyle w:val="PageNumber"/>
          <w:rFonts w:ascii="Arial" w:hAnsi="Arial" w:cs="Arial"/>
          <w:sz w:val="22"/>
          <w:szCs w:val="22"/>
        </w:rPr>
        <w:t>Laboratory Manager</w:t>
      </w:r>
      <w:r w:rsidRPr="006757E7">
        <w:rPr>
          <w:rStyle w:val="PageNumber"/>
          <w:rFonts w:ascii="Arial" w:hAnsi="Arial" w:cs="Arial"/>
          <w:sz w:val="22"/>
          <w:szCs w:val="22"/>
        </w:rPr>
        <w:t xml:space="preserve"> Approval: ______</w:t>
      </w:r>
      <w:r>
        <w:rPr>
          <w:rStyle w:val="PageNumber"/>
          <w:rFonts w:ascii="Arial" w:hAnsi="Arial" w:cs="Arial"/>
          <w:sz w:val="22"/>
          <w:szCs w:val="22"/>
        </w:rPr>
        <w:t>____</w:t>
      </w:r>
      <w:r w:rsidRPr="006757E7">
        <w:rPr>
          <w:rStyle w:val="PageNumber"/>
          <w:rFonts w:ascii="Arial" w:hAnsi="Arial" w:cs="Arial"/>
          <w:sz w:val="22"/>
          <w:szCs w:val="22"/>
        </w:rPr>
        <w:t>________</w:t>
      </w:r>
      <w:r>
        <w:rPr>
          <w:rStyle w:val="PageNumber"/>
          <w:rFonts w:ascii="Arial" w:hAnsi="Arial" w:cs="Arial"/>
          <w:sz w:val="22"/>
          <w:szCs w:val="22"/>
        </w:rPr>
        <w:t>______</w:t>
      </w:r>
      <w:r w:rsidRPr="006757E7">
        <w:rPr>
          <w:rStyle w:val="PageNumber"/>
          <w:rFonts w:ascii="Arial" w:hAnsi="Arial" w:cs="Arial"/>
          <w:sz w:val="22"/>
          <w:szCs w:val="22"/>
        </w:rPr>
        <w:t>_</w:t>
      </w:r>
      <w:r>
        <w:rPr>
          <w:rStyle w:val="PageNumber"/>
          <w:rFonts w:ascii="Arial" w:hAnsi="Arial" w:cs="Arial"/>
          <w:sz w:val="22"/>
          <w:szCs w:val="22"/>
        </w:rPr>
        <w:t>__ Date:___________</w:t>
      </w:r>
      <w:r w:rsidRPr="006757E7">
        <w:rPr>
          <w:rStyle w:val="PageNumber"/>
          <w:rFonts w:ascii="Arial" w:hAnsi="Arial" w:cs="Arial"/>
          <w:sz w:val="22"/>
          <w:szCs w:val="22"/>
        </w:rPr>
        <w:tab/>
        <w:t xml:space="preserve">            </w:t>
      </w:r>
    </w:p>
    <w:p w:rsidR="00EC3015" w:rsidRDefault="00EC3015" w:rsidP="00EC3015">
      <w:pPr>
        <w:spacing w:line="360" w:lineRule="auto"/>
        <w:rPr>
          <w:rStyle w:val="PageNumber"/>
          <w:rFonts w:ascii="Arial" w:hAnsi="Arial" w:cs="Arial"/>
          <w:sz w:val="22"/>
          <w:szCs w:val="22"/>
        </w:rPr>
      </w:pPr>
      <w:r>
        <w:rPr>
          <w:rStyle w:val="PageNumber"/>
          <w:rFonts w:ascii="Arial" w:hAnsi="Arial" w:cs="Arial"/>
          <w:sz w:val="22"/>
          <w:szCs w:val="22"/>
        </w:rPr>
        <w:t>Quality Assurance Officer</w:t>
      </w:r>
      <w:r w:rsidRPr="006757E7">
        <w:rPr>
          <w:rStyle w:val="PageNumber"/>
          <w:rFonts w:ascii="Arial" w:hAnsi="Arial" w:cs="Arial"/>
          <w:sz w:val="22"/>
          <w:szCs w:val="22"/>
        </w:rPr>
        <w:t xml:space="preserve"> Approval :______</w:t>
      </w:r>
      <w:r>
        <w:rPr>
          <w:rStyle w:val="PageNumber"/>
          <w:rFonts w:ascii="Arial" w:hAnsi="Arial" w:cs="Arial"/>
          <w:sz w:val="22"/>
          <w:szCs w:val="22"/>
        </w:rPr>
        <w:t>____</w:t>
      </w:r>
      <w:r w:rsidRPr="006757E7">
        <w:rPr>
          <w:rStyle w:val="PageNumber"/>
          <w:rFonts w:ascii="Arial" w:hAnsi="Arial" w:cs="Arial"/>
          <w:sz w:val="22"/>
          <w:szCs w:val="22"/>
        </w:rPr>
        <w:t>____</w:t>
      </w:r>
      <w:r>
        <w:rPr>
          <w:rStyle w:val="PageNumber"/>
          <w:rFonts w:ascii="Arial" w:hAnsi="Arial" w:cs="Arial"/>
          <w:sz w:val="22"/>
          <w:szCs w:val="22"/>
        </w:rPr>
        <w:t>_________ Date:___________</w:t>
      </w:r>
    </w:p>
    <w:p w:rsidR="00EC3015" w:rsidRPr="006757E7" w:rsidRDefault="00EC3015" w:rsidP="00EC3015">
      <w:pPr>
        <w:rPr>
          <w:rFonts w:ascii="Arial" w:hAnsi="Arial" w:cs="Arial"/>
          <w:sz w:val="22"/>
          <w:szCs w:val="22"/>
        </w:rPr>
      </w:pPr>
    </w:p>
    <w:p w:rsidR="00EC3015" w:rsidRPr="006757E7" w:rsidRDefault="00EC3015" w:rsidP="00EC3015">
      <w:pPr>
        <w:jc w:val="center"/>
        <w:rPr>
          <w:rFonts w:ascii="Arial" w:hAnsi="Arial" w:cs="Arial"/>
          <w:b/>
          <w:sz w:val="22"/>
          <w:szCs w:val="22"/>
        </w:rPr>
      </w:pPr>
      <w:r w:rsidRPr="006757E7" w:rsidDel="000003A1">
        <w:rPr>
          <w:rFonts w:ascii="Arial" w:hAnsi="Arial" w:cs="Arial"/>
          <w:b/>
          <w:sz w:val="22"/>
          <w:szCs w:val="22"/>
        </w:rPr>
        <w:t xml:space="preserve"> </w:t>
      </w:r>
      <w:r w:rsidRPr="008D5A41">
        <w:rPr>
          <w:rFonts w:ascii="Arial" w:hAnsi="Arial" w:cs="Arial"/>
          <w:b/>
          <w:sz w:val="22"/>
          <w:szCs w:val="22"/>
        </w:rPr>
        <w:t>SOP NAME</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1. Identification of test method</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Indicate the title of the method or alternative names for the method as used by the laboratory or found in the laboratory records.</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2. Applicable matrix or matrices</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List the applicable matrix for the method.</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3. Method detection limit</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List the method detection limit or reference the location where this information is found.  Also include the quantitation limit listing for each analyte or define the relationship between the MDL and QL to allow personnel to determine these and document in the record or report format rather than the SOP.</w:t>
      </w:r>
      <w:r>
        <w:rPr>
          <w:rFonts w:ascii="Arial" w:hAnsi="Arial" w:cs="Arial"/>
          <w:sz w:val="22"/>
          <w:szCs w:val="22"/>
        </w:rPr>
        <w:t xml:space="preserve"> </w:t>
      </w:r>
      <w:r w:rsidRPr="006757E7">
        <w:rPr>
          <w:rFonts w:ascii="Arial" w:hAnsi="Arial" w:cs="Arial"/>
          <w:sz w:val="22"/>
          <w:szCs w:val="22"/>
        </w:rPr>
        <w:t xml:space="preserve"> Define the location of the information if referenced and not presented in the SOP.</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4. Scope and application, including components to be analyzed</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This section outlines the purpose, range, limitations, and intended use of the method and identifies the analytes or compounds measured with the method.</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5. Summary of the test method</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This section provides an overview of the method procedure and quality assurance.</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6. Definitions</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This section includes definitions of terms, acronyms, and abbreviations used in the method. If preferred, definitions may be provided in a glossary at the end of the method or quality manual. In this case, the definitions section appear</w:t>
      </w:r>
      <w:r>
        <w:rPr>
          <w:rFonts w:ascii="Arial" w:hAnsi="Arial" w:cs="Arial"/>
          <w:sz w:val="22"/>
          <w:szCs w:val="22"/>
        </w:rPr>
        <w:t>s</w:t>
      </w:r>
      <w:r w:rsidRPr="006757E7">
        <w:rPr>
          <w:rFonts w:ascii="Arial" w:hAnsi="Arial" w:cs="Arial"/>
          <w:sz w:val="22"/>
          <w:szCs w:val="22"/>
        </w:rPr>
        <w:t xml:space="preserve"> in the method, with a notation that definitions are provided in a glossary in the specified location.</w:t>
      </w:r>
      <w:r>
        <w:rPr>
          <w:rFonts w:ascii="Arial" w:hAnsi="Arial" w:cs="Arial"/>
          <w:sz w:val="22"/>
          <w:szCs w:val="22"/>
        </w:rPr>
        <w:t xml:space="preserve"> </w:t>
      </w:r>
      <w:r w:rsidRPr="006757E7">
        <w:rPr>
          <w:rFonts w:ascii="Arial" w:hAnsi="Arial" w:cs="Arial"/>
          <w:sz w:val="22"/>
          <w:szCs w:val="22"/>
        </w:rPr>
        <w:t xml:space="preserve"> </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7. Interferences</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This section identifies known or potential interferences that may occur during use of the method, and describes ways to reduce or eliminate interferences. If there are no interferences as part of the test method, then state “No interferences known or identified for this method.”  Do not leave this section blank.  Do no</w:t>
      </w:r>
      <w:r>
        <w:rPr>
          <w:rFonts w:ascii="Arial" w:hAnsi="Arial" w:cs="Arial"/>
          <w:sz w:val="22"/>
          <w:szCs w:val="22"/>
        </w:rPr>
        <w:t>t</w:t>
      </w:r>
      <w:r w:rsidRPr="006757E7">
        <w:rPr>
          <w:rFonts w:ascii="Arial" w:hAnsi="Arial" w:cs="Arial"/>
          <w:sz w:val="22"/>
          <w:szCs w:val="22"/>
        </w:rPr>
        <w:t xml:space="preserve"> remove the section.</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8. Safety</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This section describes special precautions needed to ensure personnel safety during the performance of the method.</w:t>
      </w:r>
      <w:r>
        <w:rPr>
          <w:rFonts w:ascii="Arial" w:hAnsi="Arial" w:cs="Arial"/>
          <w:sz w:val="22"/>
          <w:szCs w:val="22"/>
        </w:rPr>
        <w:t xml:space="preserve"> </w:t>
      </w:r>
      <w:r w:rsidRPr="006757E7">
        <w:rPr>
          <w:rFonts w:ascii="Arial" w:hAnsi="Arial" w:cs="Arial"/>
          <w:sz w:val="22"/>
          <w:szCs w:val="22"/>
        </w:rPr>
        <w:t xml:space="preserve"> Procedures described here should be limited to those which are above and beyond good laboratory practices.</w:t>
      </w:r>
      <w:r>
        <w:rPr>
          <w:rFonts w:ascii="Arial" w:hAnsi="Arial" w:cs="Arial"/>
          <w:sz w:val="22"/>
          <w:szCs w:val="22"/>
        </w:rPr>
        <w:t xml:space="preserve"> </w:t>
      </w:r>
      <w:r w:rsidRPr="006757E7">
        <w:rPr>
          <w:rFonts w:ascii="Arial" w:hAnsi="Arial" w:cs="Arial"/>
          <w:sz w:val="22"/>
          <w:szCs w:val="22"/>
        </w:rPr>
        <w:t xml:space="preserve"> The section contain</w:t>
      </w:r>
      <w:r>
        <w:rPr>
          <w:rFonts w:ascii="Arial" w:hAnsi="Arial" w:cs="Arial"/>
          <w:sz w:val="22"/>
          <w:szCs w:val="22"/>
        </w:rPr>
        <w:t>s</w:t>
      </w:r>
      <w:r w:rsidRPr="006757E7">
        <w:rPr>
          <w:rFonts w:ascii="Arial" w:hAnsi="Arial" w:cs="Arial"/>
          <w:sz w:val="22"/>
          <w:szCs w:val="22"/>
        </w:rPr>
        <w:t xml:space="preserve"> information regarding specific toxicity of analytes or reagents.</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9. Equipment and supplies</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 xml:space="preserve">This section lists and describes all non-consumable supplies and equipment needed to </w:t>
      </w:r>
      <w:r w:rsidRPr="006757E7">
        <w:rPr>
          <w:rFonts w:ascii="Arial" w:hAnsi="Arial" w:cs="Arial"/>
          <w:sz w:val="22"/>
          <w:szCs w:val="22"/>
        </w:rPr>
        <w:lastRenderedPageBreak/>
        <w:t>perform the method.</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10. Reagents and standards</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This section lists and describes all reagents and standards required to perform the method and provide</w:t>
      </w:r>
      <w:r>
        <w:rPr>
          <w:rFonts w:ascii="Arial" w:hAnsi="Arial" w:cs="Arial"/>
          <w:sz w:val="22"/>
          <w:szCs w:val="22"/>
        </w:rPr>
        <w:t>s</w:t>
      </w:r>
      <w:r w:rsidRPr="006757E7">
        <w:rPr>
          <w:rFonts w:ascii="Arial" w:hAnsi="Arial" w:cs="Arial"/>
          <w:sz w:val="22"/>
          <w:szCs w:val="22"/>
        </w:rPr>
        <w:t xml:space="preserve"> preparation instructions and/or suggested suppliers as appropriate.</w:t>
      </w:r>
      <w:r>
        <w:rPr>
          <w:rFonts w:ascii="Arial" w:hAnsi="Arial" w:cs="Arial"/>
          <w:sz w:val="22"/>
          <w:szCs w:val="22"/>
        </w:rPr>
        <w:t xml:space="preserve"> </w:t>
      </w:r>
      <w:r w:rsidRPr="006757E7">
        <w:rPr>
          <w:rFonts w:ascii="Arial" w:hAnsi="Arial" w:cs="Arial"/>
          <w:sz w:val="22"/>
          <w:szCs w:val="22"/>
        </w:rPr>
        <w:t xml:space="preserve"> Indicate the quality of the reagents and standards.  This section is used to </w:t>
      </w:r>
      <w:r>
        <w:rPr>
          <w:rFonts w:ascii="Arial" w:hAnsi="Arial" w:cs="Arial"/>
          <w:sz w:val="22"/>
          <w:szCs w:val="22"/>
        </w:rPr>
        <w:t xml:space="preserve">ensure the </w:t>
      </w:r>
      <w:r w:rsidRPr="006757E7">
        <w:rPr>
          <w:rFonts w:ascii="Arial" w:hAnsi="Arial" w:cs="Arial"/>
          <w:sz w:val="22"/>
          <w:szCs w:val="22"/>
        </w:rPr>
        <w:t>purchase</w:t>
      </w:r>
      <w:r>
        <w:rPr>
          <w:rFonts w:ascii="Arial" w:hAnsi="Arial" w:cs="Arial"/>
          <w:sz w:val="22"/>
          <w:szCs w:val="22"/>
        </w:rPr>
        <w:t xml:space="preserve"> of</w:t>
      </w:r>
      <w:r w:rsidRPr="006757E7">
        <w:rPr>
          <w:rFonts w:ascii="Arial" w:hAnsi="Arial" w:cs="Arial"/>
          <w:sz w:val="22"/>
          <w:szCs w:val="22"/>
        </w:rPr>
        <w:t xml:space="preserve"> the appropriate quality of materials.</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11. Sample collection, preservation, shipment and storage</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This section provides requirements and instructions for collecting, preserving,</w:t>
      </w:r>
      <w:r>
        <w:rPr>
          <w:rFonts w:ascii="Arial" w:hAnsi="Arial" w:cs="Arial"/>
          <w:sz w:val="22"/>
          <w:szCs w:val="22"/>
        </w:rPr>
        <w:t xml:space="preserve"> shipping,</w:t>
      </w:r>
      <w:r w:rsidRPr="006757E7">
        <w:rPr>
          <w:rFonts w:ascii="Arial" w:hAnsi="Arial" w:cs="Arial"/>
          <w:sz w:val="22"/>
          <w:szCs w:val="22"/>
        </w:rPr>
        <w:t xml:space="preserve"> and storing samples.</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12. Quality control</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 xml:space="preserve">This section cites the procedures and analyses required to fully document the quality of data generated by the method. </w:t>
      </w:r>
      <w:r>
        <w:rPr>
          <w:rFonts w:ascii="Arial" w:hAnsi="Arial" w:cs="Arial"/>
          <w:sz w:val="22"/>
          <w:szCs w:val="22"/>
        </w:rPr>
        <w:t xml:space="preserve"> </w:t>
      </w:r>
      <w:r w:rsidRPr="006757E7">
        <w:rPr>
          <w:rFonts w:ascii="Arial" w:hAnsi="Arial" w:cs="Arial"/>
          <w:sz w:val="22"/>
          <w:szCs w:val="22"/>
        </w:rPr>
        <w:t>The required components of the laboratory's quality assurance (QA) program and specific quality control (QC) analyses are described in this section.</w:t>
      </w:r>
      <w:r>
        <w:rPr>
          <w:rFonts w:ascii="Arial" w:hAnsi="Arial" w:cs="Arial"/>
          <w:sz w:val="22"/>
          <w:szCs w:val="22"/>
        </w:rPr>
        <w:t xml:space="preserve"> </w:t>
      </w:r>
      <w:r w:rsidRPr="006757E7">
        <w:rPr>
          <w:rFonts w:ascii="Arial" w:hAnsi="Arial" w:cs="Arial"/>
          <w:sz w:val="22"/>
          <w:szCs w:val="22"/>
        </w:rPr>
        <w:t xml:space="preserve"> For each QC analysis, the complete analytical procedure, the frequency of required analyses, and interpretation of results are specified.</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 xml:space="preserve">Note: </w:t>
      </w:r>
      <w:r>
        <w:rPr>
          <w:rFonts w:ascii="Arial" w:hAnsi="Arial" w:cs="Arial"/>
          <w:sz w:val="22"/>
          <w:szCs w:val="22"/>
        </w:rPr>
        <w:t>Some test m</w:t>
      </w:r>
      <w:r w:rsidRPr="006757E7">
        <w:rPr>
          <w:rFonts w:ascii="Arial" w:hAnsi="Arial" w:cs="Arial"/>
          <w:sz w:val="22"/>
          <w:szCs w:val="22"/>
        </w:rPr>
        <w:t>ethod</w:t>
      </w:r>
      <w:r>
        <w:rPr>
          <w:rFonts w:ascii="Arial" w:hAnsi="Arial" w:cs="Arial"/>
          <w:sz w:val="22"/>
          <w:szCs w:val="22"/>
        </w:rPr>
        <w:t>s</w:t>
      </w:r>
      <w:r w:rsidRPr="006757E7">
        <w:rPr>
          <w:rFonts w:ascii="Arial" w:hAnsi="Arial" w:cs="Arial"/>
          <w:sz w:val="22"/>
          <w:szCs w:val="22"/>
        </w:rPr>
        <w:t xml:space="preserve"> </w:t>
      </w:r>
      <w:r>
        <w:rPr>
          <w:rFonts w:ascii="Arial" w:hAnsi="Arial" w:cs="Arial"/>
          <w:sz w:val="22"/>
          <w:szCs w:val="22"/>
        </w:rPr>
        <w:t xml:space="preserve">may </w:t>
      </w:r>
      <w:r w:rsidRPr="006757E7">
        <w:rPr>
          <w:rFonts w:ascii="Arial" w:hAnsi="Arial" w:cs="Arial"/>
          <w:sz w:val="22"/>
          <w:szCs w:val="22"/>
        </w:rPr>
        <w:t>contain s</w:t>
      </w:r>
      <w:r>
        <w:rPr>
          <w:rFonts w:ascii="Arial" w:hAnsi="Arial" w:cs="Arial"/>
          <w:sz w:val="22"/>
          <w:szCs w:val="22"/>
        </w:rPr>
        <w:t>pecific</w:t>
      </w:r>
      <w:r w:rsidRPr="006757E7">
        <w:rPr>
          <w:rFonts w:ascii="Arial" w:hAnsi="Arial" w:cs="Arial"/>
          <w:sz w:val="22"/>
          <w:szCs w:val="22"/>
        </w:rPr>
        <w:t xml:space="preserve"> QC elements and </w:t>
      </w:r>
      <w:r>
        <w:rPr>
          <w:rFonts w:ascii="Arial" w:hAnsi="Arial" w:cs="Arial"/>
          <w:sz w:val="22"/>
          <w:szCs w:val="22"/>
        </w:rPr>
        <w:t xml:space="preserve">may </w:t>
      </w:r>
      <w:r w:rsidRPr="006757E7">
        <w:rPr>
          <w:rFonts w:ascii="Arial" w:hAnsi="Arial" w:cs="Arial"/>
          <w:sz w:val="22"/>
          <w:szCs w:val="22"/>
        </w:rPr>
        <w:t>specify QC acceptance criteria for each of those elements.</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13. Calibration and standardization</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 xml:space="preserve">This section describes the method/instrument calibration and standardization process, and required calibration verification. </w:t>
      </w:r>
      <w:r>
        <w:rPr>
          <w:rFonts w:ascii="Arial" w:hAnsi="Arial" w:cs="Arial"/>
          <w:sz w:val="22"/>
          <w:szCs w:val="22"/>
        </w:rPr>
        <w:t xml:space="preserve"> Corrective actions are described for cases when performance specifications are not met.</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14. Procedure</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This section describes the sample processing and instrumental analysis steps of the method, and</w:t>
      </w:r>
      <w:r>
        <w:rPr>
          <w:rFonts w:ascii="Arial" w:hAnsi="Arial" w:cs="Arial"/>
          <w:sz w:val="22"/>
          <w:szCs w:val="22"/>
        </w:rPr>
        <w:t xml:space="preserve"> it</w:t>
      </w:r>
      <w:r w:rsidRPr="006757E7">
        <w:rPr>
          <w:rFonts w:ascii="Arial" w:hAnsi="Arial" w:cs="Arial"/>
          <w:sz w:val="22"/>
          <w:szCs w:val="22"/>
        </w:rPr>
        <w:t xml:space="preserve"> provides detailed instructions to analysts.</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15. Calculations</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This section provides instructions for analyzing data, and equations and definitions of constants used to calculate final sample analysis results.</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16. Method performance</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This section provides method performance criteria for the method, including precision/bias statements regarding detection limits and source</w:t>
      </w:r>
      <w:r>
        <w:rPr>
          <w:rFonts w:ascii="Arial" w:hAnsi="Arial" w:cs="Arial"/>
          <w:sz w:val="22"/>
          <w:szCs w:val="22"/>
        </w:rPr>
        <w:t xml:space="preserve"> and/or  </w:t>
      </w:r>
      <w:r w:rsidRPr="006757E7">
        <w:rPr>
          <w:rFonts w:ascii="Arial" w:hAnsi="Arial" w:cs="Arial"/>
          <w:sz w:val="22"/>
          <w:szCs w:val="22"/>
        </w:rPr>
        <w:t>limitations of data produced using the method.</w:t>
      </w:r>
      <w:r>
        <w:rPr>
          <w:rFonts w:ascii="Arial" w:hAnsi="Arial" w:cs="Arial"/>
          <w:sz w:val="22"/>
          <w:szCs w:val="22"/>
        </w:rPr>
        <w:t xml:space="preserve"> </w:t>
      </w:r>
      <w:r w:rsidRPr="006757E7">
        <w:rPr>
          <w:rFonts w:ascii="Arial" w:hAnsi="Arial" w:cs="Arial"/>
          <w:sz w:val="22"/>
          <w:szCs w:val="22"/>
        </w:rPr>
        <w:t xml:space="preserve"> This section provides the information for the analyst or data reviewer to ensure the method is being performed consistently with a defined and measured performance specification.</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17. Pollution prevention</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This section describes aspects of the method that minimize or prevent pollution known to be or potentially attributable to the method.</w:t>
      </w:r>
      <w:r>
        <w:rPr>
          <w:rFonts w:ascii="Arial" w:hAnsi="Arial" w:cs="Arial"/>
          <w:sz w:val="22"/>
          <w:szCs w:val="22"/>
        </w:rPr>
        <w:t xml:space="preserve"> </w:t>
      </w:r>
      <w:r w:rsidRPr="006757E7">
        <w:rPr>
          <w:rFonts w:ascii="Arial" w:hAnsi="Arial" w:cs="Arial"/>
          <w:sz w:val="22"/>
          <w:szCs w:val="22"/>
        </w:rPr>
        <w:t xml:space="preserve"> Refer</w:t>
      </w:r>
      <w:r>
        <w:rPr>
          <w:rFonts w:ascii="Arial" w:hAnsi="Arial" w:cs="Arial"/>
          <w:sz w:val="22"/>
          <w:szCs w:val="22"/>
        </w:rPr>
        <w:t>ence may be made</w:t>
      </w:r>
      <w:r w:rsidRPr="006757E7">
        <w:rPr>
          <w:rFonts w:ascii="Arial" w:hAnsi="Arial" w:cs="Arial"/>
          <w:sz w:val="22"/>
          <w:szCs w:val="22"/>
        </w:rPr>
        <w:t xml:space="preserve"> to </w:t>
      </w:r>
      <w:r>
        <w:rPr>
          <w:rFonts w:ascii="Arial" w:hAnsi="Arial" w:cs="Arial"/>
          <w:sz w:val="22"/>
          <w:szCs w:val="22"/>
        </w:rPr>
        <w:t>a separate</w:t>
      </w:r>
      <w:r w:rsidRPr="006757E7">
        <w:rPr>
          <w:rFonts w:ascii="Arial" w:hAnsi="Arial" w:cs="Arial"/>
          <w:sz w:val="22"/>
          <w:szCs w:val="22"/>
        </w:rPr>
        <w:t xml:space="preserve"> document where this is located</w:t>
      </w:r>
      <w:r>
        <w:rPr>
          <w:rFonts w:ascii="Arial" w:hAnsi="Arial" w:cs="Arial"/>
          <w:sz w:val="22"/>
          <w:szCs w:val="22"/>
        </w:rPr>
        <w:t>,</w:t>
      </w:r>
      <w:r w:rsidRPr="006757E7">
        <w:rPr>
          <w:rFonts w:ascii="Arial" w:hAnsi="Arial" w:cs="Arial"/>
          <w:sz w:val="22"/>
          <w:szCs w:val="22"/>
        </w:rPr>
        <w:t xml:space="preserve"> if found in a waste management or other document.</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18. Data assessment and acceptance criteria for quality control measures</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This section defines the specific</w:t>
      </w:r>
      <w:r>
        <w:rPr>
          <w:rFonts w:ascii="Arial" w:hAnsi="Arial" w:cs="Arial"/>
          <w:sz w:val="22"/>
          <w:szCs w:val="22"/>
        </w:rPr>
        <w:t xml:space="preserve"> quality control</w:t>
      </w:r>
      <w:r w:rsidRPr="006757E7">
        <w:rPr>
          <w:rFonts w:ascii="Arial" w:hAnsi="Arial" w:cs="Arial"/>
          <w:sz w:val="22"/>
          <w:szCs w:val="22"/>
        </w:rPr>
        <w:t xml:space="preserve"> acceptance criteria for the method.  This may be presented in</w:t>
      </w:r>
      <w:r>
        <w:rPr>
          <w:rFonts w:ascii="Arial" w:hAnsi="Arial" w:cs="Arial"/>
          <w:sz w:val="22"/>
          <w:szCs w:val="22"/>
        </w:rPr>
        <w:t xml:space="preserve"> a</w:t>
      </w:r>
      <w:r w:rsidRPr="006757E7">
        <w:rPr>
          <w:rFonts w:ascii="Arial" w:hAnsi="Arial" w:cs="Arial"/>
          <w:sz w:val="22"/>
          <w:szCs w:val="22"/>
        </w:rPr>
        <w:t xml:space="preserve"> table or other format. </w:t>
      </w:r>
      <w:r>
        <w:rPr>
          <w:rFonts w:ascii="Arial" w:hAnsi="Arial" w:cs="Arial"/>
          <w:sz w:val="22"/>
          <w:szCs w:val="22"/>
        </w:rPr>
        <w:t xml:space="preserve"> </w:t>
      </w:r>
      <w:r w:rsidRPr="006757E7">
        <w:rPr>
          <w:rFonts w:ascii="Arial" w:hAnsi="Arial" w:cs="Arial"/>
          <w:sz w:val="22"/>
          <w:szCs w:val="22"/>
        </w:rPr>
        <w:t>Describe how the data is assessed, who is responsible</w:t>
      </w:r>
      <w:r>
        <w:rPr>
          <w:rFonts w:ascii="Arial" w:hAnsi="Arial" w:cs="Arial"/>
          <w:sz w:val="22"/>
          <w:szCs w:val="22"/>
        </w:rPr>
        <w:t>,</w:t>
      </w:r>
      <w:r w:rsidRPr="006757E7">
        <w:rPr>
          <w:rFonts w:ascii="Arial" w:hAnsi="Arial" w:cs="Arial"/>
          <w:sz w:val="22"/>
          <w:szCs w:val="22"/>
        </w:rPr>
        <w:t xml:space="preserve"> and the documentation</w:t>
      </w:r>
      <w:r>
        <w:rPr>
          <w:rFonts w:ascii="Arial" w:hAnsi="Arial" w:cs="Arial"/>
          <w:sz w:val="22"/>
          <w:szCs w:val="22"/>
        </w:rPr>
        <w:t xml:space="preserve"> required</w:t>
      </w:r>
      <w:r w:rsidRPr="006757E7">
        <w:rPr>
          <w:rFonts w:ascii="Arial" w:hAnsi="Arial" w:cs="Arial"/>
          <w:sz w:val="22"/>
          <w:szCs w:val="22"/>
        </w:rPr>
        <w:t>.</w:t>
      </w:r>
      <w:r>
        <w:rPr>
          <w:rFonts w:ascii="Arial" w:hAnsi="Arial" w:cs="Arial"/>
          <w:sz w:val="22"/>
          <w:szCs w:val="22"/>
        </w:rPr>
        <w:t xml:space="preserve"> </w:t>
      </w:r>
      <w:r w:rsidRPr="006757E7">
        <w:rPr>
          <w:rFonts w:ascii="Arial" w:hAnsi="Arial" w:cs="Arial"/>
          <w:sz w:val="22"/>
          <w:szCs w:val="22"/>
        </w:rPr>
        <w:t xml:space="preserve"> If the information is referenced in another SOP or document, place the reference here.</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19. Corrective actions for out of control data</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Describe some possible solution</w:t>
      </w:r>
      <w:r>
        <w:rPr>
          <w:rFonts w:ascii="Arial" w:hAnsi="Arial" w:cs="Arial"/>
          <w:sz w:val="22"/>
          <w:szCs w:val="22"/>
        </w:rPr>
        <w:t>s</w:t>
      </w:r>
      <w:r w:rsidRPr="006757E7">
        <w:rPr>
          <w:rFonts w:ascii="Arial" w:hAnsi="Arial" w:cs="Arial"/>
          <w:sz w:val="22"/>
          <w:szCs w:val="22"/>
        </w:rPr>
        <w:t xml:space="preserve"> for correcting the problem to ensure the data is returned to control or the person to contact if the method is out of control. </w:t>
      </w:r>
      <w:r>
        <w:rPr>
          <w:rFonts w:ascii="Arial" w:hAnsi="Arial" w:cs="Arial"/>
          <w:sz w:val="22"/>
          <w:szCs w:val="22"/>
        </w:rPr>
        <w:t>Possible</w:t>
      </w:r>
      <w:r w:rsidRPr="006757E7">
        <w:rPr>
          <w:rFonts w:ascii="Arial" w:hAnsi="Arial" w:cs="Arial"/>
          <w:sz w:val="22"/>
          <w:szCs w:val="22"/>
        </w:rPr>
        <w:t xml:space="preserve"> maintenance options </w:t>
      </w:r>
      <w:r w:rsidRPr="006757E7">
        <w:rPr>
          <w:rFonts w:ascii="Arial" w:hAnsi="Arial" w:cs="Arial"/>
          <w:sz w:val="22"/>
          <w:szCs w:val="22"/>
        </w:rPr>
        <w:lastRenderedPageBreak/>
        <w:t xml:space="preserve">to try before running samples </w:t>
      </w:r>
      <w:r>
        <w:rPr>
          <w:rFonts w:ascii="Arial" w:hAnsi="Arial" w:cs="Arial"/>
          <w:sz w:val="22"/>
          <w:szCs w:val="22"/>
        </w:rPr>
        <w:t>may be</w:t>
      </w:r>
      <w:r w:rsidRPr="006757E7">
        <w:rPr>
          <w:rFonts w:ascii="Arial" w:hAnsi="Arial" w:cs="Arial"/>
          <w:sz w:val="22"/>
          <w:szCs w:val="22"/>
        </w:rPr>
        <w:t xml:space="preserve"> placed in this section.</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20. Contingencies for handling out of control or unacceptable data</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Describe how to handle the data when it is not acceptable</w:t>
      </w:r>
      <w:r>
        <w:rPr>
          <w:rFonts w:ascii="Arial" w:hAnsi="Arial" w:cs="Arial"/>
          <w:sz w:val="22"/>
          <w:szCs w:val="22"/>
        </w:rPr>
        <w:t>,</w:t>
      </w:r>
      <w:r w:rsidRPr="006757E7">
        <w:rPr>
          <w:rFonts w:ascii="Arial" w:hAnsi="Arial" w:cs="Arial"/>
          <w:sz w:val="22"/>
          <w:szCs w:val="22"/>
        </w:rPr>
        <w:t xml:space="preserve"> such as the process for reporting and qualifying </w:t>
      </w:r>
      <w:r>
        <w:rPr>
          <w:rFonts w:ascii="Arial" w:hAnsi="Arial" w:cs="Arial"/>
          <w:sz w:val="22"/>
          <w:szCs w:val="22"/>
        </w:rPr>
        <w:t xml:space="preserve">(or flagging) </w:t>
      </w:r>
      <w:r w:rsidRPr="006757E7">
        <w:rPr>
          <w:rFonts w:ascii="Arial" w:hAnsi="Arial" w:cs="Arial"/>
          <w:sz w:val="22"/>
          <w:szCs w:val="22"/>
        </w:rPr>
        <w:t>data</w:t>
      </w:r>
      <w:r>
        <w:rPr>
          <w:rFonts w:ascii="Arial" w:hAnsi="Arial" w:cs="Arial"/>
          <w:sz w:val="22"/>
          <w:szCs w:val="22"/>
        </w:rPr>
        <w:t>.</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21. Waste management</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This section describes minimization and proper disposal of waste and samples. Refer to the document where this is located</w:t>
      </w:r>
      <w:r>
        <w:rPr>
          <w:rFonts w:ascii="Arial" w:hAnsi="Arial" w:cs="Arial"/>
          <w:sz w:val="22"/>
          <w:szCs w:val="22"/>
        </w:rPr>
        <w:t>,</w:t>
      </w:r>
      <w:r w:rsidRPr="006757E7">
        <w:rPr>
          <w:rFonts w:ascii="Arial" w:hAnsi="Arial" w:cs="Arial"/>
          <w:sz w:val="22"/>
          <w:szCs w:val="22"/>
        </w:rPr>
        <w:t xml:space="preserve"> if found in a waste management or other document</w:t>
      </w:r>
      <w:r>
        <w:rPr>
          <w:rFonts w:ascii="Arial" w:hAnsi="Arial" w:cs="Arial"/>
          <w:sz w:val="22"/>
          <w:szCs w:val="22"/>
        </w:rPr>
        <w:t>.</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22. References</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 xml:space="preserve">This section lists references for source documents and publications that contain ancillary information. </w:t>
      </w:r>
      <w:r>
        <w:rPr>
          <w:rFonts w:ascii="Arial" w:hAnsi="Arial" w:cs="Arial"/>
          <w:sz w:val="22"/>
          <w:szCs w:val="22"/>
        </w:rPr>
        <w:t xml:space="preserve"> </w:t>
      </w:r>
      <w:r w:rsidRPr="006757E7">
        <w:rPr>
          <w:rFonts w:ascii="Arial" w:hAnsi="Arial" w:cs="Arial"/>
          <w:sz w:val="22"/>
          <w:szCs w:val="22"/>
        </w:rPr>
        <w:t xml:space="preserve">Note: Each </w:t>
      </w:r>
      <w:r>
        <w:rPr>
          <w:rFonts w:ascii="Arial" w:hAnsi="Arial" w:cs="Arial"/>
          <w:sz w:val="22"/>
          <w:szCs w:val="22"/>
        </w:rPr>
        <w:t>SOP</w:t>
      </w:r>
      <w:r w:rsidRPr="006757E7">
        <w:rPr>
          <w:rFonts w:ascii="Arial" w:hAnsi="Arial" w:cs="Arial"/>
          <w:sz w:val="22"/>
          <w:szCs w:val="22"/>
        </w:rPr>
        <w:t xml:space="preserve"> should be a free-standing document, providing all information necessary for the method user to perform the method.</w:t>
      </w:r>
      <w:r>
        <w:rPr>
          <w:rFonts w:ascii="Arial" w:hAnsi="Arial" w:cs="Arial"/>
          <w:sz w:val="22"/>
          <w:szCs w:val="22"/>
        </w:rPr>
        <w:t xml:space="preserve"> </w:t>
      </w:r>
    </w:p>
    <w:p w:rsidR="00EC3015" w:rsidRPr="006757E7" w:rsidRDefault="00EC3015" w:rsidP="00EC3015">
      <w:pPr>
        <w:pStyle w:val="Heading3"/>
        <w:jc w:val="both"/>
        <w:rPr>
          <w:rFonts w:ascii="Arial" w:hAnsi="Arial" w:cs="Arial"/>
          <w:sz w:val="22"/>
          <w:szCs w:val="22"/>
        </w:rPr>
      </w:pPr>
      <w:r w:rsidRPr="006757E7">
        <w:rPr>
          <w:rFonts w:ascii="Arial" w:hAnsi="Arial" w:cs="Arial"/>
          <w:sz w:val="22"/>
          <w:szCs w:val="22"/>
        </w:rPr>
        <w:t>23. Any tables, diagrams, flowcharts, and validation data</w:t>
      </w:r>
    </w:p>
    <w:p w:rsidR="00EC3015" w:rsidRPr="006757E7" w:rsidRDefault="00EC3015" w:rsidP="00EC3015">
      <w:pPr>
        <w:pStyle w:val="BodyTextIndent"/>
        <w:jc w:val="both"/>
        <w:rPr>
          <w:rFonts w:ascii="Arial" w:hAnsi="Arial" w:cs="Arial"/>
          <w:sz w:val="22"/>
          <w:szCs w:val="22"/>
        </w:rPr>
      </w:pPr>
      <w:r w:rsidRPr="006757E7">
        <w:rPr>
          <w:rFonts w:ascii="Arial" w:hAnsi="Arial" w:cs="Arial"/>
          <w:sz w:val="22"/>
          <w:szCs w:val="22"/>
        </w:rPr>
        <w:t>This section contains all method tables and figures (diagrams and flowcharts), and may contain</w:t>
      </w:r>
      <w:r>
        <w:rPr>
          <w:rFonts w:ascii="Arial" w:hAnsi="Arial" w:cs="Arial"/>
          <w:sz w:val="22"/>
          <w:szCs w:val="22"/>
        </w:rPr>
        <w:t xml:space="preserve"> or reference the location of</w:t>
      </w:r>
      <w:r w:rsidRPr="006757E7">
        <w:rPr>
          <w:rFonts w:ascii="Arial" w:hAnsi="Arial" w:cs="Arial"/>
          <w:sz w:val="22"/>
          <w:szCs w:val="22"/>
        </w:rPr>
        <w:t xml:space="preserve"> method validation data.  </w:t>
      </w:r>
    </w:p>
    <w:p w:rsidR="00EC3015" w:rsidRDefault="00EC3015" w:rsidP="00EC3015">
      <w:pPr>
        <w:rPr>
          <w:rFonts w:ascii="Arial" w:hAnsi="Arial" w:cs="Arial"/>
          <w:sz w:val="22"/>
          <w:szCs w:val="22"/>
        </w:rPr>
      </w:pPr>
    </w:p>
    <w:p w:rsidR="00EC3015" w:rsidRDefault="00EC3015" w:rsidP="00EC3015">
      <w:pPr>
        <w:rPr>
          <w:rFonts w:ascii="Arial" w:hAnsi="Arial" w:cs="Arial"/>
          <w:sz w:val="22"/>
          <w:szCs w:val="22"/>
        </w:rPr>
      </w:pPr>
    </w:p>
    <w:p w:rsidR="00EC3015" w:rsidRDefault="00EC3015" w:rsidP="00EC3015">
      <w:pPr>
        <w:rPr>
          <w:rFonts w:ascii="Arial" w:hAnsi="Arial" w:cs="Arial"/>
          <w:sz w:val="22"/>
          <w:szCs w:val="22"/>
        </w:rPr>
      </w:pPr>
    </w:p>
    <w:p w:rsidR="00EC3015" w:rsidRDefault="00EC3015" w:rsidP="00EC3015">
      <w:pPr>
        <w:rPr>
          <w:rFonts w:ascii="Arial" w:hAnsi="Arial" w:cs="Arial"/>
          <w:b/>
          <w:sz w:val="22"/>
          <w:szCs w:val="22"/>
        </w:rPr>
      </w:pPr>
      <w:r>
        <w:rPr>
          <w:rFonts w:ascii="Arial" w:hAnsi="Arial" w:cs="Arial"/>
          <w:b/>
          <w:sz w:val="22"/>
          <w:szCs w:val="22"/>
        </w:rPr>
        <w:t>ADDITIONAL NOTES:</w:t>
      </w:r>
    </w:p>
    <w:p w:rsidR="00EC3015" w:rsidRPr="001049A0" w:rsidRDefault="008D30C7" w:rsidP="00EC3015">
      <w:pPr>
        <w:rPr>
          <w:rFonts w:ascii="Arial" w:hAnsi="Arial" w:cs="Arial"/>
          <w:sz w:val="22"/>
          <w:szCs w:val="22"/>
        </w:rPr>
      </w:pPr>
      <w:r>
        <w:rPr>
          <w:rFonts w:ascii="Arial" w:hAnsi="Arial" w:cs="Arial"/>
          <w:sz w:val="22"/>
          <w:szCs w:val="22"/>
        </w:rPr>
        <w:t>C</w:t>
      </w:r>
      <w:r w:rsidR="00EC3015">
        <w:rPr>
          <w:rFonts w:ascii="Arial" w:hAnsi="Arial" w:cs="Arial"/>
          <w:sz w:val="22"/>
          <w:szCs w:val="22"/>
        </w:rPr>
        <w:t>hanges to SOPs should be documented with a Change Log that accompanies the current version and captures the timeline and content of changes.  A sample format is below:</w:t>
      </w:r>
    </w:p>
    <w:p w:rsidR="00EC3015" w:rsidRDefault="00EC3015" w:rsidP="00EC3015">
      <w:pPr>
        <w:rPr>
          <w:rFonts w:ascii="Arial" w:hAnsi="Arial" w:cs="Arial"/>
          <w:sz w:val="22"/>
          <w:szCs w:val="22"/>
        </w:rPr>
      </w:pPr>
    </w:p>
    <w:p w:rsidR="00EC3015" w:rsidRDefault="00EC3015" w:rsidP="00EC3015">
      <w:pPr>
        <w:rPr>
          <w:rFonts w:ascii="Arial" w:hAnsi="Arial" w:cs="Arial"/>
          <w:sz w:val="22"/>
          <w:szCs w:val="22"/>
        </w:rPr>
      </w:pPr>
    </w:p>
    <w:tbl>
      <w:tblPr>
        <w:tblW w:w="45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271"/>
        <w:gridCol w:w="2486"/>
        <w:gridCol w:w="1401"/>
        <w:gridCol w:w="1285"/>
        <w:gridCol w:w="1283"/>
      </w:tblGrid>
      <w:tr w:rsidR="00EC3015" w:rsidRPr="00AB6E19" w:rsidTr="000C06F8">
        <w:tblPrEx>
          <w:tblCellMar>
            <w:top w:w="0" w:type="dxa"/>
            <w:bottom w:w="0" w:type="dxa"/>
          </w:tblCellMar>
        </w:tblPrEx>
        <w:trPr>
          <w:jc w:val="center"/>
        </w:trPr>
        <w:tc>
          <w:tcPr>
            <w:tcW w:w="599" w:type="pct"/>
          </w:tcPr>
          <w:p w:rsidR="00EC3015" w:rsidRPr="00382B7C" w:rsidRDefault="00EC3015" w:rsidP="000C06F8">
            <w:pPr>
              <w:tabs>
                <w:tab w:val="left" w:pos="1980"/>
                <w:tab w:val="left" w:pos="2880"/>
                <w:tab w:val="left" w:pos="3600"/>
                <w:tab w:val="left" w:pos="4230"/>
                <w:tab w:val="left" w:pos="5040"/>
                <w:tab w:val="left" w:pos="7200"/>
              </w:tabs>
              <w:jc w:val="center"/>
              <w:rPr>
                <w:rFonts w:ascii="Arial" w:hAnsi="Arial" w:cs="Arial"/>
                <w:b/>
                <w:sz w:val="20"/>
              </w:rPr>
            </w:pPr>
            <w:r w:rsidRPr="00382B7C">
              <w:rPr>
                <w:rFonts w:ascii="Arial" w:hAnsi="Arial" w:cs="Arial"/>
                <w:b/>
                <w:sz w:val="20"/>
              </w:rPr>
              <w:t>Date:</w:t>
            </w:r>
          </w:p>
        </w:tc>
        <w:tc>
          <w:tcPr>
            <w:tcW w:w="724" w:type="pct"/>
          </w:tcPr>
          <w:p w:rsidR="00EC3015" w:rsidRPr="00382B7C" w:rsidRDefault="00EC3015" w:rsidP="000C06F8">
            <w:pPr>
              <w:tabs>
                <w:tab w:val="left" w:pos="1980"/>
                <w:tab w:val="left" w:pos="2880"/>
                <w:tab w:val="left" w:pos="3600"/>
                <w:tab w:val="left" w:pos="4230"/>
                <w:tab w:val="left" w:pos="5040"/>
                <w:tab w:val="left" w:pos="7200"/>
              </w:tabs>
              <w:jc w:val="center"/>
              <w:rPr>
                <w:rFonts w:ascii="Arial" w:hAnsi="Arial" w:cs="Arial"/>
                <w:b/>
                <w:sz w:val="20"/>
              </w:rPr>
            </w:pPr>
            <w:r w:rsidRPr="00382B7C">
              <w:rPr>
                <w:rFonts w:ascii="Arial" w:hAnsi="Arial" w:cs="Arial"/>
                <w:b/>
                <w:sz w:val="20"/>
              </w:rPr>
              <w:t>Revision #:</w:t>
            </w:r>
          </w:p>
        </w:tc>
        <w:tc>
          <w:tcPr>
            <w:tcW w:w="1416" w:type="pct"/>
          </w:tcPr>
          <w:p w:rsidR="00EC3015" w:rsidRPr="00382B7C" w:rsidRDefault="00EC3015" w:rsidP="000C06F8">
            <w:pPr>
              <w:tabs>
                <w:tab w:val="left" w:pos="1980"/>
                <w:tab w:val="left" w:pos="2880"/>
                <w:tab w:val="left" w:pos="3600"/>
                <w:tab w:val="left" w:pos="4230"/>
                <w:tab w:val="left" w:pos="5040"/>
                <w:tab w:val="left" w:pos="7200"/>
              </w:tabs>
              <w:jc w:val="center"/>
              <w:rPr>
                <w:rFonts w:ascii="Arial" w:hAnsi="Arial" w:cs="Arial"/>
                <w:b/>
                <w:sz w:val="20"/>
              </w:rPr>
            </w:pPr>
            <w:r w:rsidRPr="00382B7C">
              <w:rPr>
                <w:rFonts w:ascii="Arial" w:hAnsi="Arial" w:cs="Arial"/>
                <w:b/>
                <w:sz w:val="20"/>
              </w:rPr>
              <w:t>Summary of Changes:</w:t>
            </w:r>
          </w:p>
        </w:tc>
        <w:tc>
          <w:tcPr>
            <w:tcW w:w="798" w:type="pct"/>
          </w:tcPr>
          <w:p w:rsidR="00EC3015" w:rsidRPr="00382B7C" w:rsidRDefault="00EC3015" w:rsidP="000C06F8">
            <w:pPr>
              <w:tabs>
                <w:tab w:val="left" w:pos="1980"/>
                <w:tab w:val="left" w:pos="2880"/>
                <w:tab w:val="left" w:pos="3600"/>
                <w:tab w:val="left" w:pos="4230"/>
                <w:tab w:val="left" w:pos="5040"/>
                <w:tab w:val="left" w:pos="7200"/>
              </w:tabs>
              <w:rPr>
                <w:rFonts w:ascii="Arial" w:hAnsi="Arial" w:cs="Arial"/>
                <w:b/>
                <w:sz w:val="20"/>
              </w:rPr>
            </w:pPr>
            <w:r w:rsidRPr="00382B7C">
              <w:rPr>
                <w:rFonts w:ascii="Arial" w:hAnsi="Arial" w:cs="Arial"/>
                <w:b/>
                <w:sz w:val="20"/>
              </w:rPr>
              <w:t>Submitted By:</w:t>
            </w:r>
          </w:p>
        </w:tc>
        <w:tc>
          <w:tcPr>
            <w:tcW w:w="732" w:type="pct"/>
          </w:tcPr>
          <w:p w:rsidR="00EC3015" w:rsidRPr="00382B7C" w:rsidRDefault="00EC3015" w:rsidP="000C06F8">
            <w:pPr>
              <w:tabs>
                <w:tab w:val="left" w:pos="1980"/>
                <w:tab w:val="left" w:pos="2880"/>
                <w:tab w:val="left" w:pos="3600"/>
                <w:tab w:val="left" w:pos="4230"/>
                <w:tab w:val="left" w:pos="5040"/>
                <w:tab w:val="left" w:pos="7200"/>
              </w:tabs>
              <w:rPr>
                <w:rFonts w:ascii="Arial" w:hAnsi="Arial" w:cs="Arial"/>
                <w:b/>
                <w:sz w:val="20"/>
              </w:rPr>
            </w:pPr>
            <w:r w:rsidRPr="00382B7C">
              <w:rPr>
                <w:rFonts w:ascii="Arial" w:hAnsi="Arial" w:cs="Arial"/>
                <w:b/>
                <w:sz w:val="20"/>
              </w:rPr>
              <w:t>Approved By/Date:</w:t>
            </w:r>
          </w:p>
        </w:tc>
        <w:tc>
          <w:tcPr>
            <w:tcW w:w="731" w:type="pct"/>
          </w:tcPr>
          <w:p w:rsidR="00EC3015" w:rsidRPr="00382B7C" w:rsidRDefault="00EC3015" w:rsidP="000C06F8">
            <w:pPr>
              <w:tabs>
                <w:tab w:val="left" w:pos="1980"/>
                <w:tab w:val="left" w:pos="2880"/>
                <w:tab w:val="left" w:pos="3600"/>
                <w:tab w:val="left" w:pos="4230"/>
                <w:tab w:val="left" w:pos="5040"/>
                <w:tab w:val="left" w:pos="7200"/>
              </w:tabs>
              <w:rPr>
                <w:rFonts w:ascii="Arial" w:hAnsi="Arial" w:cs="Arial"/>
                <w:b/>
                <w:sz w:val="20"/>
              </w:rPr>
            </w:pPr>
            <w:r w:rsidRPr="00382B7C">
              <w:rPr>
                <w:rFonts w:ascii="Arial" w:hAnsi="Arial" w:cs="Arial"/>
                <w:b/>
                <w:sz w:val="20"/>
              </w:rPr>
              <w:t>Effective Date:</w:t>
            </w:r>
          </w:p>
        </w:tc>
      </w:tr>
      <w:tr w:rsidR="00EC3015" w:rsidRPr="0035059A" w:rsidTr="000C06F8">
        <w:tblPrEx>
          <w:tblCellMar>
            <w:top w:w="0" w:type="dxa"/>
            <w:bottom w:w="0" w:type="dxa"/>
          </w:tblCellMar>
        </w:tblPrEx>
        <w:trPr>
          <w:jc w:val="center"/>
        </w:trPr>
        <w:tc>
          <w:tcPr>
            <w:tcW w:w="599" w:type="pct"/>
          </w:tcPr>
          <w:p w:rsidR="00EC3015" w:rsidRDefault="00EC3015" w:rsidP="000C06F8">
            <w:pPr>
              <w:tabs>
                <w:tab w:val="left" w:pos="1980"/>
                <w:tab w:val="left" w:pos="2880"/>
                <w:tab w:val="left" w:pos="3600"/>
                <w:tab w:val="left" w:pos="4230"/>
                <w:tab w:val="left" w:pos="5040"/>
                <w:tab w:val="left" w:pos="7200"/>
              </w:tabs>
              <w:rPr>
                <w:rFonts w:ascii="Courier" w:hAnsi="Courier"/>
                <w:b/>
                <w:sz w:val="18"/>
                <w:szCs w:val="18"/>
              </w:rPr>
            </w:pPr>
          </w:p>
          <w:p w:rsidR="00EC3015" w:rsidRDefault="00EC3015" w:rsidP="000C06F8">
            <w:pPr>
              <w:tabs>
                <w:tab w:val="left" w:pos="1980"/>
                <w:tab w:val="left" w:pos="2880"/>
                <w:tab w:val="left" w:pos="3600"/>
                <w:tab w:val="left" w:pos="4230"/>
                <w:tab w:val="left" w:pos="5040"/>
                <w:tab w:val="left" w:pos="7200"/>
              </w:tabs>
              <w:rPr>
                <w:rFonts w:ascii="Courier" w:hAnsi="Courier"/>
                <w:b/>
                <w:sz w:val="18"/>
                <w:szCs w:val="18"/>
              </w:rPr>
            </w:pPr>
          </w:p>
          <w:p w:rsidR="00EC3015" w:rsidRDefault="00EC3015" w:rsidP="000C06F8">
            <w:pPr>
              <w:tabs>
                <w:tab w:val="left" w:pos="1980"/>
                <w:tab w:val="left" w:pos="2880"/>
                <w:tab w:val="left" w:pos="3600"/>
                <w:tab w:val="left" w:pos="4230"/>
                <w:tab w:val="left" w:pos="5040"/>
                <w:tab w:val="left" w:pos="7200"/>
              </w:tabs>
              <w:rPr>
                <w:rFonts w:ascii="Courier" w:hAnsi="Courier"/>
                <w:b/>
                <w:sz w:val="18"/>
                <w:szCs w:val="18"/>
              </w:rPr>
            </w:pPr>
          </w:p>
          <w:p w:rsidR="00EC3015" w:rsidRDefault="00EC3015" w:rsidP="000C06F8">
            <w:pPr>
              <w:tabs>
                <w:tab w:val="left" w:pos="1980"/>
                <w:tab w:val="left" w:pos="2880"/>
                <w:tab w:val="left" w:pos="3600"/>
                <w:tab w:val="left" w:pos="4230"/>
                <w:tab w:val="left" w:pos="5040"/>
                <w:tab w:val="left" w:pos="7200"/>
              </w:tabs>
              <w:rPr>
                <w:rFonts w:ascii="Courier" w:hAnsi="Courier"/>
                <w:b/>
                <w:sz w:val="18"/>
                <w:szCs w:val="18"/>
              </w:rPr>
            </w:pPr>
          </w:p>
          <w:p w:rsidR="00EC3015" w:rsidRPr="0035059A" w:rsidRDefault="00EC3015" w:rsidP="000C06F8">
            <w:pPr>
              <w:tabs>
                <w:tab w:val="left" w:pos="1980"/>
                <w:tab w:val="left" w:pos="2880"/>
                <w:tab w:val="left" w:pos="3600"/>
                <w:tab w:val="left" w:pos="4230"/>
                <w:tab w:val="left" w:pos="5040"/>
                <w:tab w:val="left" w:pos="7200"/>
              </w:tabs>
              <w:rPr>
                <w:rFonts w:ascii="Courier" w:hAnsi="Courier"/>
                <w:b/>
                <w:sz w:val="18"/>
                <w:szCs w:val="18"/>
              </w:rPr>
            </w:pPr>
          </w:p>
        </w:tc>
        <w:tc>
          <w:tcPr>
            <w:tcW w:w="724" w:type="pct"/>
          </w:tcPr>
          <w:p w:rsidR="00EC3015" w:rsidRPr="0035059A" w:rsidRDefault="00EC3015" w:rsidP="000C06F8">
            <w:pPr>
              <w:tabs>
                <w:tab w:val="left" w:pos="1980"/>
                <w:tab w:val="left" w:pos="2880"/>
                <w:tab w:val="left" w:pos="3600"/>
                <w:tab w:val="left" w:pos="4230"/>
                <w:tab w:val="left" w:pos="5040"/>
                <w:tab w:val="left" w:pos="7200"/>
              </w:tabs>
              <w:rPr>
                <w:rFonts w:ascii="Courier" w:hAnsi="Courier"/>
                <w:b/>
                <w:sz w:val="18"/>
                <w:szCs w:val="18"/>
              </w:rPr>
            </w:pPr>
          </w:p>
        </w:tc>
        <w:tc>
          <w:tcPr>
            <w:tcW w:w="1416" w:type="pct"/>
          </w:tcPr>
          <w:p w:rsidR="00EC3015" w:rsidRPr="0035059A" w:rsidRDefault="00EC3015" w:rsidP="000C06F8">
            <w:pPr>
              <w:tabs>
                <w:tab w:val="left" w:pos="1980"/>
                <w:tab w:val="left" w:pos="2880"/>
                <w:tab w:val="left" w:pos="3600"/>
                <w:tab w:val="left" w:pos="4230"/>
                <w:tab w:val="left" w:pos="5040"/>
                <w:tab w:val="left" w:pos="7200"/>
              </w:tabs>
              <w:rPr>
                <w:rFonts w:ascii="Courier" w:hAnsi="Courier"/>
                <w:b/>
                <w:sz w:val="18"/>
                <w:szCs w:val="18"/>
              </w:rPr>
            </w:pPr>
          </w:p>
        </w:tc>
        <w:tc>
          <w:tcPr>
            <w:tcW w:w="798" w:type="pct"/>
          </w:tcPr>
          <w:p w:rsidR="00EC3015" w:rsidRPr="0035059A" w:rsidRDefault="00EC3015" w:rsidP="000C06F8">
            <w:pPr>
              <w:tabs>
                <w:tab w:val="left" w:pos="1980"/>
                <w:tab w:val="left" w:pos="2880"/>
                <w:tab w:val="left" w:pos="3600"/>
                <w:tab w:val="left" w:pos="4230"/>
                <w:tab w:val="left" w:pos="5040"/>
                <w:tab w:val="left" w:pos="7200"/>
              </w:tabs>
              <w:rPr>
                <w:rFonts w:ascii="Courier" w:hAnsi="Courier"/>
                <w:b/>
                <w:sz w:val="18"/>
                <w:szCs w:val="18"/>
              </w:rPr>
            </w:pPr>
          </w:p>
        </w:tc>
        <w:tc>
          <w:tcPr>
            <w:tcW w:w="732" w:type="pct"/>
          </w:tcPr>
          <w:p w:rsidR="00EC3015" w:rsidRPr="0035059A" w:rsidRDefault="00EC3015" w:rsidP="000C06F8">
            <w:pPr>
              <w:tabs>
                <w:tab w:val="left" w:pos="1980"/>
                <w:tab w:val="left" w:pos="2880"/>
                <w:tab w:val="left" w:pos="3600"/>
                <w:tab w:val="left" w:pos="4230"/>
                <w:tab w:val="left" w:pos="5040"/>
                <w:tab w:val="left" w:pos="7200"/>
              </w:tabs>
              <w:rPr>
                <w:rFonts w:ascii="Courier" w:hAnsi="Courier"/>
                <w:b/>
                <w:sz w:val="18"/>
                <w:szCs w:val="18"/>
              </w:rPr>
            </w:pPr>
          </w:p>
        </w:tc>
        <w:tc>
          <w:tcPr>
            <w:tcW w:w="731" w:type="pct"/>
          </w:tcPr>
          <w:p w:rsidR="00EC3015" w:rsidRDefault="00EC3015" w:rsidP="000C06F8">
            <w:pPr>
              <w:tabs>
                <w:tab w:val="left" w:pos="1980"/>
                <w:tab w:val="left" w:pos="2880"/>
                <w:tab w:val="left" w:pos="3600"/>
                <w:tab w:val="left" w:pos="4230"/>
                <w:tab w:val="left" w:pos="5040"/>
                <w:tab w:val="left" w:pos="7200"/>
              </w:tabs>
              <w:rPr>
                <w:rFonts w:ascii="Courier" w:hAnsi="Courier"/>
                <w:b/>
                <w:sz w:val="18"/>
                <w:szCs w:val="18"/>
              </w:rPr>
            </w:pPr>
          </w:p>
        </w:tc>
      </w:tr>
      <w:tr w:rsidR="00EC3015" w:rsidRPr="00027F56" w:rsidTr="000C06F8">
        <w:tblPrEx>
          <w:tblCellMar>
            <w:top w:w="0" w:type="dxa"/>
            <w:bottom w:w="0" w:type="dxa"/>
          </w:tblCellMar>
        </w:tblPrEx>
        <w:trPr>
          <w:jc w:val="center"/>
        </w:trPr>
        <w:tc>
          <w:tcPr>
            <w:tcW w:w="599"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c>
          <w:tcPr>
            <w:tcW w:w="724"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c>
          <w:tcPr>
            <w:tcW w:w="1416"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c>
          <w:tcPr>
            <w:tcW w:w="798"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c>
          <w:tcPr>
            <w:tcW w:w="732"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c>
          <w:tcPr>
            <w:tcW w:w="731"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r>
      <w:tr w:rsidR="00EC3015" w:rsidRPr="00027F56" w:rsidTr="000C06F8">
        <w:tblPrEx>
          <w:tblCellMar>
            <w:top w:w="0" w:type="dxa"/>
            <w:bottom w:w="0" w:type="dxa"/>
          </w:tblCellMar>
        </w:tblPrEx>
        <w:trPr>
          <w:jc w:val="center"/>
        </w:trPr>
        <w:tc>
          <w:tcPr>
            <w:tcW w:w="599"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c>
          <w:tcPr>
            <w:tcW w:w="724"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c>
          <w:tcPr>
            <w:tcW w:w="1416"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c>
          <w:tcPr>
            <w:tcW w:w="798"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c>
          <w:tcPr>
            <w:tcW w:w="732"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c>
          <w:tcPr>
            <w:tcW w:w="731"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r>
      <w:tr w:rsidR="00EC3015" w:rsidRPr="00027F56" w:rsidTr="000C06F8">
        <w:tblPrEx>
          <w:tblCellMar>
            <w:top w:w="0" w:type="dxa"/>
            <w:bottom w:w="0" w:type="dxa"/>
          </w:tblCellMar>
        </w:tblPrEx>
        <w:trPr>
          <w:jc w:val="center"/>
        </w:trPr>
        <w:tc>
          <w:tcPr>
            <w:tcW w:w="599"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c>
          <w:tcPr>
            <w:tcW w:w="724"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c>
          <w:tcPr>
            <w:tcW w:w="1416"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c>
          <w:tcPr>
            <w:tcW w:w="798"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c>
          <w:tcPr>
            <w:tcW w:w="732"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c>
          <w:tcPr>
            <w:tcW w:w="731" w:type="pct"/>
          </w:tcPr>
          <w:p w:rsidR="00EC3015" w:rsidRPr="00027F56" w:rsidRDefault="00EC3015" w:rsidP="000C06F8">
            <w:pPr>
              <w:tabs>
                <w:tab w:val="left" w:pos="1980"/>
                <w:tab w:val="left" w:pos="2880"/>
                <w:tab w:val="left" w:pos="3600"/>
                <w:tab w:val="left" w:pos="4230"/>
                <w:tab w:val="left" w:pos="5040"/>
                <w:tab w:val="left" w:pos="7200"/>
              </w:tabs>
              <w:rPr>
                <w:rFonts w:ascii="Courier" w:hAnsi="Courier"/>
                <w:b/>
                <w:szCs w:val="24"/>
              </w:rPr>
            </w:pPr>
          </w:p>
        </w:tc>
      </w:tr>
    </w:tbl>
    <w:p w:rsidR="00EC3015" w:rsidRDefault="00EC3015" w:rsidP="00EC3015"/>
    <w:p w:rsidR="00136A0C" w:rsidRDefault="00136A0C">
      <w:pPr>
        <w:rPr>
          <w:rFonts w:ascii="Arial" w:hAnsi="Arial" w:cs="Arial"/>
          <w:sz w:val="22"/>
          <w:szCs w:val="22"/>
        </w:rPr>
      </w:pPr>
    </w:p>
    <w:p w:rsidR="00136A0C" w:rsidRDefault="00136A0C">
      <w:pPr>
        <w:rPr>
          <w:rFonts w:ascii="Arial" w:hAnsi="Arial" w:cs="Arial"/>
          <w:sz w:val="22"/>
          <w:szCs w:val="22"/>
        </w:rPr>
      </w:pPr>
    </w:p>
    <w:p w:rsidR="00136A0C" w:rsidRDefault="00400AB2">
      <w:pPr>
        <w:rPr>
          <w:rFonts w:ascii="Arial" w:hAnsi="Arial" w:cs="Arial"/>
          <w:sz w:val="22"/>
          <w:szCs w:val="22"/>
        </w:rPr>
      </w:pPr>
      <w:r>
        <w:rPr>
          <w:rFonts w:ascii="Arial" w:hAnsi="Arial" w:cs="Arial"/>
          <w:sz w:val="22"/>
          <w:szCs w:val="22"/>
        </w:rPr>
        <w:br w:type="page"/>
      </w:r>
    </w:p>
    <w:p w:rsidR="00136A0C" w:rsidRDefault="00136A0C" w:rsidP="00136A0C">
      <w:pPr>
        <w:tabs>
          <w:tab w:val="center" w:pos="5328"/>
        </w:tabs>
        <w:jc w:val="center"/>
        <w:rPr>
          <w:rFonts w:ascii="Arial" w:hAnsi="Arial" w:cs="Arial"/>
          <w:b/>
          <w:sz w:val="20"/>
        </w:rPr>
      </w:pPr>
    </w:p>
    <w:p w:rsidR="00136A0C" w:rsidRPr="00400AB2" w:rsidRDefault="00136A0C" w:rsidP="00400AB2">
      <w:pPr>
        <w:pStyle w:val="Heading1"/>
      </w:pPr>
      <w:bookmarkStart w:id="118" w:name="_Toc237937169"/>
      <w:r w:rsidRPr="00400AB2">
        <w:t>Attachment 5</w:t>
      </w:r>
      <w:r w:rsidRPr="00400AB2">
        <w:tab/>
        <w:t>CORRECTIVE ACTION (CA) FORM</w:t>
      </w:r>
      <w:bookmarkEnd w:id="118"/>
    </w:p>
    <w:p w:rsidR="00136A0C" w:rsidRPr="00136A0C" w:rsidRDefault="00136A0C" w:rsidP="00136A0C">
      <w:pPr>
        <w:jc w:val="center"/>
        <w:rPr>
          <w:rFonts w:ascii="Arial" w:hAnsi="Arial" w:cs="Arial"/>
          <w:sz w:val="20"/>
        </w:rPr>
      </w:pPr>
    </w:p>
    <w:p w:rsidR="00136A0C" w:rsidRPr="00136A0C" w:rsidRDefault="00136A0C" w:rsidP="00136A0C">
      <w:pPr>
        <w:jc w:val="center"/>
        <w:rPr>
          <w:rFonts w:ascii="Arial" w:hAnsi="Arial"/>
          <w:sz w:val="20"/>
        </w:rPr>
      </w:pPr>
      <w:r w:rsidRPr="00136A0C">
        <w:rPr>
          <w:rFonts w:ascii="Arial" w:hAnsi="Arial"/>
          <w:sz w:val="20"/>
        </w:rPr>
        <w:t xml:space="preserve">  </w:t>
      </w:r>
    </w:p>
    <w:p w:rsidR="00136A0C" w:rsidRPr="00136A0C" w:rsidRDefault="00136A0C" w:rsidP="00136A0C">
      <w:pPr>
        <w:rPr>
          <w:rFonts w:ascii="Arial" w:hAnsi="Arial"/>
          <w:b/>
          <w:sz w:val="20"/>
        </w:rPr>
      </w:pPr>
      <w:r w:rsidRPr="00136A0C">
        <w:rPr>
          <w:rFonts w:ascii="Arial" w:hAnsi="Arial"/>
          <w:b/>
          <w:sz w:val="20"/>
        </w:rPr>
        <w:t>LABORATORY NAME: _____________________________________________ EPA ID: ___________</w:t>
      </w: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r w:rsidRPr="00136A0C">
        <w:rPr>
          <w:rFonts w:ascii="Arial" w:hAnsi="Arial"/>
          <w:b/>
          <w:sz w:val="20"/>
        </w:rPr>
        <w:t>DEPARTMENT OR ANALYSIS TYPE: ____________________________________________________</w:t>
      </w: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r w:rsidRPr="00136A0C">
        <w:rPr>
          <w:rFonts w:ascii="Arial" w:hAnsi="Arial"/>
          <w:b/>
          <w:sz w:val="20"/>
        </w:rPr>
        <w:t>EVENT NAME / CATEGORY___ ______________________________________LOG # ____________</w:t>
      </w:r>
    </w:p>
    <w:p w:rsidR="00136A0C" w:rsidRPr="00136A0C" w:rsidRDefault="00136A0C" w:rsidP="00136A0C">
      <w:pPr>
        <w:rPr>
          <w:rFonts w:ascii="Arial" w:hAnsi="Arial"/>
          <w:i/>
          <w:sz w:val="20"/>
        </w:rPr>
      </w:pPr>
      <w:r w:rsidRPr="00136A0C">
        <w:rPr>
          <w:rFonts w:ascii="Arial" w:hAnsi="Arial"/>
          <w:i/>
          <w:sz w:val="20"/>
        </w:rPr>
        <w:t>Example names / categories:   QC failure; PT failure; customer complaint; sample mishandled by lab; instrument malfunction; reporting error, etc.   THE LOG NUMBER IS A UNIQUE IDENTIFIER ASSIGNED BY THE LABORATORY.</w:t>
      </w: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r w:rsidRPr="00136A0C">
        <w:rPr>
          <w:rFonts w:ascii="Arial" w:hAnsi="Arial"/>
          <w:b/>
          <w:sz w:val="20"/>
        </w:rPr>
        <w:t>RESPONSIBLE SUPERVISOR / MANAGER: ______________________________________________</w:t>
      </w: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r w:rsidRPr="00136A0C">
        <w:rPr>
          <w:rFonts w:ascii="Arial" w:hAnsi="Arial"/>
          <w:b/>
          <w:sz w:val="20"/>
        </w:rPr>
        <w:t>PERSON COMPLETING CA FORM (NAME, TITLE): _______________________ DATE: ___________</w:t>
      </w:r>
    </w:p>
    <w:p w:rsidR="00136A0C" w:rsidRPr="00136A0C" w:rsidRDefault="00136A0C" w:rsidP="00136A0C">
      <w:pPr>
        <w:rPr>
          <w:rFonts w:ascii="Arial" w:hAnsi="Arial"/>
          <w:b/>
          <w:sz w:val="20"/>
        </w:rPr>
      </w:pPr>
    </w:p>
    <w:p w:rsidR="00136A0C" w:rsidRPr="00136A0C" w:rsidRDefault="00136A0C" w:rsidP="00136A0C">
      <w:pPr>
        <w:pStyle w:val="Footer"/>
        <w:ind w:right="360"/>
        <w:rPr>
          <w:rFonts w:ascii="Arial" w:hAnsi="Arial" w:cs="Arial"/>
          <w:i/>
          <w:sz w:val="20"/>
        </w:rPr>
      </w:pPr>
      <w:r w:rsidRPr="00136A0C">
        <w:rPr>
          <w:rFonts w:ascii="Arial" w:hAnsi="Arial" w:cs="Arial"/>
          <w:i/>
          <w:sz w:val="20"/>
        </w:rPr>
        <w:t xml:space="preserve">The QA Manager retains all Corrective Action reports in an organized system.  The Log # is used to ensure all CAs are uniquely identified.  Filing records by Log # is recommended; complete records will account for all Log #s.  The Event Name/Category is used to track CAs for trends/patterns.  </w:t>
      </w:r>
    </w:p>
    <w:p w:rsidR="00136A0C" w:rsidRPr="00136A0C" w:rsidRDefault="00136A0C" w:rsidP="00136A0C">
      <w:pPr>
        <w:rPr>
          <w:rFonts w:ascii="Arial" w:hAnsi="Arial"/>
          <w:b/>
          <w:sz w:val="20"/>
        </w:rPr>
      </w:pPr>
    </w:p>
    <w:p w:rsidR="00136A0C" w:rsidRPr="00136A0C" w:rsidRDefault="009365A3" w:rsidP="00136A0C">
      <w:pPr>
        <w:rPr>
          <w:rFonts w:ascii="Arial" w:hAnsi="Arial"/>
          <w:b/>
          <w:sz w:val="20"/>
        </w:rPr>
      </w:pPr>
      <w:r w:rsidRPr="00136A0C">
        <w:rPr>
          <w:noProof/>
          <w:sz w:val="20"/>
        </w:rPr>
        <mc:AlternateContent>
          <mc:Choice Requires="wps">
            <w:drawing>
              <wp:anchor distT="0" distB="0" distL="114300" distR="114300" simplePos="0" relativeHeight="251657728" behindDoc="0" locked="0" layoutInCell="1" allowOverlap="1">
                <wp:simplePos x="0" y="0"/>
                <wp:positionH relativeFrom="column">
                  <wp:posOffset>742950</wp:posOffset>
                </wp:positionH>
                <wp:positionV relativeFrom="paragraph">
                  <wp:posOffset>0</wp:posOffset>
                </wp:positionV>
                <wp:extent cx="5090160" cy="42735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427355"/>
                        </a:xfrm>
                        <a:prstGeom prst="rect">
                          <a:avLst/>
                        </a:prstGeom>
                        <a:solidFill>
                          <a:srgbClr val="FFFFFF"/>
                        </a:solidFill>
                        <a:ln w="9525">
                          <a:solidFill>
                            <a:srgbClr val="000000"/>
                          </a:solidFill>
                          <a:miter lim="800000"/>
                          <a:headEnd/>
                          <a:tailEnd/>
                        </a:ln>
                      </wps:spPr>
                      <wps:txbx>
                        <w:txbxContent>
                          <w:p w:rsidR="0041113D" w:rsidRPr="00434FE0" w:rsidRDefault="0041113D" w:rsidP="00136A0C">
                            <w:pPr>
                              <w:jc w:val="center"/>
                              <w:rPr>
                                <w:rFonts w:ascii="Arial" w:hAnsi="Arial"/>
                                <w:b/>
                                <w:i/>
                                <w:sz w:val="22"/>
                              </w:rPr>
                            </w:pPr>
                            <w:r w:rsidRPr="00434FE0">
                              <w:rPr>
                                <w:rFonts w:ascii="Arial" w:hAnsi="Arial"/>
                                <w:b/>
                                <w:i/>
                                <w:sz w:val="22"/>
                              </w:rPr>
                              <w:t>RECORD INFORMATION BELOW OR ATTACH</w:t>
                            </w:r>
                            <w:r>
                              <w:rPr>
                                <w:rFonts w:ascii="Arial" w:hAnsi="Arial"/>
                                <w:b/>
                                <w:i/>
                                <w:sz w:val="22"/>
                              </w:rPr>
                              <w:t xml:space="preserve"> ADDITIONAL</w:t>
                            </w:r>
                            <w:r w:rsidRPr="00434FE0">
                              <w:rPr>
                                <w:rFonts w:ascii="Arial" w:hAnsi="Arial"/>
                                <w:b/>
                                <w:i/>
                                <w:sz w:val="22"/>
                              </w:rPr>
                              <w:t xml:space="preserve"> SHEETS.</w:t>
                            </w:r>
                          </w:p>
                          <w:p w:rsidR="0041113D" w:rsidRPr="00434FE0" w:rsidRDefault="0041113D" w:rsidP="00136A0C">
                            <w:pPr>
                              <w:jc w:val="center"/>
                              <w:rPr>
                                <w:rFonts w:ascii="Arial" w:hAnsi="Arial"/>
                                <w:b/>
                                <w:i/>
                                <w:sz w:val="22"/>
                              </w:rPr>
                            </w:pPr>
                            <w:r w:rsidRPr="00434FE0">
                              <w:rPr>
                                <w:rFonts w:ascii="Arial" w:hAnsi="Arial"/>
                                <w:b/>
                                <w:i/>
                                <w:sz w:val="22"/>
                              </w:rPr>
                              <w:t>PROVIDE DOCUMENTATION WHENEVER POSSIBLE.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8.5pt;margin-top:0;width:400.8pt;height:3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">
                <v:textbox style="mso-fit-shape-to-text:t">
                  <w:txbxContent>
                    <w:p w:rsidR="0041113D" w:rsidRPr="00434FE0" w:rsidRDefault="0041113D" w:rsidP="00136A0C">
                      <w:pPr>
                        <w:jc w:val="center"/>
                        <w:rPr>
                          <w:rFonts w:ascii="Arial" w:hAnsi="Arial"/>
                          <w:b/>
                          <w:i/>
                          <w:sz w:val="22"/>
                        </w:rPr>
                      </w:pPr>
                      <w:r w:rsidRPr="00434FE0">
                        <w:rPr>
                          <w:rFonts w:ascii="Arial" w:hAnsi="Arial"/>
                          <w:b/>
                          <w:i/>
                          <w:sz w:val="22"/>
                        </w:rPr>
                        <w:t>RECORD INFORMATION BELOW OR ATTACH</w:t>
                      </w:r>
                      <w:r>
                        <w:rPr>
                          <w:rFonts w:ascii="Arial" w:hAnsi="Arial"/>
                          <w:b/>
                          <w:i/>
                          <w:sz w:val="22"/>
                        </w:rPr>
                        <w:t xml:space="preserve"> ADDITIONAL</w:t>
                      </w:r>
                      <w:r w:rsidRPr="00434FE0">
                        <w:rPr>
                          <w:rFonts w:ascii="Arial" w:hAnsi="Arial"/>
                          <w:b/>
                          <w:i/>
                          <w:sz w:val="22"/>
                        </w:rPr>
                        <w:t xml:space="preserve"> SHEETS.</w:t>
                      </w:r>
                    </w:p>
                    <w:p w:rsidR="0041113D" w:rsidRPr="00434FE0" w:rsidRDefault="0041113D" w:rsidP="00136A0C">
                      <w:pPr>
                        <w:jc w:val="center"/>
                        <w:rPr>
                          <w:rFonts w:ascii="Arial" w:hAnsi="Arial"/>
                          <w:b/>
                          <w:i/>
                          <w:sz w:val="22"/>
                        </w:rPr>
                      </w:pPr>
                      <w:r w:rsidRPr="00434FE0">
                        <w:rPr>
                          <w:rFonts w:ascii="Arial" w:hAnsi="Arial"/>
                          <w:b/>
                          <w:i/>
                          <w:sz w:val="22"/>
                        </w:rPr>
                        <w:t>PROVIDE DOCUMENTATION WHENEVER POSSIBLE.</w:t>
                      </w:r>
                    </w:p>
                  </w:txbxContent>
                </v:textbox>
                <w10:wrap type="square"/>
              </v:shape>
            </w:pict>
          </mc:Fallback>
        </mc:AlternateContent>
      </w:r>
    </w:p>
    <w:p w:rsidR="00136A0C" w:rsidRPr="00136A0C" w:rsidRDefault="00136A0C" w:rsidP="00136A0C">
      <w:pPr>
        <w:rPr>
          <w:rFonts w:ascii="Arial" w:hAnsi="Arial"/>
          <w:b/>
          <w:sz w:val="20"/>
          <w:u w:val="single"/>
        </w:rPr>
      </w:pPr>
    </w:p>
    <w:p w:rsidR="00136A0C" w:rsidRPr="00136A0C" w:rsidRDefault="00136A0C" w:rsidP="00136A0C">
      <w:pPr>
        <w:rPr>
          <w:rFonts w:ascii="Arial" w:hAnsi="Arial"/>
          <w:b/>
          <w:sz w:val="20"/>
          <w:u w:val="single"/>
        </w:rPr>
      </w:pPr>
    </w:p>
    <w:p w:rsidR="00136A0C" w:rsidRPr="00136A0C" w:rsidRDefault="00136A0C" w:rsidP="00136A0C">
      <w:pPr>
        <w:rPr>
          <w:rFonts w:ascii="Arial" w:hAnsi="Arial"/>
          <w:b/>
          <w:sz w:val="20"/>
          <w:u w:val="single"/>
        </w:rPr>
      </w:pPr>
    </w:p>
    <w:p w:rsidR="00136A0C" w:rsidRPr="00136A0C" w:rsidRDefault="00136A0C" w:rsidP="00136A0C">
      <w:pPr>
        <w:rPr>
          <w:rFonts w:ascii="Arial" w:hAnsi="Arial"/>
          <w:b/>
          <w:sz w:val="20"/>
          <w:u w:val="single"/>
        </w:rPr>
      </w:pPr>
      <w:r w:rsidRPr="00136A0C">
        <w:rPr>
          <w:rFonts w:ascii="Arial" w:hAnsi="Arial"/>
          <w:b/>
          <w:sz w:val="20"/>
          <w:u w:val="single"/>
        </w:rPr>
        <w:t>EVENT DESCRIPTION:</w:t>
      </w:r>
    </w:p>
    <w:p w:rsidR="00136A0C" w:rsidRPr="00136A0C" w:rsidRDefault="00136A0C" w:rsidP="00136A0C">
      <w:pPr>
        <w:rPr>
          <w:rFonts w:ascii="Arial" w:hAnsi="Arial"/>
          <w:i/>
          <w:sz w:val="20"/>
        </w:rPr>
      </w:pPr>
      <w:r w:rsidRPr="00136A0C">
        <w:rPr>
          <w:rFonts w:ascii="Arial" w:hAnsi="Arial"/>
          <w:i/>
          <w:sz w:val="20"/>
        </w:rPr>
        <w:t>Describe the nonconforming event or analysis result.  Include details of staff member notified, date and time of notification, customer or outside involvement, analysis data, etc., as applicable.  Attach any documentation that supports and/or supplements this description. If PT Failure, attach copy of PT report.</w:t>
      </w:r>
    </w:p>
    <w:p w:rsidR="00136A0C" w:rsidRPr="00136A0C" w:rsidRDefault="00136A0C" w:rsidP="00136A0C">
      <w:pPr>
        <w:rPr>
          <w:rFonts w:ascii="Arial" w:hAnsi="Arial"/>
          <w:i/>
          <w:sz w:val="20"/>
        </w:rPr>
      </w:pP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p>
    <w:p w:rsidR="00136A0C" w:rsidRPr="00136A0C" w:rsidRDefault="00136A0C" w:rsidP="00136A0C">
      <w:pPr>
        <w:rPr>
          <w:rFonts w:ascii="Arial" w:hAnsi="Arial"/>
          <w:b/>
          <w:sz w:val="20"/>
          <w:u w:val="single"/>
        </w:rPr>
      </w:pPr>
      <w:r w:rsidRPr="00136A0C">
        <w:rPr>
          <w:rFonts w:ascii="Arial" w:hAnsi="Arial"/>
          <w:b/>
          <w:sz w:val="20"/>
          <w:u w:val="single"/>
        </w:rPr>
        <w:t>EVENT RESPONSE / INVESTIGATION STEPS:</w:t>
      </w:r>
    </w:p>
    <w:p w:rsidR="00136A0C" w:rsidRPr="00136A0C" w:rsidRDefault="00136A0C" w:rsidP="00136A0C">
      <w:pPr>
        <w:rPr>
          <w:rFonts w:ascii="Arial" w:hAnsi="Arial"/>
          <w:i/>
          <w:sz w:val="20"/>
        </w:rPr>
      </w:pPr>
      <w:r w:rsidRPr="00136A0C">
        <w:rPr>
          <w:rFonts w:ascii="Arial" w:hAnsi="Arial"/>
          <w:i/>
          <w:sz w:val="20"/>
        </w:rPr>
        <w:t xml:space="preserve">Indicate the response(s) to the nonconformance, including all processes or raw data reviewed, QA or Management staff notified, analysis repeated, analysis halted, etc.  </w:t>
      </w: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p>
    <w:p w:rsidR="00136A0C" w:rsidRPr="00136A0C" w:rsidRDefault="00136A0C" w:rsidP="00136A0C">
      <w:pPr>
        <w:rPr>
          <w:rFonts w:ascii="Arial" w:hAnsi="Arial"/>
          <w:b/>
          <w:sz w:val="20"/>
        </w:rPr>
      </w:pPr>
    </w:p>
    <w:p w:rsidR="00136A0C" w:rsidRPr="00136A0C" w:rsidRDefault="00136A0C" w:rsidP="00136A0C">
      <w:pPr>
        <w:rPr>
          <w:rFonts w:ascii="Arial" w:hAnsi="Arial"/>
          <w:b/>
          <w:sz w:val="20"/>
          <w:u w:val="single"/>
        </w:rPr>
      </w:pPr>
      <w:r w:rsidRPr="00136A0C">
        <w:rPr>
          <w:rFonts w:ascii="Arial" w:hAnsi="Arial"/>
          <w:b/>
          <w:sz w:val="20"/>
          <w:u w:val="single"/>
        </w:rPr>
        <w:t xml:space="preserve">ROOT CAUSE DETERMINATION:  </w:t>
      </w:r>
    </w:p>
    <w:p w:rsidR="00136A0C" w:rsidRPr="00136A0C" w:rsidRDefault="00136A0C" w:rsidP="00136A0C">
      <w:pPr>
        <w:rPr>
          <w:rFonts w:ascii="Arial" w:hAnsi="Arial"/>
          <w:i/>
          <w:sz w:val="20"/>
        </w:rPr>
      </w:pPr>
      <w:r w:rsidRPr="00136A0C">
        <w:rPr>
          <w:rFonts w:ascii="Arial" w:hAnsi="Arial"/>
          <w:i/>
          <w:sz w:val="20"/>
        </w:rPr>
        <w:t xml:space="preserve">State the root cause (reason) for the nonconformance with the analysis or process. </w:t>
      </w:r>
    </w:p>
    <w:p w:rsidR="00136A0C" w:rsidRPr="00136A0C" w:rsidRDefault="00136A0C" w:rsidP="00136A0C">
      <w:pPr>
        <w:rPr>
          <w:rFonts w:ascii="Arial" w:hAnsi="Arial"/>
          <w:b/>
          <w:sz w:val="20"/>
        </w:rPr>
      </w:pPr>
    </w:p>
    <w:p w:rsidR="00136A0C" w:rsidRPr="00136A0C" w:rsidRDefault="00136A0C" w:rsidP="00136A0C">
      <w:pPr>
        <w:tabs>
          <w:tab w:val="center" w:pos="5328"/>
        </w:tabs>
        <w:jc w:val="center"/>
        <w:rPr>
          <w:rFonts w:ascii="Arial" w:hAnsi="Arial" w:cs="Arial"/>
          <w:b/>
          <w:szCs w:val="24"/>
        </w:rPr>
      </w:pPr>
      <w:r w:rsidRPr="00136A0C">
        <w:rPr>
          <w:rFonts w:ascii="Arial" w:hAnsi="Arial" w:cs="Arial"/>
          <w:b/>
          <w:szCs w:val="24"/>
        </w:rPr>
        <w:lastRenderedPageBreak/>
        <w:t>CORRECTIVE ACTION (CA) FORM</w:t>
      </w:r>
      <w:r>
        <w:rPr>
          <w:rFonts w:ascii="Arial" w:hAnsi="Arial" w:cs="Arial"/>
          <w:b/>
          <w:szCs w:val="24"/>
        </w:rPr>
        <w:t xml:space="preserve"> (cont’d)</w:t>
      </w:r>
    </w:p>
    <w:p w:rsidR="00136A0C" w:rsidRPr="00136A0C" w:rsidRDefault="00136A0C" w:rsidP="00136A0C">
      <w:pPr>
        <w:rPr>
          <w:rFonts w:ascii="Arial" w:hAnsi="Arial"/>
          <w:b/>
          <w:sz w:val="20"/>
        </w:rPr>
      </w:pPr>
    </w:p>
    <w:p w:rsidR="00136A0C" w:rsidRPr="00136A0C" w:rsidRDefault="00136A0C" w:rsidP="00136A0C">
      <w:pPr>
        <w:rPr>
          <w:rFonts w:ascii="Arial" w:hAnsi="Arial"/>
          <w:i/>
          <w:sz w:val="20"/>
        </w:rPr>
      </w:pPr>
      <w:r w:rsidRPr="00136A0C">
        <w:rPr>
          <w:rFonts w:ascii="Arial" w:hAnsi="Arial"/>
          <w:b/>
          <w:sz w:val="20"/>
        </w:rPr>
        <w:t xml:space="preserve">ACTION(S) TAKEN TO RESOLVE ISSUE AND PREVENT RECURRENCE: </w:t>
      </w:r>
      <w:r w:rsidRPr="00136A0C">
        <w:rPr>
          <w:rFonts w:ascii="Arial" w:hAnsi="Arial"/>
          <w:i/>
          <w:sz w:val="20"/>
        </w:rPr>
        <w:t xml:space="preserve">Include SOP revision, staff training, purchase of standards or equipment, document/form revision, etc.  </w:t>
      </w:r>
    </w:p>
    <w:tbl>
      <w:tblPr>
        <w:tblW w:w="10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8"/>
        <w:gridCol w:w="1406"/>
        <w:gridCol w:w="1694"/>
        <w:gridCol w:w="1250"/>
        <w:gridCol w:w="1673"/>
      </w:tblGrid>
      <w:tr w:rsidR="00136A0C" w:rsidRPr="00F11C75" w:rsidTr="00F11C75">
        <w:trPr>
          <w:tblHeader/>
        </w:trPr>
        <w:tc>
          <w:tcPr>
            <w:tcW w:w="4058" w:type="dxa"/>
            <w:shd w:val="clear" w:color="auto" w:fill="C0C0C0"/>
          </w:tcPr>
          <w:p w:rsidR="00136A0C" w:rsidRPr="00F11C75" w:rsidRDefault="00136A0C" w:rsidP="00F11C75">
            <w:pPr>
              <w:jc w:val="center"/>
              <w:rPr>
                <w:rFonts w:ascii="Arial" w:hAnsi="Arial"/>
                <w:b/>
                <w:sz w:val="20"/>
                <w:u w:val="single"/>
              </w:rPr>
            </w:pPr>
          </w:p>
          <w:p w:rsidR="00136A0C" w:rsidRPr="00F11C75" w:rsidRDefault="00136A0C" w:rsidP="00F11C75">
            <w:pPr>
              <w:jc w:val="center"/>
              <w:rPr>
                <w:rFonts w:ascii="Arial" w:hAnsi="Arial"/>
                <w:b/>
                <w:sz w:val="20"/>
                <w:u w:val="single"/>
              </w:rPr>
            </w:pPr>
            <w:r w:rsidRPr="00F11C75">
              <w:rPr>
                <w:rFonts w:ascii="Arial" w:hAnsi="Arial"/>
                <w:b/>
                <w:sz w:val="20"/>
                <w:u w:val="single"/>
              </w:rPr>
              <w:t>Corrective Action(s)</w:t>
            </w:r>
          </w:p>
        </w:tc>
        <w:tc>
          <w:tcPr>
            <w:tcW w:w="1406" w:type="dxa"/>
            <w:shd w:val="clear" w:color="auto" w:fill="C0C0C0"/>
          </w:tcPr>
          <w:p w:rsidR="00136A0C" w:rsidRPr="00F11C75" w:rsidRDefault="00136A0C" w:rsidP="00F11C75">
            <w:pPr>
              <w:jc w:val="center"/>
              <w:rPr>
                <w:rFonts w:ascii="Arial" w:hAnsi="Arial"/>
                <w:b/>
                <w:sz w:val="20"/>
                <w:u w:val="single"/>
              </w:rPr>
            </w:pPr>
            <w:r w:rsidRPr="00F11C75">
              <w:rPr>
                <w:rFonts w:ascii="Arial" w:hAnsi="Arial"/>
                <w:b/>
                <w:sz w:val="20"/>
                <w:u w:val="single"/>
              </w:rPr>
              <w:t>Contact Person Responsible</w:t>
            </w:r>
          </w:p>
        </w:tc>
        <w:tc>
          <w:tcPr>
            <w:tcW w:w="1694" w:type="dxa"/>
            <w:shd w:val="clear" w:color="auto" w:fill="C0C0C0"/>
          </w:tcPr>
          <w:p w:rsidR="00136A0C" w:rsidRPr="00F11C75" w:rsidRDefault="00136A0C" w:rsidP="00F11C75">
            <w:pPr>
              <w:jc w:val="center"/>
              <w:rPr>
                <w:rFonts w:ascii="Arial" w:hAnsi="Arial"/>
                <w:b/>
                <w:sz w:val="20"/>
                <w:u w:val="single"/>
              </w:rPr>
            </w:pPr>
            <w:r w:rsidRPr="00F11C75">
              <w:rPr>
                <w:rFonts w:ascii="Arial" w:hAnsi="Arial"/>
                <w:b/>
                <w:sz w:val="20"/>
                <w:u w:val="single"/>
              </w:rPr>
              <w:t>Proposed Implementation Date</w:t>
            </w:r>
          </w:p>
        </w:tc>
        <w:tc>
          <w:tcPr>
            <w:tcW w:w="1250" w:type="dxa"/>
            <w:shd w:val="clear" w:color="auto" w:fill="C0C0C0"/>
          </w:tcPr>
          <w:p w:rsidR="00136A0C" w:rsidRPr="00F11C75" w:rsidRDefault="00136A0C" w:rsidP="00F11C75">
            <w:pPr>
              <w:jc w:val="center"/>
              <w:rPr>
                <w:rFonts w:ascii="Arial" w:hAnsi="Arial"/>
                <w:b/>
                <w:sz w:val="20"/>
                <w:u w:val="single"/>
              </w:rPr>
            </w:pPr>
            <w:r w:rsidRPr="00F11C75">
              <w:rPr>
                <w:rFonts w:ascii="Arial" w:hAnsi="Arial"/>
                <w:b/>
                <w:sz w:val="20"/>
                <w:u w:val="single"/>
              </w:rPr>
              <w:t>Date Completed</w:t>
            </w:r>
          </w:p>
        </w:tc>
        <w:tc>
          <w:tcPr>
            <w:tcW w:w="1673" w:type="dxa"/>
            <w:shd w:val="clear" w:color="auto" w:fill="C0C0C0"/>
          </w:tcPr>
          <w:p w:rsidR="00136A0C" w:rsidRPr="00F11C75" w:rsidRDefault="00136A0C" w:rsidP="00F11C75">
            <w:pPr>
              <w:jc w:val="center"/>
              <w:rPr>
                <w:rFonts w:ascii="Arial" w:hAnsi="Arial"/>
                <w:b/>
                <w:sz w:val="20"/>
                <w:u w:val="single"/>
              </w:rPr>
            </w:pPr>
            <w:r w:rsidRPr="00F11C75">
              <w:rPr>
                <w:rFonts w:ascii="Arial" w:hAnsi="Arial"/>
                <w:b/>
                <w:sz w:val="20"/>
                <w:u w:val="single"/>
              </w:rPr>
              <w:t>Evidence Of Completion</w:t>
            </w:r>
          </w:p>
        </w:tc>
      </w:tr>
      <w:tr w:rsidR="00136A0C" w:rsidRPr="00F11C75" w:rsidTr="00F11C75">
        <w:trPr>
          <w:trHeight w:val="259"/>
          <w:tblHeader/>
        </w:trPr>
        <w:tc>
          <w:tcPr>
            <w:tcW w:w="4058" w:type="dxa"/>
          </w:tcPr>
          <w:p w:rsidR="00136A0C" w:rsidRPr="00F11C75" w:rsidRDefault="00136A0C" w:rsidP="00C30459">
            <w:pPr>
              <w:rPr>
                <w:rFonts w:ascii="Arial" w:hAnsi="Arial"/>
                <w:b/>
                <w:sz w:val="20"/>
              </w:rPr>
            </w:pPr>
          </w:p>
          <w:p w:rsidR="00136A0C" w:rsidRPr="00F11C75" w:rsidRDefault="00136A0C" w:rsidP="00C30459">
            <w:pPr>
              <w:rPr>
                <w:rFonts w:ascii="Arial" w:hAnsi="Arial"/>
                <w:b/>
                <w:sz w:val="20"/>
              </w:rPr>
            </w:pPr>
          </w:p>
          <w:p w:rsidR="00136A0C" w:rsidRPr="00F11C75" w:rsidRDefault="00136A0C" w:rsidP="00C30459">
            <w:pPr>
              <w:rPr>
                <w:rFonts w:ascii="Arial" w:hAnsi="Arial"/>
                <w:b/>
                <w:sz w:val="20"/>
              </w:rPr>
            </w:pPr>
          </w:p>
        </w:tc>
        <w:tc>
          <w:tcPr>
            <w:tcW w:w="1406" w:type="dxa"/>
          </w:tcPr>
          <w:p w:rsidR="00136A0C" w:rsidRPr="00F11C75" w:rsidRDefault="00136A0C" w:rsidP="00C30459">
            <w:pPr>
              <w:rPr>
                <w:rFonts w:ascii="Arial" w:hAnsi="Arial"/>
                <w:b/>
                <w:sz w:val="20"/>
              </w:rPr>
            </w:pPr>
          </w:p>
        </w:tc>
        <w:tc>
          <w:tcPr>
            <w:tcW w:w="1694" w:type="dxa"/>
            <w:vAlign w:val="center"/>
          </w:tcPr>
          <w:p w:rsidR="00136A0C" w:rsidRPr="00F11C75" w:rsidRDefault="00136A0C" w:rsidP="00C30459">
            <w:pPr>
              <w:rPr>
                <w:rFonts w:ascii="Arial" w:hAnsi="Arial"/>
                <w:b/>
                <w:sz w:val="20"/>
              </w:rPr>
            </w:pPr>
          </w:p>
        </w:tc>
        <w:tc>
          <w:tcPr>
            <w:tcW w:w="1250" w:type="dxa"/>
            <w:vAlign w:val="center"/>
          </w:tcPr>
          <w:p w:rsidR="00136A0C" w:rsidRPr="00F11C75" w:rsidRDefault="00136A0C" w:rsidP="00C30459">
            <w:pPr>
              <w:rPr>
                <w:rFonts w:ascii="Arial" w:hAnsi="Arial"/>
                <w:b/>
                <w:sz w:val="20"/>
              </w:rPr>
            </w:pPr>
          </w:p>
        </w:tc>
        <w:tc>
          <w:tcPr>
            <w:tcW w:w="1673" w:type="dxa"/>
            <w:vAlign w:val="center"/>
          </w:tcPr>
          <w:p w:rsidR="00136A0C" w:rsidRPr="00F11C75" w:rsidRDefault="00136A0C" w:rsidP="00C30459">
            <w:pPr>
              <w:rPr>
                <w:rFonts w:ascii="Arial" w:hAnsi="Arial"/>
                <w:b/>
                <w:sz w:val="20"/>
              </w:rPr>
            </w:pPr>
          </w:p>
        </w:tc>
      </w:tr>
      <w:tr w:rsidR="00136A0C" w:rsidRPr="00F11C75" w:rsidTr="00F11C75">
        <w:trPr>
          <w:trHeight w:val="530"/>
        </w:trPr>
        <w:tc>
          <w:tcPr>
            <w:tcW w:w="4058" w:type="dxa"/>
          </w:tcPr>
          <w:p w:rsidR="00136A0C" w:rsidRPr="00F11C75" w:rsidRDefault="00136A0C" w:rsidP="00C30459">
            <w:pPr>
              <w:rPr>
                <w:rFonts w:ascii="Arial" w:hAnsi="Arial"/>
                <w:b/>
                <w:sz w:val="20"/>
              </w:rPr>
            </w:pPr>
          </w:p>
          <w:p w:rsidR="00136A0C" w:rsidRPr="00F11C75" w:rsidRDefault="00136A0C" w:rsidP="00C30459">
            <w:pPr>
              <w:rPr>
                <w:rFonts w:ascii="Arial" w:hAnsi="Arial"/>
                <w:b/>
                <w:sz w:val="20"/>
              </w:rPr>
            </w:pPr>
          </w:p>
          <w:p w:rsidR="00136A0C" w:rsidRPr="00F11C75" w:rsidRDefault="00136A0C" w:rsidP="00C30459">
            <w:pPr>
              <w:rPr>
                <w:rFonts w:ascii="Arial" w:hAnsi="Arial"/>
                <w:b/>
                <w:sz w:val="20"/>
              </w:rPr>
            </w:pPr>
          </w:p>
        </w:tc>
        <w:tc>
          <w:tcPr>
            <w:tcW w:w="1406" w:type="dxa"/>
          </w:tcPr>
          <w:p w:rsidR="00136A0C" w:rsidRPr="00F11C75" w:rsidRDefault="00136A0C" w:rsidP="00C30459">
            <w:pPr>
              <w:rPr>
                <w:rFonts w:ascii="Arial" w:hAnsi="Arial"/>
                <w:b/>
                <w:sz w:val="20"/>
              </w:rPr>
            </w:pPr>
          </w:p>
        </w:tc>
        <w:tc>
          <w:tcPr>
            <w:tcW w:w="1694" w:type="dxa"/>
            <w:vAlign w:val="center"/>
          </w:tcPr>
          <w:p w:rsidR="00136A0C" w:rsidRPr="00F11C75" w:rsidRDefault="00136A0C" w:rsidP="00C30459">
            <w:pPr>
              <w:rPr>
                <w:rFonts w:ascii="Arial" w:hAnsi="Arial"/>
                <w:b/>
                <w:sz w:val="20"/>
              </w:rPr>
            </w:pPr>
          </w:p>
        </w:tc>
        <w:tc>
          <w:tcPr>
            <w:tcW w:w="1250" w:type="dxa"/>
            <w:vAlign w:val="center"/>
          </w:tcPr>
          <w:p w:rsidR="00136A0C" w:rsidRPr="00F11C75" w:rsidRDefault="00136A0C" w:rsidP="00C30459">
            <w:pPr>
              <w:rPr>
                <w:rFonts w:ascii="Arial" w:hAnsi="Arial"/>
                <w:b/>
                <w:sz w:val="20"/>
              </w:rPr>
            </w:pPr>
          </w:p>
        </w:tc>
        <w:tc>
          <w:tcPr>
            <w:tcW w:w="1673" w:type="dxa"/>
            <w:vAlign w:val="center"/>
          </w:tcPr>
          <w:p w:rsidR="00136A0C" w:rsidRPr="00F11C75" w:rsidRDefault="00136A0C" w:rsidP="00C30459">
            <w:pPr>
              <w:rPr>
                <w:rFonts w:ascii="Arial" w:hAnsi="Arial"/>
                <w:b/>
                <w:sz w:val="20"/>
              </w:rPr>
            </w:pPr>
          </w:p>
        </w:tc>
      </w:tr>
      <w:tr w:rsidR="00136A0C" w:rsidRPr="00F11C75" w:rsidTr="00F11C75">
        <w:trPr>
          <w:trHeight w:val="530"/>
        </w:trPr>
        <w:tc>
          <w:tcPr>
            <w:tcW w:w="4058" w:type="dxa"/>
          </w:tcPr>
          <w:p w:rsidR="00136A0C" w:rsidRPr="00F11C75" w:rsidRDefault="00136A0C" w:rsidP="00C30459">
            <w:pPr>
              <w:rPr>
                <w:rFonts w:ascii="Arial" w:hAnsi="Arial"/>
                <w:b/>
                <w:sz w:val="20"/>
              </w:rPr>
            </w:pPr>
          </w:p>
          <w:p w:rsidR="00136A0C" w:rsidRPr="00F11C75" w:rsidRDefault="00136A0C" w:rsidP="00C30459">
            <w:pPr>
              <w:rPr>
                <w:rFonts w:ascii="Arial" w:hAnsi="Arial"/>
                <w:b/>
                <w:sz w:val="20"/>
              </w:rPr>
            </w:pPr>
          </w:p>
          <w:p w:rsidR="00136A0C" w:rsidRPr="00F11C75" w:rsidRDefault="00136A0C" w:rsidP="00C30459">
            <w:pPr>
              <w:rPr>
                <w:rFonts w:ascii="Arial" w:hAnsi="Arial"/>
                <w:b/>
                <w:sz w:val="20"/>
              </w:rPr>
            </w:pPr>
          </w:p>
        </w:tc>
        <w:tc>
          <w:tcPr>
            <w:tcW w:w="1406" w:type="dxa"/>
          </w:tcPr>
          <w:p w:rsidR="00136A0C" w:rsidRPr="00F11C75" w:rsidRDefault="00136A0C" w:rsidP="00C30459">
            <w:pPr>
              <w:rPr>
                <w:rFonts w:ascii="Arial" w:hAnsi="Arial"/>
                <w:b/>
                <w:sz w:val="20"/>
              </w:rPr>
            </w:pPr>
          </w:p>
        </w:tc>
        <w:tc>
          <w:tcPr>
            <w:tcW w:w="1694" w:type="dxa"/>
            <w:vAlign w:val="center"/>
          </w:tcPr>
          <w:p w:rsidR="00136A0C" w:rsidRPr="00F11C75" w:rsidRDefault="00136A0C" w:rsidP="00C30459">
            <w:pPr>
              <w:rPr>
                <w:rFonts w:ascii="Arial" w:hAnsi="Arial"/>
                <w:b/>
                <w:sz w:val="20"/>
              </w:rPr>
            </w:pPr>
          </w:p>
        </w:tc>
        <w:tc>
          <w:tcPr>
            <w:tcW w:w="1250" w:type="dxa"/>
            <w:vAlign w:val="center"/>
          </w:tcPr>
          <w:p w:rsidR="00136A0C" w:rsidRPr="00F11C75" w:rsidRDefault="00136A0C" w:rsidP="00C30459">
            <w:pPr>
              <w:rPr>
                <w:rFonts w:ascii="Arial" w:hAnsi="Arial"/>
                <w:b/>
                <w:sz w:val="20"/>
              </w:rPr>
            </w:pPr>
          </w:p>
        </w:tc>
        <w:tc>
          <w:tcPr>
            <w:tcW w:w="1673" w:type="dxa"/>
            <w:vAlign w:val="center"/>
          </w:tcPr>
          <w:p w:rsidR="00136A0C" w:rsidRPr="00F11C75" w:rsidRDefault="00136A0C" w:rsidP="00C30459">
            <w:pPr>
              <w:rPr>
                <w:rFonts w:ascii="Arial" w:hAnsi="Arial"/>
                <w:b/>
                <w:sz w:val="20"/>
              </w:rPr>
            </w:pPr>
          </w:p>
        </w:tc>
      </w:tr>
      <w:tr w:rsidR="00136A0C" w:rsidRPr="00F11C75" w:rsidTr="00F11C75">
        <w:trPr>
          <w:trHeight w:val="259"/>
        </w:trPr>
        <w:tc>
          <w:tcPr>
            <w:tcW w:w="4058" w:type="dxa"/>
          </w:tcPr>
          <w:p w:rsidR="00136A0C" w:rsidRPr="00F11C75" w:rsidRDefault="00136A0C" w:rsidP="00C30459">
            <w:pPr>
              <w:rPr>
                <w:rFonts w:ascii="Arial" w:hAnsi="Arial"/>
                <w:b/>
                <w:sz w:val="20"/>
              </w:rPr>
            </w:pPr>
          </w:p>
          <w:p w:rsidR="00136A0C" w:rsidRPr="00F11C75" w:rsidRDefault="00136A0C" w:rsidP="00C30459">
            <w:pPr>
              <w:rPr>
                <w:rFonts w:ascii="Arial" w:hAnsi="Arial"/>
                <w:b/>
                <w:sz w:val="20"/>
              </w:rPr>
            </w:pPr>
            <w:r w:rsidRPr="00F11C75">
              <w:rPr>
                <w:rFonts w:ascii="Arial" w:hAnsi="Arial"/>
                <w:b/>
                <w:sz w:val="20"/>
              </w:rPr>
              <w:t xml:space="preserve">  </w:t>
            </w:r>
          </w:p>
          <w:p w:rsidR="00136A0C" w:rsidRPr="00F11C75" w:rsidRDefault="00136A0C" w:rsidP="00C30459">
            <w:pPr>
              <w:rPr>
                <w:rFonts w:ascii="Arial" w:hAnsi="Arial"/>
                <w:b/>
                <w:sz w:val="20"/>
              </w:rPr>
            </w:pPr>
          </w:p>
        </w:tc>
        <w:tc>
          <w:tcPr>
            <w:tcW w:w="1406" w:type="dxa"/>
          </w:tcPr>
          <w:p w:rsidR="00136A0C" w:rsidRPr="00F11C75" w:rsidRDefault="00136A0C" w:rsidP="00C30459">
            <w:pPr>
              <w:rPr>
                <w:rFonts w:ascii="Arial" w:hAnsi="Arial"/>
                <w:b/>
                <w:sz w:val="20"/>
              </w:rPr>
            </w:pPr>
          </w:p>
        </w:tc>
        <w:tc>
          <w:tcPr>
            <w:tcW w:w="1694" w:type="dxa"/>
            <w:vAlign w:val="center"/>
          </w:tcPr>
          <w:p w:rsidR="00136A0C" w:rsidRPr="00F11C75" w:rsidRDefault="00136A0C" w:rsidP="00C30459">
            <w:pPr>
              <w:rPr>
                <w:rFonts w:ascii="Arial" w:hAnsi="Arial"/>
                <w:b/>
                <w:sz w:val="20"/>
              </w:rPr>
            </w:pPr>
          </w:p>
        </w:tc>
        <w:tc>
          <w:tcPr>
            <w:tcW w:w="1250" w:type="dxa"/>
            <w:vAlign w:val="center"/>
          </w:tcPr>
          <w:p w:rsidR="00136A0C" w:rsidRPr="00F11C75" w:rsidRDefault="00136A0C" w:rsidP="00C30459">
            <w:pPr>
              <w:rPr>
                <w:rFonts w:ascii="Arial" w:hAnsi="Arial"/>
                <w:b/>
                <w:sz w:val="20"/>
              </w:rPr>
            </w:pPr>
          </w:p>
        </w:tc>
        <w:tc>
          <w:tcPr>
            <w:tcW w:w="1673" w:type="dxa"/>
            <w:vAlign w:val="center"/>
          </w:tcPr>
          <w:p w:rsidR="00136A0C" w:rsidRPr="00F11C75" w:rsidRDefault="00136A0C" w:rsidP="00C30459">
            <w:pPr>
              <w:rPr>
                <w:rFonts w:ascii="Arial" w:hAnsi="Arial"/>
                <w:b/>
                <w:sz w:val="20"/>
              </w:rPr>
            </w:pPr>
          </w:p>
        </w:tc>
      </w:tr>
      <w:tr w:rsidR="00136A0C" w:rsidRPr="00F11C75" w:rsidTr="00F11C75">
        <w:trPr>
          <w:trHeight w:val="259"/>
        </w:trPr>
        <w:tc>
          <w:tcPr>
            <w:tcW w:w="4058" w:type="dxa"/>
            <w:tcBorders>
              <w:bottom w:val="single" w:sz="4" w:space="0" w:color="auto"/>
            </w:tcBorders>
          </w:tcPr>
          <w:p w:rsidR="00136A0C" w:rsidRPr="00F11C75" w:rsidRDefault="00136A0C" w:rsidP="00C30459">
            <w:pPr>
              <w:rPr>
                <w:rFonts w:ascii="Arial" w:hAnsi="Arial"/>
                <w:b/>
                <w:sz w:val="20"/>
              </w:rPr>
            </w:pPr>
          </w:p>
          <w:p w:rsidR="00136A0C" w:rsidRPr="00F11C75" w:rsidRDefault="00136A0C" w:rsidP="00C30459">
            <w:pPr>
              <w:rPr>
                <w:rFonts w:ascii="Arial" w:hAnsi="Arial"/>
                <w:b/>
                <w:sz w:val="20"/>
              </w:rPr>
            </w:pPr>
          </w:p>
          <w:p w:rsidR="00136A0C" w:rsidRPr="00F11C75" w:rsidRDefault="00136A0C" w:rsidP="00C30459">
            <w:pPr>
              <w:rPr>
                <w:rFonts w:ascii="Arial" w:hAnsi="Arial"/>
                <w:b/>
                <w:sz w:val="20"/>
              </w:rPr>
            </w:pPr>
          </w:p>
        </w:tc>
        <w:tc>
          <w:tcPr>
            <w:tcW w:w="1406" w:type="dxa"/>
            <w:tcBorders>
              <w:bottom w:val="single" w:sz="4" w:space="0" w:color="auto"/>
            </w:tcBorders>
          </w:tcPr>
          <w:p w:rsidR="00136A0C" w:rsidRPr="00F11C75" w:rsidRDefault="00136A0C" w:rsidP="00C30459">
            <w:pPr>
              <w:rPr>
                <w:rFonts w:ascii="Arial" w:hAnsi="Arial"/>
                <w:b/>
                <w:sz w:val="20"/>
              </w:rPr>
            </w:pPr>
          </w:p>
        </w:tc>
        <w:tc>
          <w:tcPr>
            <w:tcW w:w="1694" w:type="dxa"/>
            <w:tcBorders>
              <w:bottom w:val="single" w:sz="4" w:space="0" w:color="auto"/>
            </w:tcBorders>
            <w:vAlign w:val="center"/>
          </w:tcPr>
          <w:p w:rsidR="00136A0C" w:rsidRPr="00F11C75" w:rsidRDefault="00136A0C" w:rsidP="00C30459">
            <w:pPr>
              <w:rPr>
                <w:rFonts w:ascii="Arial" w:hAnsi="Arial"/>
                <w:b/>
                <w:sz w:val="20"/>
              </w:rPr>
            </w:pPr>
          </w:p>
        </w:tc>
        <w:tc>
          <w:tcPr>
            <w:tcW w:w="1250" w:type="dxa"/>
            <w:tcBorders>
              <w:bottom w:val="single" w:sz="4" w:space="0" w:color="auto"/>
            </w:tcBorders>
            <w:vAlign w:val="center"/>
          </w:tcPr>
          <w:p w:rsidR="00136A0C" w:rsidRPr="00F11C75" w:rsidRDefault="00136A0C" w:rsidP="00C30459">
            <w:pPr>
              <w:rPr>
                <w:rFonts w:ascii="Arial" w:hAnsi="Arial"/>
                <w:b/>
                <w:sz w:val="20"/>
              </w:rPr>
            </w:pPr>
          </w:p>
        </w:tc>
        <w:tc>
          <w:tcPr>
            <w:tcW w:w="1673" w:type="dxa"/>
            <w:tcBorders>
              <w:bottom w:val="single" w:sz="4" w:space="0" w:color="auto"/>
            </w:tcBorders>
            <w:vAlign w:val="center"/>
          </w:tcPr>
          <w:p w:rsidR="00136A0C" w:rsidRPr="00F11C75" w:rsidRDefault="00136A0C" w:rsidP="00C30459">
            <w:pPr>
              <w:rPr>
                <w:rFonts w:ascii="Arial" w:hAnsi="Arial"/>
                <w:b/>
                <w:sz w:val="20"/>
              </w:rPr>
            </w:pPr>
          </w:p>
        </w:tc>
      </w:tr>
      <w:tr w:rsidR="00136A0C" w:rsidRPr="00F11C75" w:rsidTr="00F11C75">
        <w:trPr>
          <w:trHeight w:val="548"/>
        </w:trPr>
        <w:tc>
          <w:tcPr>
            <w:tcW w:w="10081" w:type="dxa"/>
            <w:gridSpan w:val="5"/>
          </w:tcPr>
          <w:p w:rsidR="00136A0C" w:rsidRPr="00F11C75" w:rsidRDefault="00136A0C" w:rsidP="00C30459">
            <w:pPr>
              <w:rPr>
                <w:rFonts w:ascii="Arial" w:hAnsi="Arial"/>
                <w:b/>
                <w:sz w:val="20"/>
              </w:rPr>
            </w:pPr>
            <w:r w:rsidRPr="00F11C75">
              <w:rPr>
                <w:rFonts w:ascii="Arial" w:hAnsi="Arial"/>
                <w:b/>
                <w:sz w:val="20"/>
              </w:rPr>
              <w:t>Additional Comments/Supplemental Information:</w:t>
            </w:r>
          </w:p>
          <w:p w:rsidR="00136A0C" w:rsidRPr="00F11C75" w:rsidRDefault="00136A0C" w:rsidP="00C30459">
            <w:pPr>
              <w:rPr>
                <w:rFonts w:ascii="Arial" w:hAnsi="Arial"/>
                <w:b/>
                <w:sz w:val="20"/>
              </w:rPr>
            </w:pPr>
          </w:p>
          <w:p w:rsidR="00136A0C" w:rsidRPr="00F11C75" w:rsidRDefault="00136A0C" w:rsidP="00C30459">
            <w:pPr>
              <w:rPr>
                <w:rFonts w:ascii="Arial" w:hAnsi="Arial"/>
                <w:b/>
                <w:sz w:val="20"/>
              </w:rPr>
            </w:pPr>
          </w:p>
          <w:p w:rsidR="00136A0C" w:rsidRPr="00F11C75" w:rsidRDefault="00136A0C" w:rsidP="00C30459">
            <w:pPr>
              <w:rPr>
                <w:rFonts w:ascii="Arial" w:hAnsi="Arial"/>
                <w:b/>
                <w:sz w:val="20"/>
              </w:rPr>
            </w:pPr>
          </w:p>
          <w:p w:rsidR="00136A0C" w:rsidRPr="00F11C75" w:rsidRDefault="00136A0C" w:rsidP="00C30459">
            <w:pPr>
              <w:rPr>
                <w:rFonts w:ascii="Arial" w:hAnsi="Arial"/>
                <w:b/>
                <w:sz w:val="20"/>
              </w:rPr>
            </w:pPr>
          </w:p>
        </w:tc>
      </w:tr>
    </w:tbl>
    <w:p w:rsidR="00136A0C" w:rsidRPr="00136A0C" w:rsidRDefault="00136A0C" w:rsidP="00136A0C">
      <w:pPr>
        <w:rPr>
          <w:rFonts w:ascii="Arial" w:hAnsi="Arial"/>
          <w:sz w:val="20"/>
        </w:rPr>
      </w:pPr>
    </w:p>
    <w:tbl>
      <w:tblPr>
        <w:tblW w:w="10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390"/>
        <w:gridCol w:w="2754"/>
      </w:tblGrid>
      <w:tr w:rsidR="00136A0C" w:rsidRPr="00F11C75" w:rsidTr="00F11C75">
        <w:trPr>
          <w:trHeight w:val="341"/>
        </w:trPr>
        <w:tc>
          <w:tcPr>
            <w:tcW w:w="1620" w:type="dxa"/>
          </w:tcPr>
          <w:p w:rsidR="00136A0C" w:rsidRPr="00F11C75" w:rsidRDefault="00136A0C" w:rsidP="00C30459">
            <w:pPr>
              <w:rPr>
                <w:rFonts w:ascii="Arial" w:hAnsi="Arial"/>
                <w:b/>
                <w:sz w:val="20"/>
              </w:rPr>
            </w:pPr>
          </w:p>
          <w:p w:rsidR="00136A0C" w:rsidRPr="00F11C75" w:rsidRDefault="00136A0C" w:rsidP="00C30459">
            <w:pPr>
              <w:rPr>
                <w:rFonts w:ascii="Arial" w:hAnsi="Arial"/>
                <w:sz w:val="20"/>
              </w:rPr>
            </w:pPr>
            <w:r w:rsidRPr="00F11C75">
              <w:rPr>
                <w:rFonts w:ascii="Arial" w:hAnsi="Arial"/>
                <w:b/>
                <w:sz w:val="20"/>
              </w:rPr>
              <w:t>Submitted By:</w:t>
            </w:r>
          </w:p>
        </w:tc>
        <w:tc>
          <w:tcPr>
            <w:tcW w:w="6390" w:type="dxa"/>
          </w:tcPr>
          <w:p w:rsidR="00136A0C" w:rsidRPr="00F11C75" w:rsidRDefault="00136A0C" w:rsidP="00C30459">
            <w:pPr>
              <w:rPr>
                <w:rFonts w:ascii="Arial" w:hAnsi="Arial"/>
                <w:sz w:val="20"/>
              </w:rPr>
            </w:pPr>
          </w:p>
        </w:tc>
        <w:tc>
          <w:tcPr>
            <w:tcW w:w="2754" w:type="dxa"/>
          </w:tcPr>
          <w:p w:rsidR="00136A0C" w:rsidRPr="00F11C75" w:rsidRDefault="00136A0C" w:rsidP="00C30459">
            <w:pPr>
              <w:rPr>
                <w:rFonts w:ascii="Arial" w:hAnsi="Arial"/>
                <w:sz w:val="20"/>
              </w:rPr>
            </w:pPr>
          </w:p>
          <w:p w:rsidR="00136A0C" w:rsidRPr="00F11C75" w:rsidRDefault="00136A0C" w:rsidP="00C30459">
            <w:pPr>
              <w:rPr>
                <w:rFonts w:ascii="Arial" w:hAnsi="Arial"/>
                <w:sz w:val="20"/>
              </w:rPr>
            </w:pPr>
            <w:r w:rsidRPr="00F11C75">
              <w:rPr>
                <w:rFonts w:ascii="Arial" w:hAnsi="Arial"/>
                <w:sz w:val="20"/>
              </w:rPr>
              <w:t>Date:</w:t>
            </w:r>
          </w:p>
        </w:tc>
      </w:tr>
      <w:tr w:rsidR="00136A0C" w:rsidRPr="00F11C75" w:rsidTr="00F11C75">
        <w:trPr>
          <w:trHeight w:val="341"/>
        </w:trPr>
        <w:tc>
          <w:tcPr>
            <w:tcW w:w="1620" w:type="dxa"/>
          </w:tcPr>
          <w:p w:rsidR="00136A0C" w:rsidRPr="00F11C75" w:rsidRDefault="00136A0C" w:rsidP="00C30459">
            <w:pPr>
              <w:rPr>
                <w:rFonts w:ascii="Arial" w:hAnsi="Arial"/>
                <w:b/>
                <w:sz w:val="20"/>
              </w:rPr>
            </w:pPr>
          </w:p>
          <w:p w:rsidR="00136A0C" w:rsidRPr="00F11C75" w:rsidRDefault="00136A0C" w:rsidP="00C30459">
            <w:pPr>
              <w:rPr>
                <w:rFonts w:ascii="Arial" w:hAnsi="Arial"/>
                <w:b/>
                <w:sz w:val="20"/>
              </w:rPr>
            </w:pPr>
            <w:r w:rsidRPr="00F11C75">
              <w:rPr>
                <w:rFonts w:ascii="Arial" w:hAnsi="Arial"/>
                <w:b/>
                <w:sz w:val="20"/>
              </w:rPr>
              <w:t>Reviewed By:</w:t>
            </w:r>
          </w:p>
        </w:tc>
        <w:tc>
          <w:tcPr>
            <w:tcW w:w="6390" w:type="dxa"/>
          </w:tcPr>
          <w:p w:rsidR="00136A0C" w:rsidRPr="00F11C75" w:rsidRDefault="00136A0C" w:rsidP="00C30459">
            <w:pPr>
              <w:rPr>
                <w:rFonts w:ascii="Arial" w:hAnsi="Arial"/>
                <w:sz w:val="20"/>
              </w:rPr>
            </w:pPr>
            <w:r w:rsidRPr="00F11C75">
              <w:rPr>
                <w:rFonts w:ascii="Arial" w:hAnsi="Arial"/>
                <w:sz w:val="20"/>
              </w:rPr>
              <w:t>Responsible Supervisor or Manager</w:t>
            </w:r>
          </w:p>
        </w:tc>
        <w:tc>
          <w:tcPr>
            <w:tcW w:w="2754" w:type="dxa"/>
          </w:tcPr>
          <w:p w:rsidR="00136A0C" w:rsidRPr="00F11C75" w:rsidRDefault="00136A0C" w:rsidP="00C30459">
            <w:pPr>
              <w:rPr>
                <w:rFonts w:ascii="Arial" w:hAnsi="Arial"/>
                <w:sz w:val="20"/>
              </w:rPr>
            </w:pPr>
          </w:p>
          <w:p w:rsidR="00136A0C" w:rsidRPr="00F11C75" w:rsidRDefault="00136A0C" w:rsidP="00C30459">
            <w:pPr>
              <w:rPr>
                <w:rFonts w:ascii="Arial" w:hAnsi="Arial"/>
                <w:sz w:val="20"/>
              </w:rPr>
            </w:pPr>
            <w:r w:rsidRPr="00F11C75">
              <w:rPr>
                <w:rFonts w:ascii="Arial" w:hAnsi="Arial"/>
                <w:sz w:val="20"/>
              </w:rPr>
              <w:t>Date:</w:t>
            </w:r>
          </w:p>
        </w:tc>
      </w:tr>
    </w:tbl>
    <w:p w:rsidR="00136A0C" w:rsidRPr="00136A0C" w:rsidRDefault="00136A0C" w:rsidP="00136A0C">
      <w:pPr>
        <w:rPr>
          <w:rFonts w:ascii="Arial" w:hAnsi="Arial"/>
          <w:sz w:val="20"/>
        </w:rPr>
      </w:pPr>
    </w:p>
    <w:p w:rsidR="00136A0C" w:rsidRPr="00136A0C" w:rsidRDefault="00136A0C" w:rsidP="00136A0C">
      <w:pPr>
        <w:rPr>
          <w:rFonts w:ascii="Arial" w:hAnsi="Arial"/>
          <w:sz w:val="20"/>
        </w:rPr>
      </w:pPr>
      <w:r w:rsidRPr="00136A0C">
        <w:rPr>
          <w:rFonts w:ascii="Arial" w:hAnsi="Arial"/>
          <w:sz w:val="20"/>
        </w:rPr>
        <w:t xml:space="preserve">By signature and comments below, the QA Manager and Laboratory Director or Technical Manager approve this corrective action plan and the proposed implementation date(s) given.  The QA Manager or designee will provide follow-up until the corrective action is closed with documentation/evidence of completion as noted above.  </w:t>
      </w:r>
    </w:p>
    <w:p w:rsidR="00136A0C" w:rsidRPr="00136A0C" w:rsidRDefault="00136A0C" w:rsidP="00136A0C">
      <w:pPr>
        <w:rPr>
          <w:rFonts w:ascii="Arial" w:hAnsi="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5560"/>
        <w:gridCol w:w="2384"/>
      </w:tblGrid>
      <w:tr w:rsidR="00136A0C" w:rsidRPr="00F11C75" w:rsidTr="00F11C75">
        <w:trPr>
          <w:trHeight w:val="424"/>
        </w:trPr>
        <w:tc>
          <w:tcPr>
            <w:tcW w:w="1524" w:type="dxa"/>
          </w:tcPr>
          <w:p w:rsidR="00136A0C" w:rsidRPr="00F11C75" w:rsidRDefault="00136A0C" w:rsidP="00C30459">
            <w:pPr>
              <w:rPr>
                <w:rFonts w:ascii="Arial" w:hAnsi="Arial"/>
                <w:b/>
                <w:sz w:val="20"/>
              </w:rPr>
            </w:pPr>
          </w:p>
          <w:p w:rsidR="00136A0C" w:rsidRPr="00F11C75" w:rsidRDefault="00136A0C" w:rsidP="00C30459">
            <w:pPr>
              <w:rPr>
                <w:rFonts w:ascii="Arial" w:hAnsi="Arial"/>
                <w:sz w:val="20"/>
              </w:rPr>
            </w:pPr>
            <w:r w:rsidRPr="00F11C75">
              <w:rPr>
                <w:rFonts w:ascii="Arial" w:hAnsi="Arial"/>
                <w:b/>
                <w:sz w:val="20"/>
              </w:rPr>
              <w:t>Approved By:</w:t>
            </w:r>
          </w:p>
        </w:tc>
        <w:tc>
          <w:tcPr>
            <w:tcW w:w="5560" w:type="dxa"/>
          </w:tcPr>
          <w:p w:rsidR="00136A0C" w:rsidRPr="00F11C75" w:rsidRDefault="00136A0C" w:rsidP="00C30459">
            <w:pPr>
              <w:rPr>
                <w:rFonts w:ascii="Arial" w:hAnsi="Arial"/>
                <w:sz w:val="20"/>
              </w:rPr>
            </w:pPr>
            <w:r w:rsidRPr="00F11C75">
              <w:rPr>
                <w:rFonts w:ascii="Arial" w:hAnsi="Arial"/>
                <w:sz w:val="20"/>
              </w:rPr>
              <w:t>Quality Assurance Manager</w:t>
            </w:r>
          </w:p>
        </w:tc>
        <w:tc>
          <w:tcPr>
            <w:tcW w:w="2384" w:type="dxa"/>
          </w:tcPr>
          <w:p w:rsidR="00136A0C" w:rsidRPr="00F11C75" w:rsidRDefault="00136A0C" w:rsidP="00C30459">
            <w:pPr>
              <w:rPr>
                <w:rFonts w:ascii="Arial" w:hAnsi="Arial"/>
                <w:sz w:val="20"/>
              </w:rPr>
            </w:pPr>
          </w:p>
          <w:p w:rsidR="00136A0C" w:rsidRPr="00F11C75" w:rsidRDefault="00136A0C" w:rsidP="00C30459">
            <w:pPr>
              <w:rPr>
                <w:rFonts w:ascii="Arial" w:hAnsi="Arial"/>
                <w:sz w:val="20"/>
              </w:rPr>
            </w:pPr>
            <w:r w:rsidRPr="00F11C75">
              <w:rPr>
                <w:rFonts w:ascii="Arial" w:hAnsi="Arial"/>
                <w:sz w:val="20"/>
              </w:rPr>
              <w:t>Date:</w:t>
            </w:r>
          </w:p>
        </w:tc>
      </w:tr>
      <w:tr w:rsidR="00136A0C" w:rsidRPr="00F11C75" w:rsidTr="00F11C75">
        <w:trPr>
          <w:trHeight w:val="390"/>
        </w:trPr>
        <w:tc>
          <w:tcPr>
            <w:tcW w:w="1524" w:type="dxa"/>
          </w:tcPr>
          <w:p w:rsidR="00136A0C" w:rsidRPr="00F11C75" w:rsidRDefault="00136A0C" w:rsidP="00C30459">
            <w:pPr>
              <w:rPr>
                <w:rFonts w:ascii="Arial" w:hAnsi="Arial"/>
                <w:b/>
                <w:sz w:val="20"/>
              </w:rPr>
            </w:pPr>
          </w:p>
          <w:p w:rsidR="00136A0C" w:rsidRPr="00F11C75" w:rsidRDefault="00136A0C" w:rsidP="00C30459">
            <w:pPr>
              <w:rPr>
                <w:rFonts w:ascii="Arial" w:hAnsi="Arial"/>
                <w:sz w:val="20"/>
              </w:rPr>
            </w:pPr>
            <w:r w:rsidRPr="00F11C75">
              <w:rPr>
                <w:rFonts w:ascii="Arial" w:hAnsi="Arial"/>
                <w:b/>
                <w:sz w:val="20"/>
              </w:rPr>
              <w:t>Approved By:</w:t>
            </w:r>
          </w:p>
        </w:tc>
        <w:tc>
          <w:tcPr>
            <w:tcW w:w="5560" w:type="dxa"/>
          </w:tcPr>
          <w:p w:rsidR="00136A0C" w:rsidRPr="00F11C75" w:rsidRDefault="00136A0C" w:rsidP="00C30459">
            <w:pPr>
              <w:rPr>
                <w:rFonts w:ascii="Arial" w:hAnsi="Arial"/>
                <w:sz w:val="20"/>
              </w:rPr>
            </w:pPr>
            <w:r w:rsidRPr="00F11C75">
              <w:rPr>
                <w:rFonts w:ascii="Arial" w:hAnsi="Arial"/>
                <w:sz w:val="20"/>
              </w:rPr>
              <w:t>Laboratory Director or Technical Manager</w:t>
            </w:r>
          </w:p>
        </w:tc>
        <w:tc>
          <w:tcPr>
            <w:tcW w:w="2384" w:type="dxa"/>
          </w:tcPr>
          <w:p w:rsidR="00136A0C" w:rsidRPr="00F11C75" w:rsidRDefault="00136A0C" w:rsidP="00C30459">
            <w:pPr>
              <w:rPr>
                <w:rFonts w:ascii="Arial" w:hAnsi="Arial"/>
                <w:sz w:val="20"/>
              </w:rPr>
            </w:pPr>
          </w:p>
          <w:p w:rsidR="00136A0C" w:rsidRPr="00F11C75" w:rsidRDefault="00136A0C" w:rsidP="00C30459">
            <w:pPr>
              <w:rPr>
                <w:rFonts w:ascii="Arial" w:hAnsi="Arial"/>
                <w:sz w:val="20"/>
              </w:rPr>
            </w:pPr>
            <w:r w:rsidRPr="00F11C75">
              <w:rPr>
                <w:rFonts w:ascii="Arial" w:hAnsi="Arial"/>
                <w:sz w:val="20"/>
              </w:rPr>
              <w:t>Date:</w:t>
            </w:r>
          </w:p>
        </w:tc>
      </w:tr>
      <w:tr w:rsidR="00136A0C" w:rsidRPr="00F11C75" w:rsidTr="00F11C75">
        <w:trPr>
          <w:trHeight w:val="484"/>
        </w:trPr>
        <w:tc>
          <w:tcPr>
            <w:tcW w:w="9468" w:type="dxa"/>
            <w:gridSpan w:val="3"/>
          </w:tcPr>
          <w:p w:rsidR="00136A0C" w:rsidRPr="00F11C75" w:rsidRDefault="00136A0C" w:rsidP="00C30459">
            <w:pPr>
              <w:rPr>
                <w:rFonts w:ascii="Arial" w:hAnsi="Arial"/>
                <w:b/>
                <w:sz w:val="20"/>
              </w:rPr>
            </w:pPr>
            <w:r w:rsidRPr="00F11C75">
              <w:rPr>
                <w:rFonts w:ascii="Arial" w:hAnsi="Arial"/>
                <w:b/>
                <w:sz w:val="20"/>
              </w:rPr>
              <w:t>Reviewer Comments or Additional Actions Recommended:</w:t>
            </w:r>
          </w:p>
          <w:p w:rsidR="00136A0C" w:rsidRPr="00F11C75" w:rsidRDefault="00136A0C" w:rsidP="00C30459">
            <w:pPr>
              <w:rPr>
                <w:rFonts w:ascii="Arial" w:hAnsi="Arial"/>
                <w:sz w:val="20"/>
              </w:rPr>
            </w:pPr>
          </w:p>
          <w:p w:rsidR="00136A0C" w:rsidRPr="00F11C75" w:rsidRDefault="00136A0C" w:rsidP="00C30459">
            <w:pPr>
              <w:rPr>
                <w:rFonts w:ascii="Arial" w:hAnsi="Arial"/>
                <w:sz w:val="20"/>
              </w:rPr>
            </w:pPr>
          </w:p>
        </w:tc>
      </w:tr>
    </w:tbl>
    <w:p w:rsidR="00136A0C" w:rsidRPr="00136A0C" w:rsidRDefault="00136A0C" w:rsidP="00136A0C">
      <w:pPr>
        <w:rPr>
          <w:rFonts w:ascii="Arial" w:hAnsi="Arial"/>
          <w:sz w:val="20"/>
          <w:highlight w:val="yellow"/>
        </w:rPr>
      </w:pPr>
      <w:bookmarkStart w:id="119" w:name="OLE_LINK2"/>
      <w:bookmarkStart w:id="120" w:name="OLE_LINK3"/>
      <w:bookmarkStart w:id="121" w:name="OLE_LINK4"/>
    </w:p>
    <w:p w:rsidR="00136A0C" w:rsidRPr="00136A0C" w:rsidRDefault="00136A0C" w:rsidP="00136A0C">
      <w:pPr>
        <w:rPr>
          <w:rFonts w:ascii="Arial" w:hAnsi="Arial"/>
          <w:sz w:val="20"/>
        </w:rPr>
      </w:pPr>
      <w:r w:rsidRPr="00136A0C">
        <w:rPr>
          <w:rFonts w:ascii="Arial" w:hAnsi="Arial"/>
          <w:b/>
          <w:sz w:val="20"/>
        </w:rPr>
        <w:t>Closing the Corrective Action</w:t>
      </w:r>
      <w:r w:rsidRPr="00136A0C">
        <w:rPr>
          <w:rFonts w:ascii="Arial" w:hAnsi="Arial"/>
          <w:sz w:val="20"/>
        </w:rPr>
        <w:t xml:space="preserve">:  The QA Manager is responsible for </w:t>
      </w:r>
      <w:r w:rsidRPr="00136A0C">
        <w:rPr>
          <w:rFonts w:ascii="Arial" w:hAnsi="Arial"/>
          <w:sz w:val="20"/>
          <w:u w:val="single"/>
        </w:rPr>
        <w:t>effectiveness review</w:t>
      </w:r>
      <w:r w:rsidRPr="00136A0C">
        <w:rPr>
          <w:rFonts w:ascii="Arial" w:hAnsi="Arial"/>
          <w:sz w:val="20"/>
        </w:rPr>
        <w:t xml:space="preserve">.  The CA should stay OPEN for a sufficient time to ensure all stated actions were taken and address/solve the initial issue.  </w:t>
      </w:r>
    </w:p>
    <w:bookmarkEnd w:id="119"/>
    <w:bookmarkEnd w:id="120"/>
    <w:bookmarkEnd w:id="121"/>
    <w:p w:rsidR="00136A0C" w:rsidRPr="00136A0C" w:rsidRDefault="00136A0C" w:rsidP="00136A0C">
      <w:pPr>
        <w:rPr>
          <w:rFonts w:ascii="Arial" w:hAnsi="Arial"/>
          <w:sz w:val="20"/>
        </w:rPr>
      </w:pPr>
    </w:p>
    <w:p w:rsidR="00136A0C" w:rsidRPr="00136A0C" w:rsidRDefault="00136A0C">
      <w:pPr>
        <w:rPr>
          <w:rFonts w:ascii="Arial" w:hAnsi="Arial" w:cs="Arial"/>
          <w:sz w:val="20"/>
        </w:rPr>
      </w:pPr>
      <w:r w:rsidRPr="00136A0C">
        <w:rPr>
          <w:rFonts w:ascii="Arial" w:hAnsi="Arial"/>
          <w:sz w:val="20"/>
        </w:rPr>
        <w:t>Corrective Action Closed By QA Manager:  Signature: _____________________ Date:____________</w:t>
      </w:r>
    </w:p>
    <w:sectPr w:rsidR="00136A0C" w:rsidRPr="00136A0C" w:rsidSect="008F4900">
      <w:headerReference w:type="default" r:id="rId10"/>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61E" w:rsidRDefault="008D261E">
      <w:r>
        <w:separator/>
      </w:r>
    </w:p>
  </w:endnote>
  <w:endnote w:type="continuationSeparator" w:id="0">
    <w:p w:rsidR="008D261E" w:rsidRDefault="008D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OMP_Squealer">
    <w:altName w:val="Times New Roman"/>
    <w:charset w:val="00"/>
    <w:family w:val="auto"/>
    <w:pitch w:val="variable"/>
    <w:sig w:usb0="80000027" w:usb1="00000000" w:usb2="00000000" w:usb3="00000000" w:csb0="0000001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3D" w:rsidRPr="001525BB" w:rsidRDefault="0041113D">
    <w:pPr>
      <w:pStyle w:val="Footer"/>
      <w:rPr>
        <w:rFonts w:ascii="Arial" w:hAnsi="Arial" w:cs="Arial"/>
        <w:sz w:val="18"/>
        <w:szCs w:val="18"/>
      </w:rPr>
    </w:pPr>
  </w:p>
  <w:p w:rsidR="0041113D" w:rsidRDefault="004111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61E" w:rsidRDefault="008D261E">
      <w:r>
        <w:separator/>
      </w:r>
    </w:p>
  </w:footnote>
  <w:footnote w:type="continuationSeparator" w:id="0">
    <w:p w:rsidR="008D261E" w:rsidRDefault="008D2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3D" w:rsidRPr="00D41397" w:rsidRDefault="0041113D" w:rsidP="00D41397">
    <w:pPr>
      <w:pStyle w:val="Title"/>
      <w:jc w:val="left"/>
      <w:rPr>
        <w:rFonts w:ascii="Arial" w:hAnsi="Arial" w:cs="Arial"/>
        <w:b w:val="0"/>
        <w:sz w:val="20"/>
      </w:rPr>
    </w:pPr>
  </w:p>
  <w:p w:rsidR="0041113D" w:rsidRPr="00D41397" w:rsidRDefault="0041113D" w:rsidP="00D41397">
    <w:pPr>
      <w:pStyle w:val="Title"/>
      <w:jc w:val="left"/>
      <w:rPr>
        <w:rFonts w:ascii="Arial" w:hAnsi="Arial" w:cs="Arial"/>
        <w:sz w:val="20"/>
      </w:rPr>
    </w:pPr>
    <w:r>
      <w:rPr>
        <w:rFonts w:ascii="Arial" w:hAnsi="Arial" w:cs="Arial"/>
        <w:sz w:val="20"/>
      </w:rPr>
      <w:t>Document No.:</w:t>
    </w:r>
    <w:r w:rsidRPr="00D41397">
      <w:rPr>
        <w:rFonts w:ascii="Arial" w:hAnsi="Arial" w:cs="Arial"/>
        <w:sz w:val="20"/>
      </w:rPr>
      <w:tab/>
    </w:r>
    <w:r>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t xml:space="preserve">Effective Date: </w:t>
    </w:r>
  </w:p>
  <w:p w:rsidR="0041113D" w:rsidRPr="00D41397" w:rsidRDefault="0041113D" w:rsidP="00D41397">
    <w:pPr>
      <w:rPr>
        <w:rFonts w:ascii="Arial" w:hAnsi="Arial" w:cs="Arial"/>
        <w:sz w:val="20"/>
      </w:rPr>
    </w:pPr>
  </w:p>
  <w:p w:rsidR="0041113D" w:rsidRPr="00D41397" w:rsidRDefault="0041113D" w:rsidP="00D41397">
    <w:pPr>
      <w:rPr>
        <w:rStyle w:val="PageNumber"/>
        <w:rFonts w:ascii="Arial" w:hAnsi="Arial" w:cs="Arial"/>
        <w:b/>
        <w:sz w:val="20"/>
      </w:rPr>
    </w:pPr>
    <w:r w:rsidRPr="00E7551D">
      <w:rPr>
        <w:rFonts w:ascii="Arial" w:hAnsi="Arial" w:cs="Arial"/>
        <w:b/>
        <w:sz w:val="20"/>
      </w:rPr>
      <w:t>Revision No.:</w:t>
    </w:r>
    <w:r>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b/>
        <w:sz w:val="20"/>
      </w:rPr>
      <w:t xml:space="preserve">Page </w:t>
    </w:r>
    <w:r w:rsidRPr="00D41397">
      <w:rPr>
        <w:rStyle w:val="PageNumber"/>
        <w:rFonts w:ascii="Arial" w:hAnsi="Arial" w:cs="Arial"/>
        <w:b/>
        <w:sz w:val="20"/>
      </w:rPr>
      <w:fldChar w:fldCharType="begin"/>
    </w:r>
    <w:r w:rsidRPr="00D41397">
      <w:rPr>
        <w:rStyle w:val="PageNumber"/>
        <w:rFonts w:ascii="Arial" w:hAnsi="Arial" w:cs="Arial"/>
        <w:b/>
        <w:sz w:val="20"/>
      </w:rPr>
      <w:instrText xml:space="preserve"> PAGE </w:instrText>
    </w:r>
    <w:r w:rsidRPr="00D41397">
      <w:rPr>
        <w:rStyle w:val="PageNumber"/>
        <w:rFonts w:ascii="Arial" w:hAnsi="Arial" w:cs="Arial"/>
        <w:b/>
        <w:sz w:val="20"/>
      </w:rPr>
      <w:fldChar w:fldCharType="separate"/>
    </w:r>
    <w:r w:rsidR="009365A3">
      <w:rPr>
        <w:rStyle w:val="PageNumber"/>
        <w:rFonts w:ascii="Arial" w:hAnsi="Arial" w:cs="Arial"/>
        <w:b/>
        <w:noProof/>
        <w:sz w:val="20"/>
      </w:rPr>
      <w:t>2</w:t>
    </w:r>
    <w:r w:rsidRPr="00D41397">
      <w:rPr>
        <w:rStyle w:val="PageNumber"/>
        <w:rFonts w:ascii="Arial" w:hAnsi="Arial" w:cs="Arial"/>
        <w:b/>
        <w:sz w:val="20"/>
      </w:rPr>
      <w:fldChar w:fldCharType="end"/>
    </w:r>
    <w:r w:rsidRPr="00D41397">
      <w:rPr>
        <w:rFonts w:ascii="Arial" w:hAnsi="Arial" w:cs="Arial"/>
        <w:b/>
        <w:sz w:val="20"/>
      </w:rPr>
      <w:t xml:space="preserve"> of </w:t>
    </w:r>
    <w:r w:rsidRPr="00D41397">
      <w:rPr>
        <w:rStyle w:val="PageNumber"/>
        <w:rFonts w:ascii="Arial" w:hAnsi="Arial" w:cs="Arial"/>
        <w:b/>
        <w:sz w:val="20"/>
      </w:rPr>
      <w:fldChar w:fldCharType="begin"/>
    </w:r>
    <w:r w:rsidRPr="00D41397">
      <w:rPr>
        <w:rStyle w:val="PageNumber"/>
        <w:rFonts w:ascii="Arial" w:hAnsi="Arial" w:cs="Arial"/>
        <w:b/>
        <w:sz w:val="20"/>
      </w:rPr>
      <w:instrText xml:space="preserve"> NUMPAGES </w:instrText>
    </w:r>
    <w:r w:rsidRPr="00D41397">
      <w:rPr>
        <w:rStyle w:val="PageNumber"/>
        <w:rFonts w:ascii="Arial" w:hAnsi="Arial" w:cs="Arial"/>
        <w:b/>
        <w:sz w:val="20"/>
      </w:rPr>
      <w:fldChar w:fldCharType="separate"/>
    </w:r>
    <w:r w:rsidR="009365A3">
      <w:rPr>
        <w:rStyle w:val="PageNumber"/>
        <w:rFonts w:ascii="Arial" w:hAnsi="Arial" w:cs="Arial"/>
        <w:b/>
        <w:noProof/>
        <w:sz w:val="20"/>
      </w:rPr>
      <w:t>35</w:t>
    </w:r>
    <w:r w:rsidRPr="00D41397">
      <w:rPr>
        <w:rStyle w:val="PageNumber"/>
        <w:rFonts w:ascii="Arial" w:hAnsi="Arial" w:cs="Arial"/>
        <w:b/>
        <w:sz w:val="20"/>
      </w:rPr>
      <w:fldChar w:fldCharType="end"/>
    </w:r>
  </w:p>
  <w:p w:rsidR="0041113D" w:rsidRPr="002307CB" w:rsidRDefault="0041113D" w:rsidP="008F4900">
    <w:pPr>
      <w:spacing w:line="150" w:lineRule="exact"/>
      <w:rPr>
        <w:rStyle w:val="PageNumber"/>
        <w:sz w:val="20"/>
      </w:rPr>
    </w:pPr>
  </w:p>
  <w:p w:rsidR="0041113D" w:rsidRDefault="0041113D" w:rsidP="008F4900">
    <w:pPr>
      <w:spacing w:line="15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3D" w:rsidRPr="00D41397" w:rsidRDefault="0041113D" w:rsidP="00DC2FB2">
    <w:pPr>
      <w:pStyle w:val="Title"/>
      <w:jc w:val="left"/>
      <w:rPr>
        <w:rFonts w:ascii="Arial" w:hAnsi="Arial" w:cs="Arial"/>
        <w:sz w:val="20"/>
      </w:rPr>
    </w:pPr>
    <w:r>
      <w:rPr>
        <w:rFonts w:ascii="Arial" w:hAnsi="Arial" w:cs="Arial"/>
        <w:sz w:val="20"/>
      </w:rPr>
      <w:t>Document No.:</w:t>
    </w:r>
    <w:r w:rsidRPr="00D41397">
      <w:rPr>
        <w:rFonts w:ascii="Arial" w:hAnsi="Arial" w:cs="Arial"/>
        <w:sz w:val="20"/>
      </w:rPr>
      <w:tab/>
    </w:r>
    <w:r>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t xml:space="preserve">Effective Date: </w:t>
    </w:r>
  </w:p>
  <w:p w:rsidR="0041113D" w:rsidRPr="00D41397" w:rsidRDefault="0041113D" w:rsidP="00DC2FB2">
    <w:pPr>
      <w:rPr>
        <w:rFonts w:ascii="Arial" w:hAnsi="Arial" w:cs="Arial"/>
        <w:sz w:val="20"/>
      </w:rPr>
    </w:pPr>
  </w:p>
  <w:p w:rsidR="0041113D" w:rsidRPr="00D41397" w:rsidRDefault="0041113D" w:rsidP="00DC2FB2">
    <w:pPr>
      <w:rPr>
        <w:rStyle w:val="PageNumber"/>
        <w:rFonts w:ascii="Arial" w:hAnsi="Arial" w:cs="Arial"/>
        <w:b/>
        <w:sz w:val="20"/>
      </w:rPr>
    </w:pPr>
    <w:r w:rsidRPr="00E7551D">
      <w:rPr>
        <w:rFonts w:ascii="Arial" w:hAnsi="Arial" w:cs="Arial"/>
        <w:b/>
        <w:sz w:val="20"/>
      </w:rPr>
      <w:t>Revision No.:</w:t>
    </w:r>
    <w:r>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sz w:val="20"/>
      </w:rPr>
      <w:tab/>
    </w:r>
    <w:r w:rsidRPr="00D41397">
      <w:rPr>
        <w:rFonts w:ascii="Arial" w:hAnsi="Arial" w:cs="Arial"/>
        <w:b/>
        <w:sz w:val="20"/>
      </w:rPr>
      <w:t xml:space="preserve">Page </w:t>
    </w:r>
    <w:r w:rsidRPr="00D41397">
      <w:rPr>
        <w:rStyle w:val="PageNumber"/>
        <w:rFonts w:ascii="Arial" w:hAnsi="Arial" w:cs="Arial"/>
        <w:b/>
        <w:sz w:val="20"/>
      </w:rPr>
      <w:fldChar w:fldCharType="begin"/>
    </w:r>
    <w:r w:rsidRPr="00D41397">
      <w:rPr>
        <w:rStyle w:val="PageNumber"/>
        <w:rFonts w:ascii="Arial" w:hAnsi="Arial" w:cs="Arial"/>
        <w:b/>
        <w:sz w:val="20"/>
      </w:rPr>
      <w:instrText xml:space="preserve"> PAGE </w:instrText>
    </w:r>
    <w:r w:rsidRPr="00D41397">
      <w:rPr>
        <w:rStyle w:val="PageNumber"/>
        <w:rFonts w:ascii="Arial" w:hAnsi="Arial" w:cs="Arial"/>
        <w:b/>
        <w:sz w:val="20"/>
      </w:rPr>
      <w:fldChar w:fldCharType="separate"/>
    </w:r>
    <w:r w:rsidR="009365A3">
      <w:rPr>
        <w:rStyle w:val="PageNumber"/>
        <w:rFonts w:ascii="Arial" w:hAnsi="Arial" w:cs="Arial"/>
        <w:b/>
        <w:noProof/>
        <w:sz w:val="20"/>
      </w:rPr>
      <w:t>35</w:t>
    </w:r>
    <w:r w:rsidRPr="00D41397">
      <w:rPr>
        <w:rStyle w:val="PageNumber"/>
        <w:rFonts w:ascii="Arial" w:hAnsi="Arial" w:cs="Arial"/>
        <w:b/>
        <w:sz w:val="20"/>
      </w:rPr>
      <w:fldChar w:fldCharType="end"/>
    </w:r>
    <w:r w:rsidRPr="00D41397">
      <w:rPr>
        <w:rFonts w:ascii="Arial" w:hAnsi="Arial" w:cs="Arial"/>
        <w:b/>
        <w:sz w:val="20"/>
      </w:rPr>
      <w:t xml:space="preserve"> of </w:t>
    </w:r>
    <w:r w:rsidRPr="00D41397">
      <w:rPr>
        <w:rStyle w:val="PageNumber"/>
        <w:rFonts w:ascii="Arial" w:hAnsi="Arial" w:cs="Arial"/>
        <w:b/>
        <w:sz w:val="20"/>
      </w:rPr>
      <w:fldChar w:fldCharType="begin"/>
    </w:r>
    <w:r w:rsidRPr="00D41397">
      <w:rPr>
        <w:rStyle w:val="PageNumber"/>
        <w:rFonts w:ascii="Arial" w:hAnsi="Arial" w:cs="Arial"/>
        <w:b/>
        <w:sz w:val="20"/>
      </w:rPr>
      <w:instrText xml:space="preserve"> NUMPAGES </w:instrText>
    </w:r>
    <w:r w:rsidRPr="00D41397">
      <w:rPr>
        <w:rStyle w:val="PageNumber"/>
        <w:rFonts w:ascii="Arial" w:hAnsi="Arial" w:cs="Arial"/>
        <w:b/>
        <w:sz w:val="20"/>
      </w:rPr>
      <w:fldChar w:fldCharType="separate"/>
    </w:r>
    <w:r w:rsidR="009365A3">
      <w:rPr>
        <w:rStyle w:val="PageNumber"/>
        <w:rFonts w:ascii="Arial" w:hAnsi="Arial" w:cs="Arial"/>
        <w:b/>
        <w:noProof/>
        <w:sz w:val="20"/>
      </w:rPr>
      <w:t>35</w:t>
    </w:r>
    <w:r w:rsidRPr="00D41397">
      <w:rPr>
        <w:rStyle w:val="PageNumber"/>
        <w:rFonts w:ascii="Arial" w:hAnsi="Arial" w:cs="Arial"/>
        <w:b/>
        <w:sz w:val="20"/>
      </w:rPr>
      <w:fldChar w:fldCharType="end"/>
    </w:r>
  </w:p>
  <w:p w:rsidR="0041113D" w:rsidRPr="002307CB" w:rsidRDefault="0041113D" w:rsidP="008F4900">
    <w:pPr>
      <w:spacing w:line="150" w:lineRule="exact"/>
      <w:rPr>
        <w:rStyle w:val="PageNumber"/>
        <w:sz w:val="20"/>
      </w:rPr>
    </w:pPr>
  </w:p>
  <w:p w:rsidR="0041113D" w:rsidRPr="002307CB" w:rsidRDefault="0041113D" w:rsidP="008F4900">
    <w:pPr>
      <w:spacing w:line="150" w:lineRule="exact"/>
      <w:rPr>
        <w:rStyle w:val="PageNumber"/>
        <w:sz w:val="20"/>
      </w:rPr>
    </w:pPr>
  </w:p>
  <w:p w:rsidR="0041113D" w:rsidRDefault="0041113D" w:rsidP="008F4900">
    <w:pPr>
      <w:spacing w:line="15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4919BF"/>
    <w:multiLevelType w:val="singleLevel"/>
    <w:tmpl w:val="BCF462A4"/>
    <w:lvl w:ilvl="0">
      <w:start w:val="16"/>
      <w:numFmt w:val="bullet"/>
      <w:lvlText w:val="-"/>
      <w:lvlJc w:val="left"/>
      <w:pPr>
        <w:tabs>
          <w:tab w:val="num" w:pos="1800"/>
        </w:tabs>
        <w:ind w:left="1800" w:hanging="360"/>
      </w:pPr>
      <w:rPr>
        <w:rFonts w:hint="default"/>
      </w:rPr>
    </w:lvl>
  </w:abstractNum>
  <w:abstractNum w:abstractNumId="2" w15:restartNumberingAfterBreak="0">
    <w:nsid w:val="04AB43CC"/>
    <w:multiLevelType w:val="hybridMultilevel"/>
    <w:tmpl w:val="6E2C1F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C45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6821F9"/>
    <w:multiLevelType w:val="multilevel"/>
    <w:tmpl w:val="26529132"/>
    <w:lvl w:ilvl="0">
      <w:start w:val="1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BB0685"/>
    <w:multiLevelType w:val="hybridMultilevel"/>
    <w:tmpl w:val="C0C83EBA"/>
    <w:lvl w:ilvl="0" w:tplc="F9C68FBE">
      <w:start w:val="1"/>
      <w:numFmt w:val="decimal"/>
      <w:lvlText w:val="%1."/>
      <w:lvlJc w:val="left"/>
      <w:pPr>
        <w:tabs>
          <w:tab w:val="num" w:pos="450"/>
        </w:tabs>
        <w:ind w:left="45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6" w15:restartNumberingAfterBreak="0">
    <w:nsid w:val="1A2E1B4E"/>
    <w:multiLevelType w:val="hybridMultilevel"/>
    <w:tmpl w:val="4718BF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707D72"/>
    <w:multiLevelType w:val="hybridMultilevel"/>
    <w:tmpl w:val="AF281A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2F6227"/>
    <w:multiLevelType w:val="hybridMultilevel"/>
    <w:tmpl w:val="55D890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9C669B"/>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4B84F80"/>
    <w:multiLevelType w:val="hybridMultilevel"/>
    <w:tmpl w:val="E034EDEA"/>
    <w:lvl w:ilvl="0" w:tplc="845E9EE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F725F2"/>
    <w:multiLevelType w:val="multilevel"/>
    <w:tmpl w:val="A8C04B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405D9D"/>
    <w:multiLevelType w:val="singleLevel"/>
    <w:tmpl w:val="489298A4"/>
    <w:lvl w:ilvl="0">
      <w:start w:val="6"/>
      <w:numFmt w:val="decimal"/>
      <w:lvlText w:val="%1."/>
      <w:lvlJc w:val="left"/>
      <w:pPr>
        <w:tabs>
          <w:tab w:val="num" w:pos="1440"/>
        </w:tabs>
        <w:ind w:left="1440" w:hanging="420"/>
      </w:pPr>
      <w:rPr>
        <w:rFonts w:hint="default"/>
      </w:rPr>
    </w:lvl>
  </w:abstractNum>
  <w:abstractNum w:abstractNumId="13" w15:restartNumberingAfterBreak="0">
    <w:nsid w:val="28D122A3"/>
    <w:multiLevelType w:val="hybridMultilevel"/>
    <w:tmpl w:val="025CBE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F7ABA"/>
    <w:multiLevelType w:val="hybridMultilevel"/>
    <w:tmpl w:val="DEC244D8"/>
    <w:lvl w:ilvl="0" w:tplc="6B828F56">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5" w15:restartNumberingAfterBreak="0">
    <w:nsid w:val="2A971E89"/>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CE748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B60420"/>
    <w:multiLevelType w:val="singleLevel"/>
    <w:tmpl w:val="41BE9A1E"/>
    <w:lvl w:ilvl="0">
      <w:start w:val="1"/>
      <w:numFmt w:val="bullet"/>
      <w:lvlText w:val=""/>
      <w:lvlJc w:val="left"/>
      <w:pPr>
        <w:tabs>
          <w:tab w:val="num" w:pos="0"/>
        </w:tabs>
        <w:ind w:left="1368" w:hanging="360"/>
      </w:pPr>
      <w:rPr>
        <w:rFonts w:ascii="Symbol" w:hAnsi="Symbol" w:hint="default"/>
      </w:rPr>
    </w:lvl>
  </w:abstractNum>
  <w:abstractNum w:abstractNumId="18" w15:restartNumberingAfterBreak="0">
    <w:nsid w:val="36995491"/>
    <w:multiLevelType w:val="multilevel"/>
    <w:tmpl w:val="24FEA39E"/>
    <w:lvl w:ilvl="0">
      <w:start w:val="19"/>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73A7C81"/>
    <w:multiLevelType w:val="hybridMultilevel"/>
    <w:tmpl w:val="6F987DB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3B3D48F2"/>
    <w:multiLevelType w:val="hybridMultilevel"/>
    <w:tmpl w:val="7C68314E"/>
    <w:lvl w:ilvl="0" w:tplc="280E0D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833E47"/>
    <w:multiLevelType w:val="hybridMultilevel"/>
    <w:tmpl w:val="E244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10B15"/>
    <w:multiLevelType w:val="hybridMultilevel"/>
    <w:tmpl w:val="8FCA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912F0D"/>
    <w:multiLevelType w:val="hybridMultilevel"/>
    <w:tmpl w:val="A8C04B7C"/>
    <w:lvl w:ilvl="0" w:tplc="280E0D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55F52AC"/>
    <w:multiLevelType w:val="hybridMultilevel"/>
    <w:tmpl w:val="9100305A"/>
    <w:lvl w:ilvl="0" w:tplc="845E9EE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857F7E"/>
    <w:multiLevelType w:val="hybridMultilevel"/>
    <w:tmpl w:val="997CAE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095CC7"/>
    <w:multiLevelType w:val="hybridMultilevel"/>
    <w:tmpl w:val="20745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56852"/>
    <w:multiLevelType w:val="multilevel"/>
    <w:tmpl w:val="99EC7D8E"/>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EDD0AF7"/>
    <w:multiLevelType w:val="singleLevel"/>
    <w:tmpl w:val="B1A48148"/>
    <w:lvl w:ilvl="0">
      <w:start w:val="16"/>
      <w:numFmt w:val="bullet"/>
      <w:lvlText w:val="-"/>
      <w:lvlJc w:val="left"/>
      <w:pPr>
        <w:tabs>
          <w:tab w:val="num" w:pos="1800"/>
        </w:tabs>
        <w:ind w:left="1800" w:hanging="360"/>
      </w:pPr>
      <w:rPr>
        <w:rFonts w:hint="default"/>
      </w:rPr>
    </w:lvl>
  </w:abstractNum>
  <w:abstractNum w:abstractNumId="29" w15:restartNumberingAfterBreak="0">
    <w:nsid w:val="65EA04B8"/>
    <w:multiLevelType w:val="hybridMultilevel"/>
    <w:tmpl w:val="8F5C267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F24077"/>
    <w:multiLevelType w:val="singleLevel"/>
    <w:tmpl w:val="9A6C98CC"/>
    <w:lvl w:ilvl="0">
      <w:start w:val="16"/>
      <w:numFmt w:val="bullet"/>
      <w:lvlText w:val="-"/>
      <w:lvlJc w:val="left"/>
      <w:pPr>
        <w:tabs>
          <w:tab w:val="num" w:pos="1800"/>
        </w:tabs>
        <w:ind w:left="1800" w:hanging="360"/>
      </w:pPr>
      <w:rPr>
        <w:rFonts w:hint="default"/>
      </w:rPr>
    </w:lvl>
  </w:abstractNum>
  <w:abstractNum w:abstractNumId="31" w15:restartNumberingAfterBreak="0">
    <w:nsid w:val="664F213C"/>
    <w:multiLevelType w:val="hybridMultilevel"/>
    <w:tmpl w:val="4E1AC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FE60CB"/>
    <w:multiLevelType w:val="singleLevel"/>
    <w:tmpl w:val="CE6C879E"/>
    <w:lvl w:ilvl="0">
      <w:numFmt w:val="decimal"/>
      <w:lvlText w:val="%1"/>
      <w:legacy w:legacy="1" w:legacySpace="0" w:legacyIndent="0"/>
      <w:lvlJc w:val="left"/>
    </w:lvl>
  </w:abstractNum>
  <w:abstractNum w:abstractNumId="33" w15:restartNumberingAfterBreak="0">
    <w:nsid w:val="6B2A0B35"/>
    <w:multiLevelType w:val="hybridMultilevel"/>
    <w:tmpl w:val="17CC77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F74A0D"/>
    <w:multiLevelType w:val="multilevel"/>
    <w:tmpl w:val="2A7ADF6C"/>
    <w:lvl w:ilvl="0">
      <w:start w:val="15"/>
      <w:numFmt w:val="decimal"/>
      <w:lvlText w:val="%1"/>
      <w:lvlJc w:val="left"/>
      <w:pPr>
        <w:tabs>
          <w:tab w:val="num" w:pos="720"/>
        </w:tabs>
        <w:ind w:left="720" w:hanging="720"/>
      </w:pPr>
      <w:rPr>
        <w:rFonts w:hint="default"/>
      </w:rPr>
    </w:lvl>
    <w:lvl w:ilvl="1">
      <w:start w:val="3"/>
      <w:numFmt w:val="decimal"/>
      <w:lvlText w:val="%1.%2"/>
      <w:lvlJc w:val="left"/>
      <w:pPr>
        <w:tabs>
          <w:tab w:val="num" w:pos="2880"/>
        </w:tabs>
        <w:ind w:left="2880" w:hanging="72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35" w15:restartNumberingAfterBreak="0">
    <w:nsid w:val="70CD4677"/>
    <w:multiLevelType w:val="hybridMultilevel"/>
    <w:tmpl w:val="FD88EB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A65C2D"/>
    <w:multiLevelType w:val="hybridMultilevel"/>
    <w:tmpl w:val="39EEB9DE"/>
    <w:lvl w:ilvl="0" w:tplc="29507418">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7" w15:restartNumberingAfterBreak="0">
    <w:nsid w:val="79D82F01"/>
    <w:multiLevelType w:val="hybridMultilevel"/>
    <w:tmpl w:val="042ECE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AC36E3A"/>
    <w:multiLevelType w:val="hybridMultilevel"/>
    <w:tmpl w:val="F84C30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7E901EF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0" w15:restartNumberingAfterBreak="0">
    <w:nsid w:val="7F302A4E"/>
    <w:multiLevelType w:val="hybridMultilevel"/>
    <w:tmpl w:val="3E9C75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Times New Roman" w:hAnsi="Times New Roman" w:hint="default"/>
        </w:rPr>
      </w:lvl>
    </w:lvlOverride>
  </w:num>
  <w:num w:numId="2">
    <w:abstractNumId w:val="16"/>
  </w:num>
  <w:num w:numId="3">
    <w:abstractNumId w:val="28"/>
  </w:num>
  <w:num w:numId="4">
    <w:abstractNumId w:val="1"/>
  </w:num>
  <w:num w:numId="5">
    <w:abstractNumId w:val="30"/>
  </w:num>
  <w:num w:numId="6">
    <w:abstractNumId w:val="34"/>
  </w:num>
  <w:num w:numId="7">
    <w:abstractNumId w:val="15"/>
  </w:num>
  <w:num w:numId="8">
    <w:abstractNumId w:val="18"/>
  </w:num>
  <w:num w:numId="9">
    <w:abstractNumId w:val="3"/>
  </w:num>
  <w:num w:numId="10">
    <w:abstractNumId w:val="32"/>
  </w:num>
  <w:num w:numId="11">
    <w:abstractNumId w:val="39"/>
  </w:num>
  <w:num w:numId="12">
    <w:abstractNumId w:val="17"/>
  </w:num>
  <w:num w:numId="13">
    <w:abstractNumId w:val="9"/>
    <w:lvlOverride w:ilvl="0">
      <w:startOverride w:val="1"/>
    </w:lvlOverride>
  </w:num>
  <w:num w:numId="14">
    <w:abstractNumId w:val="14"/>
  </w:num>
  <w:num w:numId="15">
    <w:abstractNumId w:val="12"/>
  </w:num>
  <w:num w:numId="16">
    <w:abstractNumId w:val="38"/>
  </w:num>
  <w:num w:numId="17">
    <w:abstractNumId w:val="19"/>
  </w:num>
  <w:num w:numId="18">
    <w:abstractNumId w:val="5"/>
  </w:num>
  <w:num w:numId="19">
    <w:abstractNumId w:val="36"/>
  </w:num>
  <w:num w:numId="20">
    <w:abstractNumId w:val="26"/>
  </w:num>
  <w:num w:numId="21">
    <w:abstractNumId w:val="31"/>
  </w:num>
  <w:num w:numId="22">
    <w:abstractNumId w:val="10"/>
  </w:num>
  <w:num w:numId="23">
    <w:abstractNumId w:val="24"/>
  </w:num>
  <w:num w:numId="24">
    <w:abstractNumId w:val="22"/>
  </w:num>
  <w:num w:numId="25">
    <w:abstractNumId w:val="8"/>
  </w:num>
  <w:num w:numId="26">
    <w:abstractNumId w:val="40"/>
  </w:num>
  <w:num w:numId="27">
    <w:abstractNumId w:val="25"/>
  </w:num>
  <w:num w:numId="28">
    <w:abstractNumId w:val="29"/>
  </w:num>
  <w:num w:numId="29">
    <w:abstractNumId w:val="6"/>
  </w:num>
  <w:num w:numId="30">
    <w:abstractNumId w:val="21"/>
  </w:num>
  <w:num w:numId="31">
    <w:abstractNumId w:val="7"/>
  </w:num>
  <w:num w:numId="32">
    <w:abstractNumId w:val="2"/>
  </w:num>
  <w:num w:numId="33">
    <w:abstractNumId w:val="33"/>
  </w:num>
  <w:num w:numId="34">
    <w:abstractNumId w:val="13"/>
  </w:num>
  <w:num w:numId="35">
    <w:abstractNumId w:val="27"/>
  </w:num>
  <w:num w:numId="36">
    <w:abstractNumId w:val="23"/>
  </w:num>
  <w:num w:numId="37">
    <w:abstractNumId w:val="11"/>
  </w:num>
  <w:num w:numId="38">
    <w:abstractNumId w:val="37"/>
  </w:num>
  <w:num w:numId="39">
    <w:abstractNumId w:val="35"/>
  </w:num>
  <w:num w:numId="40">
    <w:abstractNumId w:val="20"/>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F6"/>
    <w:rsid w:val="000003A1"/>
    <w:rsid w:val="0000565C"/>
    <w:rsid w:val="00007A7F"/>
    <w:rsid w:val="0001132A"/>
    <w:rsid w:val="000124D1"/>
    <w:rsid w:val="00012513"/>
    <w:rsid w:val="00017CDE"/>
    <w:rsid w:val="000229BD"/>
    <w:rsid w:val="00024265"/>
    <w:rsid w:val="00027CF7"/>
    <w:rsid w:val="00047EDE"/>
    <w:rsid w:val="000514CB"/>
    <w:rsid w:val="000546C5"/>
    <w:rsid w:val="00060A9D"/>
    <w:rsid w:val="0007053C"/>
    <w:rsid w:val="000727E6"/>
    <w:rsid w:val="000879D5"/>
    <w:rsid w:val="000905E7"/>
    <w:rsid w:val="00093408"/>
    <w:rsid w:val="000939E6"/>
    <w:rsid w:val="00096735"/>
    <w:rsid w:val="000A0D88"/>
    <w:rsid w:val="000A2FDC"/>
    <w:rsid w:val="000B236D"/>
    <w:rsid w:val="000B26EF"/>
    <w:rsid w:val="000B3B31"/>
    <w:rsid w:val="000B6322"/>
    <w:rsid w:val="000C06F8"/>
    <w:rsid w:val="000C37D0"/>
    <w:rsid w:val="000D5337"/>
    <w:rsid w:val="000D546B"/>
    <w:rsid w:val="000E35AE"/>
    <w:rsid w:val="000E558B"/>
    <w:rsid w:val="00104F49"/>
    <w:rsid w:val="00110590"/>
    <w:rsid w:val="00124418"/>
    <w:rsid w:val="0013196F"/>
    <w:rsid w:val="00136A0C"/>
    <w:rsid w:val="00147AD9"/>
    <w:rsid w:val="00151557"/>
    <w:rsid w:val="001525BB"/>
    <w:rsid w:val="00152B15"/>
    <w:rsid w:val="00155C53"/>
    <w:rsid w:val="00157891"/>
    <w:rsid w:val="0016581F"/>
    <w:rsid w:val="00166407"/>
    <w:rsid w:val="001755EF"/>
    <w:rsid w:val="00180CFA"/>
    <w:rsid w:val="00180F35"/>
    <w:rsid w:val="00185B39"/>
    <w:rsid w:val="00197276"/>
    <w:rsid w:val="001976D6"/>
    <w:rsid w:val="001A55AA"/>
    <w:rsid w:val="001C7735"/>
    <w:rsid w:val="001D1E7C"/>
    <w:rsid w:val="001D3363"/>
    <w:rsid w:val="001D3FD8"/>
    <w:rsid w:val="001D41CC"/>
    <w:rsid w:val="001D4815"/>
    <w:rsid w:val="001D4B50"/>
    <w:rsid w:val="001E2AA7"/>
    <w:rsid w:val="001E3FFA"/>
    <w:rsid w:val="001E4618"/>
    <w:rsid w:val="001F512A"/>
    <w:rsid w:val="001F62C7"/>
    <w:rsid w:val="001F7802"/>
    <w:rsid w:val="002010D5"/>
    <w:rsid w:val="00205872"/>
    <w:rsid w:val="00214C23"/>
    <w:rsid w:val="00215BD0"/>
    <w:rsid w:val="00216F1A"/>
    <w:rsid w:val="0022082E"/>
    <w:rsid w:val="0022228B"/>
    <w:rsid w:val="002405B4"/>
    <w:rsid w:val="002415EB"/>
    <w:rsid w:val="002536B8"/>
    <w:rsid w:val="00254B4F"/>
    <w:rsid w:val="002632B6"/>
    <w:rsid w:val="002706D1"/>
    <w:rsid w:val="00272E82"/>
    <w:rsid w:val="002929CF"/>
    <w:rsid w:val="00296CAC"/>
    <w:rsid w:val="002A1081"/>
    <w:rsid w:val="002A3724"/>
    <w:rsid w:val="002B7CA8"/>
    <w:rsid w:val="002C15F5"/>
    <w:rsid w:val="002C1B3F"/>
    <w:rsid w:val="002C4534"/>
    <w:rsid w:val="002C45B8"/>
    <w:rsid w:val="002D100F"/>
    <w:rsid w:val="002D66AB"/>
    <w:rsid w:val="002F35FF"/>
    <w:rsid w:val="002F4A67"/>
    <w:rsid w:val="0030187E"/>
    <w:rsid w:val="00306EE4"/>
    <w:rsid w:val="00314385"/>
    <w:rsid w:val="00320A27"/>
    <w:rsid w:val="00322A50"/>
    <w:rsid w:val="00324DE4"/>
    <w:rsid w:val="003254B0"/>
    <w:rsid w:val="00332F41"/>
    <w:rsid w:val="00335F73"/>
    <w:rsid w:val="0033690F"/>
    <w:rsid w:val="00336CD8"/>
    <w:rsid w:val="0033731B"/>
    <w:rsid w:val="003404FC"/>
    <w:rsid w:val="00356CE8"/>
    <w:rsid w:val="00357228"/>
    <w:rsid w:val="00363E3C"/>
    <w:rsid w:val="00363FBA"/>
    <w:rsid w:val="00381B2F"/>
    <w:rsid w:val="00394C18"/>
    <w:rsid w:val="003A3DF0"/>
    <w:rsid w:val="003B6F9B"/>
    <w:rsid w:val="003E1740"/>
    <w:rsid w:val="003E68D2"/>
    <w:rsid w:val="003F228A"/>
    <w:rsid w:val="003F286B"/>
    <w:rsid w:val="003F28FE"/>
    <w:rsid w:val="00400AB2"/>
    <w:rsid w:val="00401093"/>
    <w:rsid w:val="004050D4"/>
    <w:rsid w:val="00406B5D"/>
    <w:rsid w:val="00407E04"/>
    <w:rsid w:val="00410B8C"/>
    <w:rsid w:val="0041113D"/>
    <w:rsid w:val="00414B11"/>
    <w:rsid w:val="00425851"/>
    <w:rsid w:val="00426F70"/>
    <w:rsid w:val="00434EE5"/>
    <w:rsid w:val="00436008"/>
    <w:rsid w:val="00444262"/>
    <w:rsid w:val="00446815"/>
    <w:rsid w:val="00455ECF"/>
    <w:rsid w:val="00455F25"/>
    <w:rsid w:val="00456913"/>
    <w:rsid w:val="004614F0"/>
    <w:rsid w:val="00462893"/>
    <w:rsid w:val="00467532"/>
    <w:rsid w:val="00467A40"/>
    <w:rsid w:val="0047203E"/>
    <w:rsid w:val="00473E83"/>
    <w:rsid w:val="0048190F"/>
    <w:rsid w:val="00482898"/>
    <w:rsid w:val="004837DF"/>
    <w:rsid w:val="0048773D"/>
    <w:rsid w:val="004959E6"/>
    <w:rsid w:val="004A2C01"/>
    <w:rsid w:val="004A2E88"/>
    <w:rsid w:val="004A3050"/>
    <w:rsid w:val="004A47DB"/>
    <w:rsid w:val="004A73D1"/>
    <w:rsid w:val="004B45F2"/>
    <w:rsid w:val="004B7366"/>
    <w:rsid w:val="004C0ACD"/>
    <w:rsid w:val="004D397D"/>
    <w:rsid w:val="004D4A5D"/>
    <w:rsid w:val="004D6459"/>
    <w:rsid w:val="004E01B5"/>
    <w:rsid w:val="004E66E8"/>
    <w:rsid w:val="004F0B15"/>
    <w:rsid w:val="004F1ACE"/>
    <w:rsid w:val="005038EB"/>
    <w:rsid w:val="00504F12"/>
    <w:rsid w:val="0051200E"/>
    <w:rsid w:val="0051474C"/>
    <w:rsid w:val="00521C6F"/>
    <w:rsid w:val="00531934"/>
    <w:rsid w:val="005353C7"/>
    <w:rsid w:val="00536612"/>
    <w:rsid w:val="00536D48"/>
    <w:rsid w:val="00540DCC"/>
    <w:rsid w:val="005464C0"/>
    <w:rsid w:val="0055070A"/>
    <w:rsid w:val="005620CB"/>
    <w:rsid w:val="0056295E"/>
    <w:rsid w:val="00563CF1"/>
    <w:rsid w:val="005677F1"/>
    <w:rsid w:val="00567ED0"/>
    <w:rsid w:val="005714F9"/>
    <w:rsid w:val="005723C7"/>
    <w:rsid w:val="005733B4"/>
    <w:rsid w:val="00574420"/>
    <w:rsid w:val="005761E4"/>
    <w:rsid w:val="00584C55"/>
    <w:rsid w:val="00594BF2"/>
    <w:rsid w:val="005A1578"/>
    <w:rsid w:val="005A4F43"/>
    <w:rsid w:val="005A6E83"/>
    <w:rsid w:val="005B094C"/>
    <w:rsid w:val="005B2A59"/>
    <w:rsid w:val="005B3EE7"/>
    <w:rsid w:val="005B401A"/>
    <w:rsid w:val="005B7B90"/>
    <w:rsid w:val="005C17EF"/>
    <w:rsid w:val="005D0542"/>
    <w:rsid w:val="005D0F3E"/>
    <w:rsid w:val="005D13F7"/>
    <w:rsid w:val="005D4F24"/>
    <w:rsid w:val="005F4335"/>
    <w:rsid w:val="00607A8E"/>
    <w:rsid w:val="00610CEC"/>
    <w:rsid w:val="00616D49"/>
    <w:rsid w:val="0062064C"/>
    <w:rsid w:val="00630B7D"/>
    <w:rsid w:val="00630B8E"/>
    <w:rsid w:val="006320EF"/>
    <w:rsid w:val="006378BC"/>
    <w:rsid w:val="006420B4"/>
    <w:rsid w:val="006435CB"/>
    <w:rsid w:val="00655E82"/>
    <w:rsid w:val="00660E2A"/>
    <w:rsid w:val="00660FC6"/>
    <w:rsid w:val="00662202"/>
    <w:rsid w:val="00663995"/>
    <w:rsid w:val="00672DE9"/>
    <w:rsid w:val="006757E7"/>
    <w:rsid w:val="006905FA"/>
    <w:rsid w:val="0069387E"/>
    <w:rsid w:val="006A1CB8"/>
    <w:rsid w:val="006A7744"/>
    <w:rsid w:val="006C055D"/>
    <w:rsid w:val="006C4865"/>
    <w:rsid w:val="006C74ED"/>
    <w:rsid w:val="006D48F7"/>
    <w:rsid w:val="006E2C2E"/>
    <w:rsid w:val="006E4FCF"/>
    <w:rsid w:val="006E6F3B"/>
    <w:rsid w:val="006E7157"/>
    <w:rsid w:val="006E778A"/>
    <w:rsid w:val="007005BE"/>
    <w:rsid w:val="00700EBA"/>
    <w:rsid w:val="0070173D"/>
    <w:rsid w:val="007025DD"/>
    <w:rsid w:val="00703F34"/>
    <w:rsid w:val="007117BA"/>
    <w:rsid w:val="00711C6B"/>
    <w:rsid w:val="007124CF"/>
    <w:rsid w:val="00712E52"/>
    <w:rsid w:val="00720D33"/>
    <w:rsid w:val="00727446"/>
    <w:rsid w:val="007336B8"/>
    <w:rsid w:val="00734DCF"/>
    <w:rsid w:val="00746C34"/>
    <w:rsid w:val="007502A9"/>
    <w:rsid w:val="007508E7"/>
    <w:rsid w:val="00750C9A"/>
    <w:rsid w:val="007539A7"/>
    <w:rsid w:val="00767133"/>
    <w:rsid w:val="0077082E"/>
    <w:rsid w:val="00784DDF"/>
    <w:rsid w:val="00793A29"/>
    <w:rsid w:val="007A454D"/>
    <w:rsid w:val="007A4930"/>
    <w:rsid w:val="007A6AE9"/>
    <w:rsid w:val="007C1418"/>
    <w:rsid w:val="007C6CE4"/>
    <w:rsid w:val="007D1584"/>
    <w:rsid w:val="007D2013"/>
    <w:rsid w:val="007D7895"/>
    <w:rsid w:val="007F5292"/>
    <w:rsid w:val="0080167D"/>
    <w:rsid w:val="00805CB3"/>
    <w:rsid w:val="0080734B"/>
    <w:rsid w:val="00807D39"/>
    <w:rsid w:val="008104B1"/>
    <w:rsid w:val="008124EF"/>
    <w:rsid w:val="00820DD0"/>
    <w:rsid w:val="0082515A"/>
    <w:rsid w:val="00826283"/>
    <w:rsid w:val="008322C8"/>
    <w:rsid w:val="008333B3"/>
    <w:rsid w:val="00833FBB"/>
    <w:rsid w:val="008348D3"/>
    <w:rsid w:val="00836144"/>
    <w:rsid w:val="00850C72"/>
    <w:rsid w:val="008518D7"/>
    <w:rsid w:val="00853537"/>
    <w:rsid w:val="00857679"/>
    <w:rsid w:val="00863F11"/>
    <w:rsid w:val="0086496A"/>
    <w:rsid w:val="00872818"/>
    <w:rsid w:val="00873B3A"/>
    <w:rsid w:val="008774F3"/>
    <w:rsid w:val="00885E95"/>
    <w:rsid w:val="008948BA"/>
    <w:rsid w:val="008A2DE1"/>
    <w:rsid w:val="008A6878"/>
    <w:rsid w:val="008B2639"/>
    <w:rsid w:val="008B5509"/>
    <w:rsid w:val="008C1E4E"/>
    <w:rsid w:val="008C66CA"/>
    <w:rsid w:val="008D0C58"/>
    <w:rsid w:val="008D1EA9"/>
    <w:rsid w:val="008D261E"/>
    <w:rsid w:val="008D30C7"/>
    <w:rsid w:val="008E0526"/>
    <w:rsid w:val="008E0546"/>
    <w:rsid w:val="008E1555"/>
    <w:rsid w:val="008F0186"/>
    <w:rsid w:val="008F2DA7"/>
    <w:rsid w:val="008F4900"/>
    <w:rsid w:val="0090056F"/>
    <w:rsid w:val="00906E6D"/>
    <w:rsid w:val="00907352"/>
    <w:rsid w:val="009129F0"/>
    <w:rsid w:val="00913326"/>
    <w:rsid w:val="0092280D"/>
    <w:rsid w:val="009321E5"/>
    <w:rsid w:val="009365A3"/>
    <w:rsid w:val="00937D52"/>
    <w:rsid w:val="00940FAD"/>
    <w:rsid w:val="0094526D"/>
    <w:rsid w:val="009458D3"/>
    <w:rsid w:val="009540BF"/>
    <w:rsid w:val="00954906"/>
    <w:rsid w:val="009550B9"/>
    <w:rsid w:val="00957496"/>
    <w:rsid w:val="00964770"/>
    <w:rsid w:val="00974414"/>
    <w:rsid w:val="009829AD"/>
    <w:rsid w:val="00983C6D"/>
    <w:rsid w:val="00990896"/>
    <w:rsid w:val="00991A19"/>
    <w:rsid w:val="009B3846"/>
    <w:rsid w:val="009B4619"/>
    <w:rsid w:val="009B5434"/>
    <w:rsid w:val="009B55EF"/>
    <w:rsid w:val="009B6F81"/>
    <w:rsid w:val="009C6C34"/>
    <w:rsid w:val="009D1DAD"/>
    <w:rsid w:val="009D796A"/>
    <w:rsid w:val="009E76AC"/>
    <w:rsid w:val="009F08B5"/>
    <w:rsid w:val="009F7B71"/>
    <w:rsid w:val="00A031F0"/>
    <w:rsid w:val="00A15878"/>
    <w:rsid w:val="00A15CF2"/>
    <w:rsid w:val="00A17212"/>
    <w:rsid w:val="00A22182"/>
    <w:rsid w:val="00A277CA"/>
    <w:rsid w:val="00A30F58"/>
    <w:rsid w:val="00A330AE"/>
    <w:rsid w:val="00A3362D"/>
    <w:rsid w:val="00A3385F"/>
    <w:rsid w:val="00A33B3F"/>
    <w:rsid w:val="00A37431"/>
    <w:rsid w:val="00A45F17"/>
    <w:rsid w:val="00A46476"/>
    <w:rsid w:val="00A55619"/>
    <w:rsid w:val="00A63EB6"/>
    <w:rsid w:val="00A658BF"/>
    <w:rsid w:val="00A70CC2"/>
    <w:rsid w:val="00A8359C"/>
    <w:rsid w:val="00A90DF7"/>
    <w:rsid w:val="00A91C6D"/>
    <w:rsid w:val="00A96A1F"/>
    <w:rsid w:val="00AA01C1"/>
    <w:rsid w:val="00AA27F6"/>
    <w:rsid w:val="00AA69C2"/>
    <w:rsid w:val="00AB06BA"/>
    <w:rsid w:val="00AC2427"/>
    <w:rsid w:val="00AC64D5"/>
    <w:rsid w:val="00AD6680"/>
    <w:rsid w:val="00AE3210"/>
    <w:rsid w:val="00AE42FF"/>
    <w:rsid w:val="00AF0A96"/>
    <w:rsid w:val="00AF2CAD"/>
    <w:rsid w:val="00AF5258"/>
    <w:rsid w:val="00AF6E03"/>
    <w:rsid w:val="00AF705D"/>
    <w:rsid w:val="00B0085A"/>
    <w:rsid w:val="00B02BCE"/>
    <w:rsid w:val="00B03298"/>
    <w:rsid w:val="00B05200"/>
    <w:rsid w:val="00B05713"/>
    <w:rsid w:val="00B200E1"/>
    <w:rsid w:val="00B2688D"/>
    <w:rsid w:val="00B33842"/>
    <w:rsid w:val="00B372B1"/>
    <w:rsid w:val="00B42D79"/>
    <w:rsid w:val="00B4390A"/>
    <w:rsid w:val="00B44DA1"/>
    <w:rsid w:val="00B626E4"/>
    <w:rsid w:val="00B7149B"/>
    <w:rsid w:val="00B75645"/>
    <w:rsid w:val="00B758B8"/>
    <w:rsid w:val="00B87A7B"/>
    <w:rsid w:val="00B91B79"/>
    <w:rsid w:val="00B92C01"/>
    <w:rsid w:val="00BA1487"/>
    <w:rsid w:val="00BA28D1"/>
    <w:rsid w:val="00BA5C68"/>
    <w:rsid w:val="00BB2BAC"/>
    <w:rsid w:val="00BB5EE8"/>
    <w:rsid w:val="00BC6A1E"/>
    <w:rsid w:val="00BD3BAE"/>
    <w:rsid w:val="00BD41DE"/>
    <w:rsid w:val="00BE1A1E"/>
    <w:rsid w:val="00BE4684"/>
    <w:rsid w:val="00BE7F8A"/>
    <w:rsid w:val="00BF0E4C"/>
    <w:rsid w:val="00BF7D4A"/>
    <w:rsid w:val="00C0248C"/>
    <w:rsid w:val="00C06B8E"/>
    <w:rsid w:val="00C10A1B"/>
    <w:rsid w:val="00C13D50"/>
    <w:rsid w:val="00C16799"/>
    <w:rsid w:val="00C21379"/>
    <w:rsid w:val="00C30459"/>
    <w:rsid w:val="00C344BF"/>
    <w:rsid w:val="00C35B9E"/>
    <w:rsid w:val="00C43EFD"/>
    <w:rsid w:val="00C44B2C"/>
    <w:rsid w:val="00C526EE"/>
    <w:rsid w:val="00C57804"/>
    <w:rsid w:val="00C606E6"/>
    <w:rsid w:val="00C6119C"/>
    <w:rsid w:val="00C71AD0"/>
    <w:rsid w:val="00C73F33"/>
    <w:rsid w:val="00C75025"/>
    <w:rsid w:val="00C80210"/>
    <w:rsid w:val="00C819C4"/>
    <w:rsid w:val="00C821ED"/>
    <w:rsid w:val="00C91C8C"/>
    <w:rsid w:val="00C92C82"/>
    <w:rsid w:val="00C951AB"/>
    <w:rsid w:val="00CA7D94"/>
    <w:rsid w:val="00CC1352"/>
    <w:rsid w:val="00CC43F5"/>
    <w:rsid w:val="00CC6E16"/>
    <w:rsid w:val="00CC7EA9"/>
    <w:rsid w:val="00CD2410"/>
    <w:rsid w:val="00D22438"/>
    <w:rsid w:val="00D25A10"/>
    <w:rsid w:val="00D26627"/>
    <w:rsid w:val="00D32703"/>
    <w:rsid w:val="00D33F34"/>
    <w:rsid w:val="00D344DE"/>
    <w:rsid w:val="00D41397"/>
    <w:rsid w:val="00D50410"/>
    <w:rsid w:val="00D571C7"/>
    <w:rsid w:val="00D632CF"/>
    <w:rsid w:val="00D64C55"/>
    <w:rsid w:val="00D71714"/>
    <w:rsid w:val="00D73503"/>
    <w:rsid w:val="00D74927"/>
    <w:rsid w:val="00D845A4"/>
    <w:rsid w:val="00D865B3"/>
    <w:rsid w:val="00D86E58"/>
    <w:rsid w:val="00D9074F"/>
    <w:rsid w:val="00D93B8A"/>
    <w:rsid w:val="00D96538"/>
    <w:rsid w:val="00D97151"/>
    <w:rsid w:val="00DA1445"/>
    <w:rsid w:val="00DA3047"/>
    <w:rsid w:val="00DA374F"/>
    <w:rsid w:val="00DA55E5"/>
    <w:rsid w:val="00DA5D78"/>
    <w:rsid w:val="00DB225B"/>
    <w:rsid w:val="00DC26A3"/>
    <w:rsid w:val="00DC2FB2"/>
    <w:rsid w:val="00DD4BD3"/>
    <w:rsid w:val="00DE00E3"/>
    <w:rsid w:val="00DE4260"/>
    <w:rsid w:val="00DE5A84"/>
    <w:rsid w:val="00DE6193"/>
    <w:rsid w:val="00DE6A40"/>
    <w:rsid w:val="00DF424D"/>
    <w:rsid w:val="00DF7E48"/>
    <w:rsid w:val="00E022ED"/>
    <w:rsid w:val="00E05827"/>
    <w:rsid w:val="00E17032"/>
    <w:rsid w:val="00E222BB"/>
    <w:rsid w:val="00E34E28"/>
    <w:rsid w:val="00E4121F"/>
    <w:rsid w:val="00E477F6"/>
    <w:rsid w:val="00E56CB3"/>
    <w:rsid w:val="00E57EED"/>
    <w:rsid w:val="00E61962"/>
    <w:rsid w:val="00E71501"/>
    <w:rsid w:val="00E7551D"/>
    <w:rsid w:val="00E8140E"/>
    <w:rsid w:val="00E84DAC"/>
    <w:rsid w:val="00E874E5"/>
    <w:rsid w:val="00E904AB"/>
    <w:rsid w:val="00E915AD"/>
    <w:rsid w:val="00E92B47"/>
    <w:rsid w:val="00E9376F"/>
    <w:rsid w:val="00E93B44"/>
    <w:rsid w:val="00E97C3D"/>
    <w:rsid w:val="00EB2F54"/>
    <w:rsid w:val="00EB3245"/>
    <w:rsid w:val="00EC3015"/>
    <w:rsid w:val="00EC4165"/>
    <w:rsid w:val="00EC609B"/>
    <w:rsid w:val="00ED395C"/>
    <w:rsid w:val="00ED4C23"/>
    <w:rsid w:val="00EE1AC8"/>
    <w:rsid w:val="00EE3028"/>
    <w:rsid w:val="00EE3AB8"/>
    <w:rsid w:val="00EF0BB5"/>
    <w:rsid w:val="00F0013F"/>
    <w:rsid w:val="00F0025A"/>
    <w:rsid w:val="00F00D5F"/>
    <w:rsid w:val="00F00F94"/>
    <w:rsid w:val="00F11C75"/>
    <w:rsid w:val="00F13F4D"/>
    <w:rsid w:val="00F17CE7"/>
    <w:rsid w:val="00F20272"/>
    <w:rsid w:val="00F250A2"/>
    <w:rsid w:val="00F30093"/>
    <w:rsid w:val="00F31CA6"/>
    <w:rsid w:val="00F33915"/>
    <w:rsid w:val="00F51F09"/>
    <w:rsid w:val="00F52EE1"/>
    <w:rsid w:val="00F70266"/>
    <w:rsid w:val="00F72BEC"/>
    <w:rsid w:val="00F939DB"/>
    <w:rsid w:val="00F96210"/>
    <w:rsid w:val="00F96BDE"/>
    <w:rsid w:val="00FB7D2C"/>
    <w:rsid w:val="00FC595A"/>
    <w:rsid w:val="00FD36B1"/>
    <w:rsid w:val="00FD6233"/>
    <w:rsid w:val="00FE0DAC"/>
    <w:rsid w:val="00FE15CB"/>
    <w:rsid w:val="00FE3371"/>
    <w:rsid w:val="00FE3C52"/>
    <w:rsid w:val="00FF3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C2D363-1561-46EE-BDBB-7CD8E1F0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autoRedefine/>
    <w:qFormat/>
    <w:rsid w:val="00400AB2"/>
    <w:pPr>
      <w:tabs>
        <w:tab w:val="left" w:pos="540"/>
        <w:tab w:val="center" w:pos="4680"/>
      </w:tabs>
      <w:outlineLvl w:val="0"/>
    </w:pPr>
    <w:rPr>
      <w:rFonts w:ascii="Arial" w:hAnsi="Arial" w:cs="Arial"/>
      <w:b/>
      <w:sz w:val="22"/>
      <w:szCs w:val="22"/>
    </w:rPr>
  </w:style>
  <w:style w:type="paragraph" w:styleId="Heading2">
    <w:name w:val="heading 2"/>
    <w:basedOn w:val="Normal"/>
    <w:next w:val="Normal"/>
    <w:link w:val="Heading2Char"/>
    <w:autoRedefine/>
    <w:qFormat/>
    <w:rsid w:val="00574420"/>
    <w:pPr>
      <w:keepNext/>
      <w:shd w:val="clear" w:color="auto" w:fill="CCCCCC"/>
      <w:tabs>
        <w:tab w:val="left" w:pos="540"/>
      </w:tabs>
      <w:outlineLvl w:val="1"/>
    </w:pPr>
    <w:rPr>
      <w:rFonts w:ascii="Arial" w:hAnsi="Arial" w:cs="Arial"/>
      <w:b/>
      <w:i/>
      <w:sz w:val="18"/>
      <w:szCs w:val="18"/>
    </w:rPr>
  </w:style>
  <w:style w:type="paragraph" w:styleId="Heading3">
    <w:name w:val="heading 3"/>
    <w:basedOn w:val="Normal"/>
    <w:next w:val="Normal"/>
    <w:qFormat/>
    <w:rsid w:val="006C3C7B"/>
    <w:pPr>
      <w:keepNext/>
      <w:spacing w:before="60" w:after="60"/>
      <w:outlineLvl w:val="2"/>
    </w:pPr>
    <w:rPr>
      <w:b/>
    </w:rPr>
  </w:style>
  <w:style w:type="paragraph" w:styleId="Heading4">
    <w:name w:val="heading 4"/>
    <w:basedOn w:val="Normal"/>
    <w:next w:val="Normal"/>
    <w:qFormat/>
    <w:pPr>
      <w:keepNext/>
      <w:ind w:left="720"/>
      <w:outlineLvl w:val="3"/>
    </w:pPr>
    <w:rPr>
      <w:b/>
    </w:rPr>
  </w:style>
  <w:style w:type="paragraph" w:styleId="Heading5">
    <w:name w:val="heading 5"/>
    <w:basedOn w:val="Normal"/>
    <w:next w:val="Normal"/>
    <w:qFormat/>
    <w:pPr>
      <w:keepNext/>
      <w:tabs>
        <w:tab w:val="center" w:pos="4680"/>
      </w:tabs>
      <w:jc w:val="right"/>
      <w:outlineLvl w:val="4"/>
    </w:pPr>
    <w:rPr>
      <w:b/>
    </w:rPr>
  </w:style>
  <w:style w:type="paragraph" w:styleId="Heading6">
    <w:name w:val="heading 6"/>
    <w:basedOn w:val="Normal"/>
    <w:next w:val="Normal"/>
    <w:qFormat/>
    <w:pPr>
      <w:keepNext/>
      <w:tabs>
        <w:tab w:val="center" w:pos="4680"/>
      </w:tabs>
      <w:jc w:val="center"/>
      <w:outlineLvl w:val="5"/>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ind w:left="720" w:hanging="720"/>
    </w:pPr>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style>
  <w:style w:type="paragraph" w:styleId="BodyTextIndent2">
    <w:name w:val="Body Text Indent 2"/>
    <w:basedOn w:val="Normal"/>
    <w:p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720" w:hanging="720"/>
    </w:pPr>
    <w:rPr>
      <w:b/>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tabs>
        <w:tab w:val="center" w:pos="4680"/>
      </w:tabs>
      <w:jc w:val="center"/>
    </w:pPr>
    <w:rPr>
      <w:b/>
      <w:sz w:val="3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sid w:val="002307CB"/>
    <w:pPr>
      <w:spacing w:before="60" w:after="60"/>
    </w:pPr>
  </w:style>
  <w:style w:type="paragraph" w:styleId="BodyTextIndent3">
    <w:name w:val="Body Text Indent 3"/>
    <w:basedOn w:val="Normal"/>
    <w:pPr>
      <w:tabs>
        <w:tab w:val="left" w:pos="-1440"/>
      </w:tabs>
      <w:ind w:left="2880"/>
    </w:pPr>
  </w:style>
  <w:style w:type="character" w:styleId="PageNumber">
    <w:name w:val="page number"/>
    <w:basedOn w:val="DefaultParagraphFont"/>
    <w:rsid w:val="002307CB"/>
  </w:style>
  <w:style w:type="paragraph" w:styleId="TOC1">
    <w:name w:val="toc 1"/>
    <w:basedOn w:val="Normal"/>
    <w:next w:val="Normal"/>
    <w:autoRedefine/>
    <w:uiPriority w:val="39"/>
    <w:rsid w:val="005B3EE7"/>
    <w:pPr>
      <w:spacing w:before="120"/>
    </w:pPr>
    <w:rPr>
      <w:b/>
      <w:bCs/>
      <w:i/>
      <w:iCs/>
      <w:szCs w:val="24"/>
    </w:rPr>
  </w:style>
  <w:style w:type="paragraph" w:styleId="TOC2">
    <w:name w:val="toc 2"/>
    <w:basedOn w:val="Normal"/>
    <w:next w:val="Normal"/>
    <w:autoRedefine/>
    <w:uiPriority w:val="39"/>
    <w:rsid w:val="008948BA"/>
    <w:pPr>
      <w:tabs>
        <w:tab w:val="left" w:pos="990"/>
        <w:tab w:val="right" w:leader="underscore" w:pos="9350"/>
      </w:tabs>
      <w:spacing w:before="120"/>
      <w:ind w:left="240"/>
    </w:pPr>
    <w:rPr>
      <w:b/>
      <w:bCs/>
      <w:sz w:val="22"/>
      <w:szCs w:val="22"/>
    </w:rPr>
  </w:style>
  <w:style w:type="paragraph" w:styleId="TOC3">
    <w:name w:val="toc 3"/>
    <w:basedOn w:val="Normal"/>
    <w:next w:val="Normal"/>
    <w:autoRedefine/>
    <w:semiHidden/>
    <w:rsid w:val="002307CB"/>
    <w:pPr>
      <w:ind w:left="480"/>
    </w:pPr>
    <w:rPr>
      <w:sz w:val="20"/>
    </w:rPr>
  </w:style>
  <w:style w:type="paragraph" w:styleId="TOC4">
    <w:name w:val="toc 4"/>
    <w:basedOn w:val="Normal"/>
    <w:next w:val="Normal"/>
    <w:autoRedefine/>
    <w:semiHidden/>
    <w:rsid w:val="002307CB"/>
    <w:pPr>
      <w:ind w:left="720"/>
    </w:pPr>
    <w:rPr>
      <w:sz w:val="20"/>
    </w:rPr>
  </w:style>
  <w:style w:type="paragraph" w:styleId="TOC5">
    <w:name w:val="toc 5"/>
    <w:basedOn w:val="Normal"/>
    <w:next w:val="Normal"/>
    <w:autoRedefine/>
    <w:semiHidden/>
    <w:rsid w:val="002307CB"/>
    <w:pPr>
      <w:ind w:left="960"/>
    </w:pPr>
    <w:rPr>
      <w:sz w:val="20"/>
    </w:rPr>
  </w:style>
  <w:style w:type="paragraph" w:styleId="TOC6">
    <w:name w:val="toc 6"/>
    <w:basedOn w:val="Normal"/>
    <w:next w:val="Normal"/>
    <w:autoRedefine/>
    <w:semiHidden/>
    <w:rsid w:val="002307CB"/>
    <w:pPr>
      <w:ind w:left="1200"/>
    </w:pPr>
    <w:rPr>
      <w:sz w:val="20"/>
    </w:rPr>
  </w:style>
  <w:style w:type="paragraph" w:styleId="TOC7">
    <w:name w:val="toc 7"/>
    <w:basedOn w:val="Normal"/>
    <w:next w:val="Normal"/>
    <w:autoRedefine/>
    <w:semiHidden/>
    <w:rsid w:val="002307CB"/>
    <w:pPr>
      <w:ind w:left="1440"/>
    </w:pPr>
    <w:rPr>
      <w:sz w:val="20"/>
    </w:rPr>
  </w:style>
  <w:style w:type="paragraph" w:styleId="TOC8">
    <w:name w:val="toc 8"/>
    <w:basedOn w:val="Normal"/>
    <w:next w:val="Normal"/>
    <w:autoRedefine/>
    <w:semiHidden/>
    <w:rsid w:val="002307CB"/>
    <w:pPr>
      <w:ind w:left="1680"/>
    </w:pPr>
    <w:rPr>
      <w:sz w:val="20"/>
    </w:rPr>
  </w:style>
  <w:style w:type="paragraph" w:styleId="TOC9">
    <w:name w:val="toc 9"/>
    <w:basedOn w:val="Normal"/>
    <w:next w:val="Normal"/>
    <w:autoRedefine/>
    <w:semiHidden/>
    <w:rsid w:val="002307CB"/>
    <w:pPr>
      <w:ind w:left="1920"/>
    </w:pPr>
    <w:rPr>
      <w:sz w:val="20"/>
    </w:rPr>
  </w:style>
  <w:style w:type="paragraph" w:styleId="Date">
    <w:name w:val="Date"/>
    <w:basedOn w:val="BodyText"/>
    <w:next w:val="Normal"/>
    <w:rsid w:val="002307CB"/>
    <w:pPr>
      <w:widowControl/>
      <w:spacing w:before="480" w:after="160"/>
      <w:ind w:left="720" w:right="720"/>
      <w:jc w:val="both"/>
    </w:pPr>
    <w:rPr>
      <w:rFonts w:ascii="Arial" w:hAnsi="Arial"/>
      <w:snapToGrid/>
      <w:sz w:val="20"/>
    </w:rPr>
  </w:style>
  <w:style w:type="character" w:styleId="Hyperlink">
    <w:name w:val="Hyperlink"/>
    <w:rsid w:val="002307CB"/>
    <w:rPr>
      <w:color w:val="0000FF"/>
      <w:u w:val="single"/>
    </w:rPr>
  </w:style>
  <w:style w:type="paragraph" w:customStyle="1" w:styleId="FooterEven">
    <w:name w:val="Footer Even"/>
    <w:basedOn w:val="Footer"/>
    <w:rsid w:val="002307CB"/>
    <w:pPr>
      <w:keepLines/>
      <w:pBdr>
        <w:top w:val="single" w:sz="6" w:space="4" w:color="auto"/>
      </w:pBdr>
      <w:tabs>
        <w:tab w:val="clear" w:pos="4320"/>
        <w:tab w:val="center" w:pos="4680"/>
      </w:tabs>
      <w:ind w:right="720"/>
    </w:pPr>
    <w:rPr>
      <w:rFonts w:ascii="Arial" w:hAnsi="Arial"/>
      <w:b/>
      <w:caps/>
      <w:snapToGrid/>
      <w:spacing w:val="20"/>
      <w:sz w:val="18"/>
    </w:rPr>
  </w:style>
  <w:style w:type="character" w:styleId="Emphasis">
    <w:name w:val="Emphasis"/>
    <w:qFormat/>
    <w:rsid w:val="002307CB"/>
    <w:rPr>
      <w:i/>
    </w:rPr>
  </w:style>
  <w:style w:type="character" w:customStyle="1" w:styleId="HTMLMarkup">
    <w:name w:val="HTML Markup"/>
    <w:rsid w:val="002307CB"/>
    <w:rPr>
      <w:vanish/>
      <w:color w:val="FF0000"/>
    </w:rPr>
  </w:style>
  <w:style w:type="paragraph" w:customStyle="1" w:styleId="TableHead">
    <w:name w:val="Table Head"/>
    <w:basedOn w:val="BodyText"/>
    <w:rsid w:val="002307CB"/>
    <w:pPr>
      <w:spacing w:before="120" w:after="0"/>
      <w:ind w:left="720" w:right="720"/>
      <w:jc w:val="center"/>
    </w:pPr>
    <w:rPr>
      <w:rFonts w:ascii="Arial" w:hAnsi="Arial"/>
      <w:b/>
      <w:snapToGrid/>
      <w:sz w:val="16"/>
    </w:rPr>
  </w:style>
  <w:style w:type="paragraph" w:customStyle="1" w:styleId="TableData">
    <w:name w:val="Table Data"/>
    <w:basedOn w:val="BodyText"/>
    <w:rsid w:val="002307CB"/>
    <w:pPr>
      <w:spacing w:after="0"/>
      <w:ind w:left="720" w:right="720"/>
      <w:jc w:val="center"/>
    </w:pPr>
    <w:rPr>
      <w:rFonts w:ascii="Arial" w:hAnsi="Arial"/>
      <w:snapToGrid/>
      <w:sz w:val="16"/>
    </w:rPr>
  </w:style>
  <w:style w:type="paragraph" w:customStyle="1" w:styleId="TableHeadSide">
    <w:name w:val="Table Head Side"/>
    <w:basedOn w:val="TableHead"/>
    <w:rsid w:val="002307CB"/>
    <w:pPr>
      <w:jc w:val="right"/>
    </w:pPr>
  </w:style>
  <w:style w:type="paragraph" w:styleId="Subtitle">
    <w:name w:val="Subtitle"/>
    <w:basedOn w:val="Normal"/>
    <w:qFormat/>
    <w:rsid w:val="002307CB"/>
    <w:pPr>
      <w:widowControl/>
      <w:spacing w:after="60"/>
      <w:jc w:val="center"/>
      <w:outlineLvl w:val="1"/>
    </w:pPr>
    <w:rPr>
      <w:rFonts w:ascii="Arial" w:hAnsi="Arial"/>
      <w:snapToGrid/>
    </w:rPr>
  </w:style>
  <w:style w:type="paragraph" w:styleId="ListBullet">
    <w:name w:val="List Bullet"/>
    <w:basedOn w:val="List"/>
    <w:autoRedefine/>
    <w:rsid w:val="002307CB"/>
    <w:pPr>
      <w:numPr>
        <w:numId w:val="10"/>
      </w:numPr>
      <w:tabs>
        <w:tab w:val="clear" w:pos="1440"/>
      </w:tabs>
      <w:spacing w:after="0"/>
      <w:ind w:left="1368"/>
    </w:pPr>
  </w:style>
  <w:style w:type="paragraph" w:styleId="List">
    <w:name w:val="List"/>
    <w:basedOn w:val="BodyText"/>
    <w:rsid w:val="002307CB"/>
    <w:pPr>
      <w:tabs>
        <w:tab w:val="left" w:pos="1440"/>
      </w:tabs>
      <w:spacing w:before="120"/>
      <w:ind w:left="1440" w:right="720" w:hanging="360"/>
      <w:jc w:val="both"/>
    </w:pPr>
    <w:rPr>
      <w:rFonts w:ascii="Arial" w:hAnsi="Arial"/>
      <w:snapToGrid/>
      <w:sz w:val="20"/>
    </w:rPr>
  </w:style>
  <w:style w:type="paragraph" w:styleId="ListBullet2">
    <w:name w:val="List Bullet 2"/>
    <w:basedOn w:val="ListBullet"/>
    <w:autoRedefine/>
    <w:rsid w:val="002307CB"/>
    <w:pPr>
      <w:numPr>
        <w:ilvl w:val="1"/>
        <w:numId w:val="12"/>
      </w:numPr>
      <w:ind w:left="288" w:hanging="288"/>
    </w:pPr>
  </w:style>
  <w:style w:type="paragraph" w:styleId="ListNumber">
    <w:name w:val="List Number"/>
    <w:basedOn w:val="BodyText"/>
    <w:rsid w:val="002307CB"/>
    <w:pPr>
      <w:numPr>
        <w:numId w:val="11"/>
      </w:numPr>
      <w:spacing w:before="120"/>
      <w:ind w:right="720"/>
      <w:jc w:val="both"/>
    </w:pPr>
    <w:rPr>
      <w:rFonts w:ascii="Arial" w:hAnsi="Arial"/>
      <w:snapToGrid/>
      <w:sz w:val="20"/>
    </w:rPr>
  </w:style>
  <w:style w:type="paragraph" w:customStyle="1" w:styleId="ListBulletLast">
    <w:name w:val="List Bullet Last"/>
    <w:basedOn w:val="ListBullet"/>
    <w:next w:val="BodyText"/>
    <w:autoRedefine/>
    <w:rsid w:val="002307CB"/>
    <w:pPr>
      <w:numPr>
        <w:numId w:val="9"/>
      </w:numPr>
      <w:spacing w:after="120"/>
    </w:pPr>
  </w:style>
  <w:style w:type="paragraph" w:customStyle="1" w:styleId="check">
    <w:name w:val="check"/>
    <w:basedOn w:val="Normal"/>
    <w:rsid w:val="002307CB"/>
    <w:pPr>
      <w:numPr>
        <w:numId w:val="13"/>
      </w:numPr>
      <w:spacing w:before="120" w:after="60"/>
    </w:pPr>
    <w:rPr>
      <w:rFonts w:ascii="Arial" w:hAnsi="Arial"/>
      <w:b/>
      <w:snapToGrid/>
      <w:sz w:val="20"/>
    </w:rPr>
  </w:style>
  <w:style w:type="paragraph" w:customStyle="1" w:styleId="ListLetter">
    <w:name w:val="List Letter"/>
    <w:basedOn w:val="List"/>
    <w:rsid w:val="002307CB"/>
    <w:pPr>
      <w:numPr>
        <w:numId w:val="6"/>
      </w:numPr>
      <w:tabs>
        <w:tab w:val="clear" w:pos="1440"/>
        <w:tab w:val="left" w:pos="720"/>
      </w:tabs>
      <w:ind w:left="1080"/>
    </w:pPr>
  </w:style>
  <w:style w:type="paragraph" w:customStyle="1" w:styleId="check2">
    <w:name w:val="check 2"/>
    <w:basedOn w:val="Normal"/>
    <w:rsid w:val="002307CB"/>
    <w:pPr>
      <w:numPr>
        <w:ilvl w:val="1"/>
        <w:numId w:val="13"/>
      </w:numPr>
    </w:pPr>
    <w:rPr>
      <w:rFonts w:ascii="Arial" w:hAnsi="Arial"/>
      <w:snapToGrid/>
      <w:sz w:val="18"/>
    </w:rPr>
  </w:style>
  <w:style w:type="paragraph" w:customStyle="1" w:styleId="info">
    <w:name w:val="info"/>
    <w:basedOn w:val="Normal"/>
    <w:rsid w:val="002307CB"/>
    <w:pPr>
      <w:tabs>
        <w:tab w:val="right" w:pos="8640"/>
      </w:tabs>
      <w:spacing w:before="240"/>
      <w:ind w:left="720"/>
    </w:pPr>
    <w:rPr>
      <w:rFonts w:ascii="Arial" w:hAnsi="Arial"/>
      <w:snapToGrid/>
      <w:sz w:val="20"/>
    </w:rPr>
  </w:style>
  <w:style w:type="paragraph" w:styleId="BodyText2">
    <w:name w:val="Body Text 2"/>
    <w:basedOn w:val="Normal"/>
    <w:rsid w:val="002307CB"/>
    <w:pPr>
      <w:widowControl/>
      <w:tabs>
        <w:tab w:val="left" w:pos="9360"/>
      </w:tabs>
      <w:spacing w:before="60"/>
      <w:ind w:left="1440" w:right="720"/>
    </w:pPr>
    <w:rPr>
      <w:rFonts w:ascii="Arial" w:hAnsi="Arial" w:cs="Arial"/>
      <w:snapToGrid/>
      <w:color w:val="000000"/>
    </w:rPr>
  </w:style>
  <w:style w:type="character" w:styleId="FollowedHyperlink">
    <w:name w:val="FollowedHyperlink"/>
    <w:rsid w:val="002307CB"/>
    <w:rPr>
      <w:color w:val="800080"/>
      <w:u w:val="single"/>
    </w:rPr>
  </w:style>
  <w:style w:type="paragraph" w:styleId="BlockText">
    <w:name w:val="Block Text"/>
    <w:basedOn w:val="Normal"/>
    <w:rsid w:val="002307CB"/>
    <w:pPr>
      <w:widowControl/>
      <w:spacing w:after="120"/>
      <w:ind w:left="720" w:right="720"/>
      <w:jc w:val="both"/>
    </w:pPr>
    <w:rPr>
      <w:rFonts w:ascii="Arial" w:hAnsi="Arial"/>
      <w:color w:val="000000"/>
    </w:rPr>
  </w:style>
  <w:style w:type="table" w:styleId="TableGrid">
    <w:name w:val="Table Grid"/>
    <w:basedOn w:val="TableNormal"/>
    <w:rsid w:val="00AB1C4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nd">
    <w:name w:val="sectind"/>
    <w:basedOn w:val="Normal"/>
    <w:rsid w:val="00C0248C"/>
    <w:pPr>
      <w:widowControl/>
      <w:spacing w:before="60" w:after="60" w:line="480" w:lineRule="atLeast"/>
      <w:ind w:firstLine="360"/>
      <w:jc w:val="both"/>
    </w:pPr>
    <w:rPr>
      <w:rFonts w:ascii="Arial" w:hAnsi="Arial" w:cs="Arial"/>
      <w:snapToGrid/>
      <w:szCs w:val="24"/>
    </w:rPr>
  </w:style>
  <w:style w:type="paragraph" w:customStyle="1" w:styleId="sectbi">
    <w:name w:val="sectbi"/>
    <w:basedOn w:val="Normal"/>
    <w:rsid w:val="00F0013F"/>
    <w:pPr>
      <w:widowControl/>
      <w:spacing w:before="60" w:after="60" w:line="480" w:lineRule="atLeast"/>
      <w:ind w:left="720"/>
      <w:jc w:val="both"/>
    </w:pPr>
    <w:rPr>
      <w:rFonts w:ascii="Arial" w:hAnsi="Arial" w:cs="Arial"/>
      <w:snapToGrid/>
      <w:szCs w:val="24"/>
    </w:rPr>
  </w:style>
  <w:style w:type="paragraph" w:customStyle="1" w:styleId="sectbi2">
    <w:name w:val="sectbi2"/>
    <w:basedOn w:val="Normal"/>
    <w:rsid w:val="00F0013F"/>
    <w:pPr>
      <w:widowControl/>
      <w:spacing w:before="60" w:after="60" w:line="480" w:lineRule="atLeast"/>
      <w:ind w:left="1080"/>
      <w:jc w:val="both"/>
    </w:pPr>
    <w:rPr>
      <w:rFonts w:ascii="Arial" w:hAnsi="Arial" w:cs="Arial"/>
      <w:snapToGrid/>
      <w:szCs w:val="24"/>
    </w:rPr>
  </w:style>
  <w:style w:type="character" w:customStyle="1" w:styleId="approvallin">
    <w:name w:val="approval lin"/>
    <w:rsid w:val="00185B39"/>
    <w:rPr>
      <w:rFonts w:ascii="STOMP_Squealer" w:hAnsi="STOMP_Squealer" w:cs="STOMP_Squealer"/>
      <w:sz w:val="24"/>
      <w:szCs w:val="24"/>
    </w:rPr>
  </w:style>
  <w:style w:type="character" w:customStyle="1" w:styleId="FooterChar">
    <w:name w:val="Footer Char"/>
    <w:link w:val="Footer"/>
    <w:uiPriority w:val="99"/>
    <w:rsid w:val="001525BB"/>
    <w:rPr>
      <w:snapToGrid w:val="0"/>
      <w:sz w:val="24"/>
    </w:rPr>
  </w:style>
  <w:style w:type="paragraph" w:styleId="BalloonText">
    <w:name w:val="Balloon Text"/>
    <w:basedOn w:val="Normal"/>
    <w:semiHidden/>
    <w:rsid w:val="00DD4BD3"/>
    <w:rPr>
      <w:rFonts w:ascii="Tahoma" w:hAnsi="Tahoma" w:cs="Tahoma"/>
      <w:sz w:val="16"/>
      <w:szCs w:val="16"/>
    </w:rPr>
  </w:style>
  <w:style w:type="character" w:customStyle="1" w:styleId="Heading2Char">
    <w:name w:val="Heading 2 Char"/>
    <w:link w:val="Heading2"/>
    <w:rsid w:val="00574420"/>
    <w:rPr>
      <w:rFonts w:ascii="Arial" w:hAnsi="Arial" w:cs="Arial"/>
      <w:b/>
      <w:i/>
      <w:snapToGrid w:val="0"/>
      <w:sz w:val="18"/>
      <w:szCs w:val="18"/>
      <w:lang w:val="en-US" w:eastAsia="en-US" w:bidi="ar-SA"/>
    </w:rPr>
  </w:style>
  <w:style w:type="character" w:styleId="CommentReference">
    <w:name w:val="annotation reference"/>
    <w:uiPriority w:val="99"/>
    <w:semiHidden/>
    <w:unhideWhenUsed/>
    <w:rsid w:val="0013196F"/>
    <w:rPr>
      <w:sz w:val="16"/>
      <w:szCs w:val="16"/>
    </w:rPr>
  </w:style>
  <w:style w:type="paragraph" w:styleId="CommentText">
    <w:name w:val="annotation text"/>
    <w:basedOn w:val="Normal"/>
    <w:link w:val="CommentTextChar"/>
    <w:uiPriority w:val="99"/>
    <w:semiHidden/>
    <w:unhideWhenUsed/>
    <w:rsid w:val="0013196F"/>
    <w:rPr>
      <w:sz w:val="20"/>
    </w:rPr>
  </w:style>
  <w:style w:type="character" w:customStyle="1" w:styleId="CommentTextChar">
    <w:name w:val="Comment Text Char"/>
    <w:link w:val="CommentText"/>
    <w:uiPriority w:val="99"/>
    <w:semiHidden/>
    <w:rsid w:val="0013196F"/>
    <w:rPr>
      <w:snapToGrid w:val="0"/>
    </w:rPr>
  </w:style>
  <w:style w:type="paragraph" w:styleId="CommentSubject">
    <w:name w:val="annotation subject"/>
    <w:basedOn w:val="CommentText"/>
    <w:next w:val="CommentText"/>
    <w:link w:val="CommentSubjectChar"/>
    <w:uiPriority w:val="99"/>
    <w:semiHidden/>
    <w:unhideWhenUsed/>
    <w:rsid w:val="0013196F"/>
    <w:rPr>
      <w:b/>
      <w:bCs/>
    </w:rPr>
  </w:style>
  <w:style w:type="character" w:customStyle="1" w:styleId="CommentSubjectChar">
    <w:name w:val="Comment Subject Char"/>
    <w:link w:val="CommentSubject"/>
    <w:uiPriority w:val="99"/>
    <w:semiHidden/>
    <w:rsid w:val="0013196F"/>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26444">
      <w:bodyDiv w:val="1"/>
      <w:marLeft w:val="0"/>
      <w:marRight w:val="0"/>
      <w:marTop w:val="0"/>
      <w:marBottom w:val="0"/>
      <w:divBdr>
        <w:top w:val="none" w:sz="0" w:space="0" w:color="auto"/>
        <w:left w:val="none" w:sz="0" w:space="0" w:color="auto"/>
        <w:bottom w:val="none" w:sz="0" w:space="0" w:color="auto"/>
        <w:right w:val="none" w:sz="0" w:space="0" w:color="auto"/>
      </w:divBdr>
    </w:div>
    <w:div w:id="98397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epa.gov/quality/bestlab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gs xmlns="a2b8b030-3377-42d7-9d79-39293898e7a3">permit, guidance</Tags>
    <Document_x0020_Description xmlns="a2b8b030-3377-42d7-9d79-39293898e7a3" xsi:nil="true"/>
    <Year_x0020__x0028_for_x0020_legislative_x0020_publications_x0029_ xmlns="a2b8b030-3377-42d7-9d79-39293898e7a3" xsi:nil="true"/>
    <Program xmlns="a2b8b030-3377-42d7-9d79-39293898e7a3">WQ Permits</Program>
    <Category xmlns="6f323ec3-23c5-4c5a-a080-8536cbae9d4f">
      <Value>55</Value>
    </Category>
    <Document xmlns="6f323ec3-23c5-4c5a-a080-8536cbae9d4f">
      <Url xsi:nil="true"/>
      <Description xsi:nil="true"/>
    </Docu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372F52947122448152FE0468EC2D0F" ma:contentTypeVersion="38" ma:contentTypeDescription="Create a new document." ma:contentTypeScope="" ma:versionID="2a653ad12fb5a845b757a3447dabbac0">
  <xsd:schema xmlns:xsd="http://www.w3.org/2001/XMLSchema" xmlns:xs="http://www.w3.org/2001/XMLSchema" xmlns:p="http://schemas.microsoft.com/office/2006/metadata/properties" xmlns:ns1="http://schemas.microsoft.com/sharepoint/v3" xmlns:ns2="a1a0681f-cb63-4b8d-afdc-dedbdb8d1bfa" xmlns:ns3="6f323ec3-23c5-4c5a-a080-8536cbae9d4f" xmlns:ns4="a2b8b030-3377-42d7-9d79-39293898e7a3" targetNamespace="http://schemas.microsoft.com/office/2006/metadata/properties" ma:root="true" ma:fieldsID="2d249ac623c0c803c0b4f24f17d2f7ef" ns1:_="" ns2:_="" ns3:_="" ns4:_="">
    <xsd:import namespace="http://schemas.microsoft.com/sharepoint/v3"/>
    <xsd:import namespace="a1a0681f-cb63-4b8d-afdc-dedbdb8d1bfa"/>
    <xsd:import namespace="6f323ec3-23c5-4c5a-a080-8536cbae9d4f"/>
    <xsd:import namespace="a2b8b030-3377-42d7-9d79-39293898e7a3"/>
    <xsd:element name="properties">
      <xsd:complexType>
        <xsd:sequence>
          <xsd:element name="documentManagement">
            <xsd:complexType>
              <xsd:all>
                <xsd:element ref="ns1:PublishingStartDate" minOccurs="0"/>
                <xsd:element ref="ns1:PublishingExpirationDate" minOccurs="0"/>
                <xsd:element ref="ns2:SharedWithUsers" minOccurs="0"/>
                <xsd:element ref="ns3:Category" minOccurs="0"/>
                <xsd:element ref="ns3:Document" minOccurs="0"/>
                <xsd:element ref="ns4:Document_x0020_Description" minOccurs="0"/>
                <xsd:element ref="ns4:Program" minOccurs="0"/>
                <xsd:element ref="ns4:Tags" minOccurs="0"/>
                <xsd:element ref="ns4:Year_x0020__x0028_for_x0020_legislative_x0020_publication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a0681f-cb63-4b8d-afdc-dedbdb8d1b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323ec3-23c5-4c5a-a080-8536cbae9d4f" elementFormDefault="qualified">
    <xsd:import namespace="http://schemas.microsoft.com/office/2006/documentManagement/types"/>
    <xsd:import namespace="http://schemas.microsoft.com/office/infopath/2007/PartnerControls"/>
    <xsd:element name="Category" ma:index="11" nillable="true" ma:displayName="Category" ma:list="{8004d574-6931-49b5-8238-4f038da8667f}" ma:internalName="Category" ma:showField="Full_x0020_Title">
      <xsd:complexType>
        <xsd:complexContent>
          <xsd:extension base="dms:MultiChoiceLookup">
            <xsd:sequence>
              <xsd:element name="Value" type="dms:Lookup" maxOccurs="unbounded" minOccurs="0" nillable="true"/>
            </xsd:sequence>
          </xsd:extension>
        </xsd:complexContent>
      </xsd:complexType>
    </xsd:element>
    <xsd:element name="Document" ma:index="12" nillable="true" ma:displayName="Document" ma:format="Hyperlink" ma:internalName="Documen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b8b030-3377-42d7-9d79-39293898e7a3" elementFormDefault="qualified">
    <xsd:import namespace="http://schemas.microsoft.com/office/2006/documentManagement/types"/>
    <xsd:import namespace="http://schemas.microsoft.com/office/infopath/2007/PartnerControls"/>
    <xsd:element name="Document_x0020_Description" ma:index="13" nillable="true" ma:displayName="Document Description" ma:internalName="Document_x0020_Description" ma:readOnly="false">
      <xsd:simpleType>
        <xsd:restriction base="dms:Note">
          <xsd:maxLength value="255"/>
        </xsd:restriction>
      </xsd:simpleType>
    </xsd:element>
    <xsd:element name="Program" ma:index="14" nillable="true" ma:displayName="Programs/Projects" ma:default="Select..." ma:format="Dropdown" ma:indexed="true" ma:internalName="Program0" ma:readOnly="false">
      <xsd:simpleType>
        <xsd:restriction base="dms:Choice">
          <xsd:enumeration value="Select..."/>
          <xsd:enumeration value="About DEQ"/>
          <xsd:enumeration value="About Us"/>
          <xsd:enumeration value="AQ Monitoring"/>
          <xsd:enumeration value="AQ Permitting"/>
          <xsd:enumeration value="Air Toxics"/>
          <xsd:enumeration value="Asbestos"/>
          <xsd:enumeration value="Ballast Water"/>
          <xsd:enumeration value="Biosolids"/>
          <xsd:enumeration value="Burning"/>
          <xsd:enumeration value="CAO"/>
          <xsd:enumeration value="Clean Diesel"/>
          <xsd:enumeration value="Clean Fuels"/>
          <xsd:enumeration value="CWSRF"/>
          <xsd:enumeration value="Compliance and Enforcement"/>
          <xsd:enumeration value="Disposal"/>
          <xsd:enumeration value="Drinking Water Protection"/>
          <xsd:enumeration value="Dry Cleaners"/>
          <xsd:enumeration value="E-Cycles"/>
          <xsd:enumeration value="Emergency Response"/>
          <xsd:enumeration value="ECO"/>
          <xsd:enumeration value="Environmental Cleanup"/>
          <xsd:enumeration value="Gasoline Vapor Recovery"/>
          <xsd:enumeration value="Green Building"/>
          <xsd:enumeration value="GHG"/>
          <xsd:enumeration value="Groundwater"/>
          <xsd:enumeration value="Hazardous Waste"/>
          <xsd:enumeration value="Industrial Pretreatment"/>
          <xsd:enumeration value="LEV/ZEV"/>
          <xsd:enumeration value="Materials Management"/>
          <xsd:enumeration value="Nonpoint Source"/>
          <xsd:enumeration value="Nuisance Odor"/>
          <xsd:enumeration value="Onsite Septic"/>
          <xsd:enumeration value="Paint"/>
          <xsd:enumeration value="Pesticide Stewardship"/>
          <xsd:enumeration value="Product Stewardship"/>
          <xsd:enumeration value="Projects"/>
          <xsd:enumeration value="Recycling"/>
          <xsd:enumeration value="Regional Solutions"/>
          <xsd:enumeration value="Section 401 Hydropower"/>
          <xsd:enumeration value="Site Assessment"/>
          <xsd:enumeration value="Solid Waste Disposal"/>
          <xsd:enumeration value="Solid Waste Permits"/>
          <xsd:enumeration value="Tanks Program"/>
          <xsd:enumeration value="TMDL"/>
          <xsd:enumeration value="Toxics Reduction"/>
          <xsd:enumeration value="UIC"/>
          <xsd:enumeration value="VIP"/>
          <xsd:enumeration value="Waste Prevention and Reuse"/>
          <xsd:enumeration value="Wastewater Operator Certification"/>
          <xsd:enumeration value="WQ Assessment and Monitoring"/>
          <xsd:enumeration value="WQ Permits"/>
          <xsd:enumeration value="WQ Standards"/>
          <xsd:enumeration value="WQ Toxics Monitoring"/>
          <xsd:enumeration value="Wood Stoves"/>
        </xsd:restriction>
      </xsd:simpleType>
    </xsd:element>
    <xsd:element name="Tags" ma:index="15" nillable="true" ma:displayName="Tags" ma:indexed="true" ma:internalName="Tags" ma:readOnly="false">
      <xsd:simpleType>
        <xsd:restriction base="dms:Text">
          <xsd:maxLength value="255"/>
        </xsd:restriction>
      </xsd:simpleType>
    </xsd:element>
    <xsd:element name="Year_x0020__x0028_for_x0020_legislative_x0020_publications_x0029_" ma:index="16" nillable="true" ma:displayName="Year (for legislative publications)" ma:description="only for legislative publications" ma:internalName="Year_x0020__x0028_for_x0020_legislative_x0020_publications_x0029_"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ABB921-5286-40F8-B366-834B886F2778}"/>
</file>

<file path=customXml/itemProps2.xml><?xml version="1.0" encoding="utf-8"?>
<ds:datastoreItem xmlns:ds="http://schemas.openxmlformats.org/officeDocument/2006/customXml" ds:itemID="{7C18DE83-3D69-4D89-BCDA-0DE908CB8872}"/>
</file>

<file path=customXml/itemProps3.xml><?xml version="1.0" encoding="utf-8"?>
<ds:datastoreItem xmlns:ds="http://schemas.openxmlformats.org/officeDocument/2006/customXml" ds:itemID="{AEE38BA6-CA0D-4059-8C3E-7B1078749A49}"/>
</file>

<file path=docProps/app.xml><?xml version="1.0" encoding="utf-8"?>
<Properties xmlns="http://schemas.openxmlformats.org/officeDocument/2006/extended-properties" xmlns:vt="http://schemas.openxmlformats.org/officeDocument/2006/docPropsVTypes">
  <Template>Normal.dotm</Template>
  <TotalTime>0</TotalTime>
  <Pages>35</Pages>
  <Words>11970</Words>
  <Characters>68229</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QUALITY ASSURANCE PLAN</vt:lpstr>
    </vt:vector>
  </TitlesOfParts>
  <Company>City of Derby</Company>
  <LinksUpToDate>false</LinksUpToDate>
  <CharactersWithSpaces>80039</CharactersWithSpaces>
  <SharedDoc>false</SharedDoc>
  <HLinks>
    <vt:vector size="6" baseType="variant">
      <vt:variant>
        <vt:i4>1507338</vt:i4>
      </vt:variant>
      <vt:variant>
        <vt:i4>141</vt:i4>
      </vt:variant>
      <vt:variant>
        <vt:i4>0</vt:i4>
      </vt:variant>
      <vt:variant>
        <vt:i4>5</vt:i4>
      </vt:variant>
      <vt:variant>
        <vt:lpwstr>http://www.epa.gov/quality/bestlabs.html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Plan Template</dc:title>
  <dc:subject/>
  <dc:creator>DEQ - SCH</dc:creator>
  <cp:keywords/>
  <cp:lastModifiedBy>THOMPSON Michele</cp:lastModifiedBy>
  <cp:revision>2</cp:revision>
  <cp:lastPrinted>2012-09-11T21:16:00Z</cp:lastPrinted>
  <dcterms:created xsi:type="dcterms:W3CDTF">2017-04-19T18:53:00Z</dcterms:created>
  <dcterms:modified xsi:type="dcterms:W3CDTF">2017-04-19T18:53:00Z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0x0101003F372F52947122448152FE0468EC2D0F</vt:lpwstr>
  </property>
</Properties>
</file>